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大宁县培育乡村e镇商业带头人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第一期创业培训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实施方案</w:t>
      </w: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80" w:lineRule="auto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为深入推进培育乡村e镇工作，助力乡村振兴，实施培育乡村e镇商业带头人工程，全方位推动培育工程高质量发展，引入专业团队进行全程线上+线下跟踪实施，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培育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专业技术岗位人才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拓宽农副产品流通渠道，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打造电商销售矩阵。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达到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培育一批网红品牌，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培训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一批三农达人，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带动产业发展目标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eastAsia="zh-CN"/>
        </w:rPr>
        <w:t>，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特制订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乡村e镇商业带头人创业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培训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方案。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生源招募调研及组织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时间：20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日—20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多渠道多领域覆盖招生，组建学员社群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完成方式：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提前协调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相关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部门将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培训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通知到达：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县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-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乡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eastAsia="zh-CN"/>
        </w:rPr>
        <w:t>镇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-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eastAsia="zh-CN"/>
        </w:rPr>
        <w:t>村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，招募有意愿从事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电子商务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行业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企业及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创业者。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定向招募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电商扶贫小组领导、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乡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镇领导干部、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村组长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、驻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eastAsia="zh-CN"/>
        </w:rPr>
        <w:t>村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派遣干部；各企业负责人及员工、社会服务组织带头人;新型职业农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牧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民、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退伍军人、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城镇技术人员、致富带头人、返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乡牧民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等人员;具有电商意识和创业想法的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创业者、团队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eastAsia="zh-CN"/>
        </w:rPr>
        <w:t>；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返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乡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大学生等想要共同建设家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  <w:lang w:val="en-US" w:eastAsia="zh-CN"/>
        </w:rPr>
        <w:t>乡</w:t>
      </w:r>
      <w:r>
        <w:rPr>
          <w:rStyle w:val="7"/>
          <w:rFonts w:hint="eastAsia" w:ascii="仿宋" w:hAnsi="仿宋" w:eastAsia="仿宋" w:cs="仿宋"/>
          <w:b w:val="0"/>
          <w:bCs/>
          <w:color w:val="222222"/>
          <w:sz w:val="32"/>
          <w:szCs w:val="32"/>
          <w:shd w:val="clear" w:color="auto" w:fill="FFFFFF"/>
        </w:rPr>
        <w:t>的高学历精英。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</w:rPr>
        <w:t>利用各微信平台、新媒体平台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各社区居民群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</w:rPr>
        <w:t>发布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乡村e镇商业带头人创业培训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学员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</w:rPr>
        <w:t>招募，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进行筛选组织生源不低于30人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开展创业培训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2023年3月6日-2023年3月8日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2.培训对象：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</w:rPr>
        <w:t>中小企业主、品牌门店、有强烈意愿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对兴趣电商感兴趣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</w:rPr>
        <w:t>的个人创业者及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电商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</w:rPr>
        <w:t>团队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3.培训地点：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640" w:firstLineChars="200"/>
        <w:jc w:val="left"/>
        <w:textAlignment w:val="auto"/>
        <w:rPr>
          <w:rStyle w:val="7"/>
          <w:rFonts w:hint="default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大宁县电子商务公共服中心（大宁县车站院内二楼）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培训内容：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短视频赛道选择及商业定位；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不同商业场景如何策划差异化</w:t>
      </w:r>
      <w:r>
        <w:rPr>
          <w:rFonts w:hint="eastAsia" w:ascii="仿宋" w:hAnsi="仿宋" w:eastAsia="仿宋" w:cs="仿宋"/>
          <w:color w:val="454545"/>
          <w:sz w:val="32"/>
          <w:szCs w:val="32"/>
        </w:rPr>
        <w:t>账号</w:t>
      </w:r>
      <w:r>
        <w:rPr>
          <w:rFonts w:hint="eastAsia" w:ascii="仿宋" w:hAnsi="仿宋" w:eastAsia="仿宋" w:cs="仿宋"/>
          <w:color w:val="45454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短视频兴趣电商底层逻辑认知；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 短视频各平台运营规则及算法；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 账号策划/主题IP策划；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⑥ 账号搭建/人物IP策划、超级符号策划；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⑦ 短视频拍摄技巧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⑧ 短视频剪辑技术实操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5.培训目的：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理论加实操模式，让学员通过系统学习短视频的底层逻辑及赛道、账号、人物的IP策划，在各平台搭建账号，掌握拍摄剪辑技术，为之后独立运营短视频及直播带货打下扎实的账号运营基础。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9" w:line="480" w:lineRule="auto"/>
        <w:ind w:right="284"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山西农淘网络科技有限公司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/>
          <w:sz w:val="32"/>
        </w:rPr>
        <w:t>二○二</w:t>
      </w:r>
      <w:r>
        <w:rPr>
          <w:rFonts w:hint="eastAsia" w:ascii="仿宋" w:hAnsi="仿宋" w:eastAsia="仿宋"/>
          <w:sz w:val="32"/>
          <w:lang w:val="en-US" w:eastAsia="zh-CN"/>
        </w:rPr>
        <w:t>三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二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eastAsia="zh-CN"/>
        </w:rPr>
        <w:t>二十八日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E8195A-78CF-4555-92A6-CF542797DB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B4B3645-31E9-403B-B4E9-784FC1FBB19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1FCEA3-4619-49BF-B537-6CC27961B4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5502A"/>
    <w:multiLevelType w:val="singleLevel"/>
    <w:tmpl w:val="AC2550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CB8A64"/>
    <w:multiLevelType w:val="singleLevel"/>
    <w:tmpl w:val="C4CB8A64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2">
    <w:nsid w:val="18A660E4"/>
    <w:multiLevelType w:val="singleLevel"/>
    <w:tmpl w:val="18A660E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3">
    <w:nsid w:val="42F9881F"/>
    <w:multiLevelType w:val="singleLevel"/>
    <w:tmpl w:val="42F9881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zVjYjMzNDlkMTdlZGNiMGU5MGJhOGZkNDliNTYifQ=="/>
  </w:docVars>
  <w:rsids>
    <w:rsidRoot w:val="3BAB0019"/>
    <w:rsid w:val="02587777"/>
    <w:rsid w:val="04673CA2"/>
    <w:rsid w:val="04B36EE7"/>
    <w:rsid w:val="0550686D"/>
    <w:rsid w:val="06A37E34"/>
    <w:rsid w:val="12465D42"/>
    <w:rsid w:val="1FED554B"/>
    <w:rsid w:val="2A6F54DA"/>
    <w:rsid w:val="2ED973C6"/>
    <w:rsid w:val="32696CB3"/>
    <w:rsid w:val="343B1410"/>
    <w:rsid w:val="354B08F2"/>
    <w:rsid w:val="3BAB0019"/>
    <w:rsid w:val="41B25AE9"/>
    <w:rsid w:val="487E46E3"/>
    <w:rsid w:val="492434DC"/>
    <w:rsid w:val="49AD34D2"/>
    <w:rsid w:val="4A174DEF"/>
    <w:rsid w:val="4AF15640"/>
    <w:rsid w:val="4DBE5D8F"/>
    <w:rsid w:val="51A95DFB"/>
    <w:rsid w:val="598B6C60"/>
    <w:rsid w:val="5C2F74A8"/>
    <w:rsid w:val="5D6D6DA8"/>
    <w:rsid w:val="63B76FCF"/>
    <w:rsid w:val="64D84422"/>
    <w:rsid w:val="653B778C"/>
    <w:rsid w:val="6AAC089A"/>
    <w:rsid w:val="6E05302D"/>
    <w:rsid w:val="713734FD"/>
    <w:rsid w:val="71A5490B"/>
    <w:rsid w:val="770E6AAE"/>
    <w:rsid w:val="7926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outlineLvl w:val="1"/>
    </w:pPr>
    <w:rPr>
      <w:rFonts w:hint="eastAsia" w:ascii="宋体" w:hAnsi="宋体" w:eastAsia="黑体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770</Words>
  <Characters>791</Characters>
  <Lines>0</Lines>
  <Paragraphs>0</Paragraphs>
  <TotalTime>9</TotalTime>
  <ScaleCrop>false</ScaleCrop>
  <LinksUpToDate>false</LinksUpToDate>
  <CharactersWithSpaces>834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2023-02-16T09:40:00Z</dcterms:created>
  <dc:creator>池济呈</dc:creator>
  <cp:lastModifiedBy>娜娜</cp:lastModifiedBy>
  <dcterms:modified xsi:type="dcterms:W3CDTF">2023-03-22T01:51:35Z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39557FB301F24D32BD2FEF7F5309329F</vt:lpwstr>
  </property>
</Properties>
</file>