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方正小标宋简体" w:hAnsi="宋体" w:eastAsia="方正小标宋简体" w:cs="Times New Roman"/>
          <w:sz w:val="32"/>
          <w:szCs w:val="32"/>
        </w:rPr>
      </w:pPr>
      <w:r>
        <w:rPr>
          <w:rFonts w:hint="eastAsia" w:ascii="方正小标宋简体" w:hAnsi="宋体" w:eastAsia="方正小标宋简体"/>
          <w:b w:val="0"/>
          <w:bCs w:val="0"/>
          <w:sz w:val="32"/>
          <w:szCs w:val="32"/>
          <w:lang w:val="en-US" w:eastAsia="zh-CN"/>
        </w:rPr>
        <w:t>大宁</w:t>
      </w:r>
      <w:r>
        <w:rPr>
          <w:rFonts w:hint="eastAsia" w:ascii="方正小标宋简体" w:hAnsi="宋体" w:eastAsia="方正小标宋简体"/>
          <w:b w:val="0"/>
          <w:bCs w:val="0"/>
          <w:sz w:val="32"/>
          <w:szCs w:val="32"/>
          <w:lang w:eastAsia="zh-CN"/>
        </w:rPr>
        <w:t>县202</w:t>
      </w:r>
      <w:r>
        <w:rPr>
          <w:rFonts w:hint="eastAsia" w:ascii="方正小标宋简体" w:hAnsi="宋体" w:eastAsia="方正小标宋简体"/>
          <w:b w:val="0"/>
          <w:bCs w:val="0"/>
          <w:sz w:val="32"/>
          <w:szCs w:val="32"/>
          <w:lang w:val="en-US" w:eastAsia="zh-CN"/>
        </w:rPr>
        <w:t>3</w:t>
      </w:r>
      <w:r>
        <w:rPr>
          <w:rFonts w:hint="eastAsia" w:ascii="方正小标宋简体" w:hAnsi="宋体" w:eastAsia="方正小标宋简体"/>
          <w:b w:val="0"/>
          <w:bCs w:val="0"/>
          <w:sz w:val="32"/>
          <w:szCs w:val="32"/>
          <w:lang w:eastAsia="zh-CN"/>
        </w:rPr>
        <w:t>年</w:t>
      </w:r>
      <w:r>
        <w:rPr>
          <w:rFonts w:hint="eastAsia" w:ascii="方正小标宋简体" w:hAnsi="宋体" w:eastAsia="方正小标宋简体"/>
          <w:b w:val="0"/>
          <w:bCs w:val="0"/>
          <w:sz w:val="32"/>
          <w:szCs w:val="32"/>
          <w:lang w:val="en-US" w:eastAsia="zh-CN"/>
        </w:rPr>
        <w:t>公开</w:t>
      </w:r>
      <w:r>
        <w:rPr>
          <w:rFonts w:hint="eastAsia" w:ascii="方正小标宋简体" w:hAnsi="宋体" w:eastAsia="方正小标宋简体"/>
          <w:b w:val="0"/>
          <w:bCs w:val="0"/>
          <w:sz w:val="32"/>
          <w:szCs w:val="32"/>
          <w:lang w:eastAsia="zh-CN"/>
        </w:rPr>
        <w:t>遴选</w:t>
      </w:r>
      <w:r>
        <w:rPr>
          <w:rFonts w:hint="eastAsia" w:ascii="方正小标宋简体" w:hAnsi="宋体" w:eastAsia="方正小标宋简体"/>
          <w:b w:val="0"/>
          <w:bCs w:val="0"/>
          <w:sz w:val="32"/>
          <w:szCs w:val="32"/>
        </w:rPr>
        <w:t>职业技能培训机构</w:t>
      </w:r>
      <w:r>
        <w:rPr>
          <w:rFonts w:hint="eastAsia" w:ascii="方正小标宋简体" w:hAnsi="宋体" w:eastAsia="方正小标宋简体"/>
          <w:b w:val="0"/>
          <w:bCs w:val="0"/>
          <w:sz w:val="32"/>
          <w:szCs w:val="32"/>
          <w:lang w:eastAsia="zh-CN"/>
        </w:rPr>
        <w:t>实地评估</w:t>
      </w:r>
      <w:r>
        <w:rPr>
          <w:rFonts w:hint="eastAsia" w:ascii="方正小标宋简体" w:hAnsi="宋体" w:eastAsia="方正小标宋简体"/>
          <w:b w:val="0"/>
          <w:bCs w:val="0"/>
          <w:kern w:val="0"/>
          <w:sz w:val="32"/>
          <w:szCs w:val="32"/>
        </w:rPr>
        <w:t>表</w:t>
      </w:r>
    </w:p>
    <w:p>
      <w:pPr>
        <w:jc w:val="both"/>
        <w:rPr>
          <w:rFonts w:hint="eastAsia" w:ascii="仿宋_GB2312"/>
          <w:color w:val="auto"/>
          <w:sz w:val="24"/>
          <w:szCs w:val="24"/>
        </w:rPr>
      </w:pPr>
    </w:p>
    <w:p>
      <w:pPr>
        <w:jc w:val="both"/>
        <w:rPr>
          <w:color w:val="auto"/>
          <w:sz w:val="24"/>
          <w:szCs w:val="24"/>
        </w:rPr>
      </w:pPr>
      <w:r>
        <w:rPr>
          <w:rFonts w:hint="eastAsia" w:ascii="仿宋_GB2312"/>
          <w:color w:val="auto"/>
          <w:sz w:val="24"/>
          <w:szCs w:val="24"/>
        </w:rPr>
        <w:t>申报单位：</w:t>
      </w:r>
    </w:p>
    <w:tbl>
      <w:tblPr>
        <w:tblStyle w:val="3"/>
        <w:tblW w:w="101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15"/>
        <w:gridCol w:w="3073"/>
        <w:gridCol w:w="3150"/>
        <w:gridCol w:w="1050"/>
        <w:gridCol w:w="12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1"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p>
        </w:tc>
        <w:tc>
          <w:tcPr>
            <w:tcW w:w="6223"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项目</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分值</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7"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服务方案</w:t>
            </w:r>
          </w:p>
        </w:tc>
        <w:tc>
          <w:tcPr>
            <w:tcW w:w="6223"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ascii="宋体" w:hAnsi="宋体"/>
                <w:sz w:val="24"/>
                <w:szCs w:val="24"/>
              </w:rPr>
            </w:pPr>
            <w:r>
              <w:rPr>
                <w:rFonts w:hint="eastAsia" w:ascii="宋体" w:hAnsi="宋体"/>
                <w:sz w:val="24"/>
                <w:szCs w:val="24"/>
              </w:rPr>
              <w:t>提供培训</w:t>
            </w:r>
            <w:r>
              <w:rPr>
                <w:rFonts w:hint="eastAsia" w:ascii="宋体" w:hAnsi="宋体"/>
                <w:sz w:val="24"/>
                <w:szCs w:val="24"/>
                <w:lang w:val="en-US" w:eastAsia="zh-CN"/>
              </w:rPr>
              <w:t>工作</w:t>
            </w:r>
            <w:r>
              <w:rPr>
                <w:rFonts w:hint="eastAsia" w:ascii="宋体" w:hAnsi="宋体"/>
                <w:sz w:val="24"/>
                <w:szCs w:val="24"/>
              </w:rPr>
              <w:t>方案：</w:t>
            </w:r>
          </w:p>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ascii="宋体" w:hAnsi="宋体"/>
                <w:sz w:val="24"/>
                <w:szCs w:val="24"/>
              </w:rPr>
            </w:pPr>
            <w:r>
              <w:rPr>
                <w:rFonts w:hint="eastAsia" w:ascii="宋体" w:hAnsi="宋体"/>
                <w:sz w:val="24"/>
                <w:szCs w:val="24"/>
              </w:rPr>
              <w:t>（1）方案描述完整清晰、科学合理，程序与方法效率高，较好的满足项目需求 （优）；</w:t>
            </w:r>
          </w:p>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ascii="宋体" w:hAnsi="宋体"/>
                <w:sz w:val="24"/>
                <w:szCs w:val="24"/>
              </w:rPr>
            </w:pPr>
            <w:r>
              <w:rPr>
                <w:rFonts w:hint="eastAsia" w:ascii="宋体" w:hAnsi="宋体"/>
                <w:sz w:val="24"/>
                <w:szCs w:val="24"/>
              </w:rPr>
              <w:t>（2）方案基本可行，基本满足项目需求（良）；</w:t>
            </w:r>
          </w:p>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ascii="宋体" w:hAnsi="宋体"/>
                <w:sz w:val="24"/>
                <w:szCs w:val="24"/>
              </w:rPr>
            </w:pPr>
            <w:r>
              <w:rPr>
                <w:rFonts w:hint="eastAsia" w:ascii="宋体" w:hAnsi="宋体"/>
                <w:sz w:val="24"/>
                <w:szCs w:val="24"/>
              </w:rPr>
              <w:t>（3）方案一般（中）；</w:t>
            </w:r>
          </w:p>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ascii="宋体" w:hAnsi="宋体" w:eastAsia="宋体"/>
                <w:sz w:val="24"/>
                <w:szCs w:val="24"/>
              </w:rPr>
            </w:pPr>
            <w:r>
              <w:rPr>
                <w:rFonts w:hint="eastAsia" w:ascii="宋体" w:hAnsi="宋体"/>
                <w:sz w:val="24"/>
                <w:szCs w:val="24"/>
              </w:rPr>
              <w:t>（4）不提供。</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20分</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1" w:hRule="atLeast"/>
          <w:jc w:val="center"/>
        </w:trPr>
        <w:tc>
          <w:tcPr>
            <w:tcW w:w="1615" w:type="dxa"/>
            <w:vMerge w:val="restart"/>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宋体" w:hAnsi="宋体"/>
                <w:sz w:val="24"/>
                <w:szCs w:val="24"/>
              </w:rPr>
            </w:pPr>
            <w:r>
              <w:rPr>
                <w:rFonts w:hint="eastAsia" w:ascii="宋体" w:hAnsi="宋体"/>
                <w:sz w:val="24"/>
                <w:szCs w:val="24"/>
              </w:rPr>
              <w:t>机构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基本情况</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c>
          <w:tcPr>
            <w:tcW w:w="3073"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规章制度</w:t>
            </w:r>
          </w:p>
        </w:tc>
        <w:tc>
          <w:tcPr>
            <w:tcW w:w="31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1、有健全的各项管理制度 (提供扫描件或复印件)。</w:t>
            </w:r>
          </w:p>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r>
              <w:rPr>
                <w:rFonts w:hint="eastAsia" w:ascii="宋体" w:hAnsi="宋体"/>
                <w:sz w:val="24"/>
                <w:szCs w:val="24"/>
              </w:rPr>
              <w:t>2、有执行制度考核记录。</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5分</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2" w:hRule="atLeast"/>
          <w:jc w:val="center"/>
        </w:trPr>
        <w:tc>
          <w:tcPr>
            <w:tcW w:w="1615"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p>
        </w:tc>
        <w:tc>
          <w:tcPr>
            <w:tcW w:w="3073"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师资力量</w:t>
            </w:r>
          </w:p>
        </w:tc>
        <w:tc>
          <w:tcPr>
            <w:tcW w:w="31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1、专职教师情况（人数、学历、持国家职业资格证书、职称等）；</w:t>
            </w:r>
          </w:p>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2、学校聘用兼职教师，兼职教师提供职业资格证或专业技术人员证，必须与培训工作相符。</w:t>
            </w:r>
          </w:p>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3、办学许可证副本(原件及复印件)</w:t>
            </w:r>
          </w:p>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p>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r>
              <w:rPr>
                <w:rFonts w:hint="eastAsia" w:ascii="宋体" w:hAnsi="宋体"/>
                <w:sz w:val="24"/>
                <w:szCs w:val="24"/>
              </w:rPr>
              <w:t>以上需提供教师情况一览表、相应复印件，专职教师需提</w:t>
            </w:r>
            <w:r>
              <w:rPr>
                <w:rFonts w:hint="eastAsia" w:ascii="宋体" w:hAnsi="宋体"/>
                <w:sz w:val="24"/>
                <w:szCs w:val="24"/>
                <w:lang w:eastAsia="zh-CN"/>
              </w:rPr>
              <w:t>相关</w:t>
            </w:r>
            <w:r>
              <w:rPr>
                <w:rFonts w:hint="eastAsia" w:ascii="宋体" w:hAnsi="宋体"/>
                <w:sz w:val="24"/>
                <w:szCs w:val="24"/>
              </w:rPr>
              <w:t>证明（202</w:t>
            </w:r>
            <w:r>
              <w:rPr>
                <w:rFonts w:hint="eastAsia" w:ascii="宋体" w:hAnsi="宋体"/>
                <w:sz w:val="24"/>
                <w:szCs w:val="24"/>
                <w:lang w:val="en-US" w:eastAsia="zh-CN"/>
              </w:rPr>
              <w:t>2</w:t>
            </w:r>
            <w:r>
              <w:rPr>
                <w:rFonts w:hint="eastAsia" w:ascii="宋体" w:hAnsi="宋体"/>
                <w:sz w:val="24"/>
                <w:szCs w:val="24"/>
              </w:rPr>
              <w:t>年连续三个月以上）、兼职教师提供本人签字的兼职协议复印件或扫描件。</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15分</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7" w:hRule="atLeast"/>
          <w:jc w:val="center"/>
        </w:trPr>
        <w:tc>
          <w:tcPr>
            <w:tcW w:w="1615"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p>
        </w:tc>
        <w:tc>
          <w:tcPr>
            <w:tcW w:w="3073"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设施设备</w:t>
            </w:r>
          </w:p>
        </w:tc>
        <w:tc>
          <w:tcPr>
            <w:tcW w:w="31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1、培训机构提供工种的实训设备清单（提供购置发票或租赁合同复印件）</w:t>
            </w:r>
          </w:p>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r>
              <w:rPr>
                <w:rFonts w:hint="eastAsia" w:ascii="宋体" w:hAnsi="宋体"/>
                <w:sz w:val="24"/>
                <w:szCs w:val="24"/>
              </w:rPr>
              <w:t>提供的设施设备清单必须与所投培训工作相符。</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10分</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67" w:hRule="atLeast"/>
          <w:jc w:val="center"/>
        </w:trPr>
        <w:tc>
          <w:tcPr>
            <w:tcW w:w="161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p>
        </w:tc>
        <w:tc>
          <w:tcPr>
            <w:tcW w:w="3073"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场地</w:t>
            </w:r>
          </w:p>
        </w:tc>
        <w:tc>
          <w:tcPr>
            <w:tcW w:w="31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1、培训机构提供自有场地并与注册地址相符合的（需提供产权证明）；</w:t>
            </w:r>
          </w:p>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2、租赁场地资料齐全的 (需提供租赁发票和租赁合同)；</w:t>
            </w:r>
          </w:p>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r>
              <w:rPr>
                <w:rFonts w:hint="eastAsia" w:ascii="宋体" w:hAnsi="宋体"/>
                <w:sz w:val="24"/>
                <w:szCs w:val="24"/>
              </w:rPr>
              <w:t>3、租赁场地未能提供租赁发票和租赁合同的，不得分。</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10分</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1615"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p>
        </w:tc>
        <w:tc>
          <w:tcPr>
            <w:tcW w:w="3073"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办学规模</w:t>
            </w:r>
          </w:p>
        </w:tc>
        <w:tc>
          <w:tcPr>
            <w:tcW w:w="31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r>
              <w:rPr>
                <w:rFonts w:hint="eastAsia" w:ascii="宋体" w:hAnsi="宋体"/>
                <w:sz w:val="24"/>
                <w:szCs w:val="24"/>
              </w:rPr>
              <w:t>提供近两年培训业绩，重点提供培训学员花名册(包括学生姓名、性别、身份证号、家庭住址、联系方式、训后就业情况等)</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10分</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3" w:hRule="atLeast"/>
          <w:jc w:val="center"/>
        </w:trPr>
        <w:tc>
          <w:tcPr>
            <w:tcW w:w="1615"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p>
        </w:tc>
        <w:tc>
          <w:tcPr>
            <w:tcW w:w="3073"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社会培训数量及质量</w:t>
            </w:r>
          </w:p>
        </w:tc>
        <w:tc>
          <w:tcPr>
            <w:tcW w:w="31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r>
              <w:rPr>
                <w:rFonts w:hint="eastAsia" w:ascii="宋体" w:hAnsi="宋体"/>
                <w:sz w:val="24"/>
                <w:szCs w:val="24"/>
              </w:rPr>
              <w:t>1、除从事过人社部门政策性补贴职业技能培训的外，还承担社会培训任务以及通过培训后促进就业情况。</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10分</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1615"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p>
        </w:tc>
        <w:tc>
          <w:tcPr>
            <w:tcW w:w="3073"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技能人才培训能力</w:t>
            </w:r>
          </w:p>
        </w:tc>
        <w:tc>
          <w:tcPr>
            <w:tcW w:w="31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1、认定为第三方技能等级考评机构；</w:t>
            </w:r>
          </w:p>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2、开展新型学徒制培训；</w:t>
            </w:r>
          </w:p>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r>
              <w:rPr>
                <w:rFonts w:hint="eastAsia" w:ascii="宋体" w:hAnsi="宋体"/>
                <w:sz w:val="24"/>
                <w:szCs w:val="24"/>
              </w:rPr>
              <w:t>3、开展企业在职职工培训。</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10分</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2" w:hRule="atLeast"/>
          <w:jc w:val="center"/>
        </w:trPr>
        <w:tc>
          <w:tcPr>
            <w:tcW w:w="1615"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p>
        </w:tc>
        <w:tc>
          <w:tcPr>
            <w:tcW w:w="3073"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机构年审、年检情况</w:t>
            </w:r>
          </w:p>
        </w:tc>
        <w:tc>
          <w:tcPr>
            <w:tcW w:w="31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通过</w:t>
            </w:r>
            <w:r>
              <w:rPr>
                <w:rFonts w:hint="eastAsia" w:ascii="宋体" w:hAnsi="宋体"/>
                <w:sz w:val="24"/>
                <w:szCs w:val="24"/>
                <w:lang w:val="en-US" w:eastAsia="zh-CN"/>
              </w:rPr>
              <w:t>人社</w:t>
            </w:r>
            <w:r>
              <w:rPr>
                <w:rFonts w:hint="eastAsia" w:ascii="宋体" w:hAnsi="宋体"/>
                <w:sz w:val="24"/>
                <w:szCs w:val="24"/>
              </w:rPr>
              <w:t>部门、业务主管部门或登记部门的年审、年检（需提供通过证明，否则不得分）。</w:t>
            </w:r>
          </w:p>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r>
              <w:rPr>
                <w:rFonts w:hint="eastAsia" w:ascii="宋体" w:hAnsi="宋体"/>
                <w:sz w:val="24"/>
                <w:szCs w:val="24"/>
              </w:rPr>
              <w:t>提供法定代表人身份证原件及复印件，非法定代表人参加报名的，需提交经法定代表人本人签名并加盖单位公章的授权委托书及法定代表人身份证复印件、委托人身份证原件及复印件。</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5分</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0" w:hRule="atLeast"/>
          <w:jc w:val="center"/>
        </w:trPr>
        <w:tc>
          <w:tcPr>
            <w:tcW w:w="1615"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p>
        </w:tc>
        <w:tc>
          <w:tcPr>
            <w:tcW w:w="3073"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财务资料</w:t>
            </w:r>
          </w:p>
        </w:tc>
        <w:tc>
          <w:tcPr>
            <w:tcW w:w="31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outlineLvl w:val="9"/>
              <w:rPr>
                <w:rFonts w:ascii="宋体" w:hAnsi="宋体"/>
                <w:sz w:val="24"/>
                <w:szCs w:val="24"/>
              </w:rPr>
            </w:pPr>
            <w:r>
              <w:rPr>
                <w:rFonts w:hint="eastAsia" w:ascii="宋体" w:hAnsi="宋体"/>
                <w:sz w:val="24"/>
                <w:szCs w:val="24"/>
              </w:rPr>
              <w:t>设置专项科目，及时准确反映培训收入情况和支出情况。</w:t>
            </w:r>
          </w:p>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outlineLvl w:val="9"/>
              <w:rPr>
                <w:rFonts w:ascii="宋体" w:hAnsi="宋体"/>
                <w:sz w:val="24"/>
                <w:szCs w:val="24"/>
              </w:rPr>
            </w:pPr>
            <w:r>
              <w:rPr>
                <w:rFonts w:hint="eastAsia" w:ascii="宋体" w:hAnsi="宋体"/>
                <w:sz w:val="24"/>
                <w:szCs w:val="24"/>
              </w:rPr>
              <w:t>具有依法缴纳税收的良好记录：提供202</w:t>
            </w:r>
            <w:r>
              <w:rPr>
                <w:rFonts w:hint="eastAsia" w:ascii="宋体" w:hAnsi="宋体"/>
                <w:sz w:val="24"/>
                <w:szCs w:val="24"/>
                <w:lang w:val="en-US" w:eastAsia="zh-CN"/>
              </w:rPr>
              <w:t>2</w:t>
            </w:r>
            <w:r>
              <w:rPr>
                <w:rFonts w:hint="eastAsia" w:ascii="宋体" w:hAnsi="宋体"/>
                <w:sz w:val="24"/>
                <w:szCs w:val="24"/>
              </w:rPr>
              <w:t>年1月至遴选截止前任意一个月的依法缴纳税收（享受免税政策的单位提供相关证明材料）证明。</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5分</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ascii="宋体" w:hAnsi="宋体" w:eastAsia="宋体"/>
                <w:sz w:val="24"/>
                <w:szCs w:val="24"/>
              </w:rPr>
            </w:pPr>
          </w:p>
        </w:tc>
        <w:tc>
          <w:tcPr>
            <w:tcW w:w="3073"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ascii="宋体" w:hAnsi="宋体" w:eastAsia="宋体"/>
                <w:sz w:val="24"/>
                <w:szCs w:val="24"/>
              </w:rPr>
            </w:pPr>
          </w:p>
        </w:tc>
        <w:tc>
          <w:tcPr>
            <w:tcW w:w="31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eastAsia="宋体"/>
                <w:sz w:val="24"/>
                <w:szCs w:val="24"/>
              </w:rPr>
            </w:pP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r>
              <w:rPr>
                <w:rFonts w:hint="eastAsia" w:ascii="宋体" w:hAnsi="宋体"/>
                <w:sz w:val="24"/>
                <w:szCs w:val="24"/>
              </w:rPr>
              <w:t>得分</w:t>
            </w:r>
          </w:p>
        </w:tc>
        <w:tc>
          <w:tcPr>
            <w:tcW w:w="127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eastAsia="宋体"/>
                <w:sz w:val="24"/>
                <w:szCs w:val="24"/>
              </w:rPr>
            </w:pPr>
          </w:p>
        </w:tc>
      </w:tr>
    </w:tbl>
    <w:p>
      <w:pPr>
        <w:keepNext w:val="0"/>
        <w:keepLines w:val="0"/>
        <w:pageBreakBefore w:val="0"/>
        <w:kinsoku/>
        <w:wordWrap/>
        <w:overflowPunct/>
        <w:topLinePunct w:val="0"/>
        <w:autoSpaceDE/>
        <w:autoSpaceDN/>
        <w:bidi w:val="0"/>
        <w:adjustRightInd/>
        <w:snapToGrid/>
        <w:spacing w:line="280" w:lineRule="exact"/>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4NzMwZDdiMDA3M2Y1Y2QwZDBhNWFhNzBiMWE5ODMifQ=="/>
  </w:docVars>
  <w:rsids>
    <w:rsidRoot w:val="00000000"/>
    <w:rsid w:val="050A4FBE"/>
    <w:rsid w:val="133C1441"/>
    <w:rsid w:val="142620C9"/>
    <w:rsid w:val="1F802C99"/>
    <w:rsid w:val="21635AC5"/>
    <w:rsid w:val="229E0014"/>
    <w:rsid w:val="244C11EA"/>
    <w:rsid w:val="26D435A9"/>
    <w:rsid w:val="282809D3"/>
    <w:rsid w:val="2BCA2CD4"/>
    <w:rsid w:val="2FCA4D2A"/>
    <w:rsid w:val="342B0C73"/>
    <w:rsid w:val="38F400D0"/>
    <w:rsid w:val="3A0F0386"/>
    <w:rsid w:val="40521337"/>
    <w:rsid w:val="45B52F25"/>
    <w:rsid w:val="45E22BAD"/>
    <w:rsid w:val="49AA57C7"/>
    <w:rsid w:val="4A722CE9"/>
    <w:rsid w:val="4CA7245A"/>
    <w:rsid w:val="518A72F6"/>
    <w:rsid w:val="5F066651"/>
    <w:rsid w:val="61BF7DEE"/>
    <w:rsid w:val="62172BB5"/>
    <w:rsid w:val="66BE78EB"/>
    <w:rsid w:val="670C35A3"/>
    <w:rsid w:val="6E965B02"/>
    <w:rsid w:val="75644ADD"/>
    <w:rsid w:val="79863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879</Words>
  <Characters>895</Characters>
  <Lines>0</Lines>
  <Paragraphs>0</Paragraphs>
  <TotalTime>12</TotalTime>
  <ScaleCrop>false</ScaleCrop>
  <LinksUpToDate>false</LinksUpToDate>
  <CharactersWithSpaces>898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王卓</cp:lastModifiedBy>
  <cp:lastPrinted>2023-05-08T02:28:00Z</cp:lastPrinted>
  <dcterms:modified xsi:type="dcterms:W3CDTF">2023-05-17T08:01:30Z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7B50DDE570B748EE93DCDDA69972C65B</vt:lpwstr>
  </property>
</Properties>
</file>