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val="en-US" w:eastAsia="zh-CN"/>
        </w:rPr>
        <w:t>大宁县人民政府2022年度重大行政决策事项目录</w:t>
      </w:r>
    </w:p>
    <w:tbl>
      <w:tblPr>
        <w:tblStyle w:val="5"/>
        <w:tblpPr w:leftFromText="180" w:rightFromText="180" w:vertAnchor="text" w:horzAnchor="page" w:tblpXSpec="center" w:tblpY="619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7835"/>
        <w:gridCol w:w="2591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7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事项内容</w:t>
            </w:r>
          </w:p>
        </w:tc>
        <w:tc>
          <w:tcPr>
            <w:tcW w:w="2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承办单位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《大宁县生态环境损害赔偿制度改革实施方案》</w:t>
            </w:r>
          </w:p>
        </w:tc>
        <w:tc>
          <w:tcPr>
            <w:tcW w:w="2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市生态环境局大宁分局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7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大宁县推进“标准地”改革和清理“批而未用”土地专项督察反馈问题整改工作</w:t>
            </w:r>
            <w:bookmarkStart w:id="0" w:name="_GoBack"/>
            <w:bookmarkEnd w:id="0"/>
            <w:r>
              <w:rPr>
                <w:rFonts w:hint="eastAsia"/>
                <w:vertAlign w:val="baseline"/>
                <w:lang w:val="en-US" w:eastAsia="zh-CN"/>
              </w:rPr>
              <w:t>方案</w:t>
            </w:r>
          </w:p>
        </w:tc>
        <w:tc>
          <w:tcPr>
            <w:tcW w:w="2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县自然资源局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7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关于印发义务教育阶段控辍保学相关制度的通知</w:t>
            </w:r>
          </w:p>
        </w:tc>
        <w:tc>
          <w:tcPr>
            <w:tcW w:w="2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县教科局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7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大宁县临时救助实施办法</w:t>
            </w:r>
          </w:p>
        </w:tc>
        <w:tc>
          <w:tcPr>
            <w:tcW w:w="2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县民政局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7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大宁县城南路房屋征收补偿安置方案</w:t>
            </w:r>
          </w:p>
        </w:tc>
        <w:tc>
          <w:tcPr>
            <w:tcW w:w="2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县住建局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vertAlign w:val="baseline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4YWRkMWQxMzZjZDIxMjhjNDQxMDg1NzQ0ZmI4ZmEifQ=="/>
  </w:docVars>
  <w:rsids>
    <w:rsidRoot w:val="6A366DF1"/>
    <w:rsid w:val="03D77F45"/>
    <w:rsid w:val="06154F54"/>
    <w:rsid w:val="17DB1653"/>
    <w:rsid w:val="1FB91C57"/>
    <w:rsid w:val="234F105F"/>
    <w:rsid w:val="2CB07349"/>
    <w:rsid w:val="6A36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1"/>
    </w:pPr>
    <w:rPr>
      <w:rFonts w:ascii="Arial" w:hAnsi="Arial" w:cstheme="minorBidi"/>
      <w:szCs w:val="2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qFormat/>
    <w:uiPriority w:val="0"/>
    <w:pPr>
      <w:widowControl w:val="0"/>
      <w:spacing w:before="240" w:beforeLines="0" w:after="60" w:afterLines="0"/>
      <w:jc w:val="center"/>
      <w:outlineLvl w:val="0"/>
    </w:pPr>
    <w:rPr>
      <w:rFonts w:ascii="Arial" w:hAnsi="Arial" w:eastAsia="仿宋_GB2312" w:cs="Times New Roman"/>
      <w:sz w:val="32"/>
      <w:szCs w:val="2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178</Words>
  <Characters>181</Characters>
  <Lines>0</Lines>
  <Paragraphs>0</Paragraphs>
  <TotalTime>5</TotalTime>
  <ScaleCrop>false</ScaleCrop>
  <LinksUpToDate>false</LinksUpToDate>
  <CharactersWithSpaces>181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2022-12-23T02:48:00Z</dcterms:created>
  <dc:creator>理想国</dc:creator>
  <cp:lastModifiedBy>理想国</cp:lastModifiedBy>
  <dcterms:modified xsi:type="dcterms:W3CDTF">2022-12-23T03:17:21Z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E7749878C54A46F2BF607A354D3462F2</vt:lpwstr>
  </property>
</Properties>
</file>