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2B" w:rsidRDefault="000D1371" w:rsidP="006570A5">
      <w:pPr>
        <w:tabs>
          <w:tab w:val="left" w:pos="620"/>
        </w:tabs>
        <w:ind w:firstLineChars="0" w:firstLine="0"/>
        <w:rPr>
          <w:szCs w:val="44"/>
        </w:rPr>
      </w:pPr>
      <w:r w:rsidRPr="000D1371">
        <w:rPr>
          <w:noProof/>
          <w:szCs w:val="44"/>
        </w:rPr>
        <w:drawing>
          <wp:inline distT="0" distB="0" distL="0" distR="0">
            <wp:extent cx="4860313" cy="6484979"/>
            <wp:effectExtent l="0" t="0" r="0" b="0"/>
            <wp:docPr id="1" name="图片 1" descr="G:\上传文件\64d17020c9413cf1da31edcc561be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64d17020c9413cf1da31edcc561be3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932" cy="649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（</w:t>
      </w:r>
      <w:r>
        <w:t>1</w:t>
      </w:r>
      <w:r>
        <w:t>）拆除原双回路架空线路</w:t>
      </w:r>
      <w:r>
        <w:t>2*1.395</w:t>
      </w:r>
      <w:r>
        <w:t>公里，拆除杠钢</w:t>
      </w:r>
      <w:r>
        <w:t>5</w:t>
      </w:r>
      <w:r>
        <w:t>基，拆除</w:t>
      </w:r>
      <w:r w:rsidR="00270640">
        <w:t>混凝土</w:t>
      </w:r>
      <w:r>
        <w:t>杠</w:t>
      </w:r>
      <w:r>
        <w:t>17</w:t>
      </w:r>
      <w:r>
        <w:t>基；双回路光缆线路</w:t>
      </w:r>
      <w:r>
        <w:t>2*1.395</w:t>
      </w:r>
      <w:r>
        <w:t>公里；（</w:t>
      </w:r>
      <w:r>
        <w:t>2</w:t>
      </w:r>
      <w:r>
        <w:t>）新建回路架空路线</w:t>
      </w:r>
      <w:r>
        <w:t>2*1.239</w:t>
      </w:r>
      <w:r>
        <w:t>公里；新建电缆线路</w:t>
      </w:r>
      <w:r>
        <w:t>2*0.215</w:t>
      </w:r>
      <w:r>
        <w:t>公里，利旧电缆线路</w:t>
      </w:r>
      <w:r>
        <w:t>2*0.171</w:t>
      </w:r>
      <w:r>
        <w:t>公里。电缆线路采用穿管</w:t>
      </w:r>
      <w:r w:rsidR="00270640">
        <w:t>混凝土</w:t>
      </w:r>
      <w:r>
        <w:t>包封敷设；（</w:t>
      </w:r>
      <w:r>
        <w:t>3</w:t>
      </w:r>
      <w:r>
        <w:t>）组立杠塔</w:t>
      </w:r>
      <w:r>
        <w:t>7</w:t>
      </w:r>
      <w:r>
        <w:t>基，其中</w:t>
      </w:r>
      <w:r>
        <w:t>6</w:t>
      </w:r>
      <w:r>
        <w:t>基新建铁塔，</w:t>
      </w:r>
      <w:r>
        <w:t>1</w:t>
      </w:r>
      <w:r>
        <w:t>基为原终端钢杠需拆除组立；（</w:t>
      </w:r>
      <w:r>
        <w:t>4</w:t>
      </w:r>
      <w:r>
        <w:t>）随新建线路架设双回光缆线路</w:t>
      </w:r>
      <w:r>
        <w:t>2*1.689km</w:t>
      </w:r>
      <w:r>
        <w:t>；其中架空</w:t>
      </w:r>
      <w:r>
        <w:t>2*1.239</w:t>
      </w:r>
      <w:r>
        <w:t>公里，管沟内敷设</w:t>
      </w:r>
      <w:r>
        <w:t>2*0.45</w:t>
      </w:r>
      <w:r>
        <w:t>公里，光缆采用</w:t>
      </w:r>
      <w:r>
        <w:t>SDSS-12B1</w:t>
      </w:r>
      <w:r>
        <w:t>等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大财预一【</w:t>
      </w:r>
      <w:r>
        <w:t>2019</w:t>
      </w:r>
      <w:r>
        <w:t>】</w:t>
      </w:r>
      <w:r>
        <w:t>66</w:t>
      </w:r>
      <w:r>
        <w:t>号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357F04" w:rsidRPr="00357F04">
        <w:rPr>
          <w:rFonts w:hint="eastAsia"/>
          <w:b/>
          <w:bCs/>
        </w:rPr>
        <w:t>该项目的确保了企业正常运转。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大住建字【</w:t>
      </w:r>
      <w:r>
        <w:t>2021</w:t>
      </w:r>
      <w:r>
        <w:t>】</w:t>
      </w:r>
      <w:r>
        <w:t>13</w:t>
      </w:r>
      <w:r>
        <w:t>号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2019</w:t>
      </w:r>
      <w:r>
        <w:t>年</w:t>
      </w:r>
      <w:r>
        <w:t>5</w:t>
      </w:r>
      <w:r>
        <w:t>月实施地基工程；</w:t>
      </w:r>
      <w:r>
        <w:t>6</w:t>
      </w:r>
      <w:r>
        <w:t>月拆除和安转线塔及安装电缆线路；</w:t>
      </w:r>
      <w:r>
        <w:t>7</w:t>
      </w:r>
      <w:r>
        <w:t>月竣工验收</w:t>
      </w:r>
    </w:p>
    <w:p w:rsidR="00B85A2B" w:rsidRPr="000D1371" w:rsidRDefault="00B85A2B" w:rsidP="000D1371">
      <w:pPr>
        <w:widowControl/>
        <w:ind w:firstLineChars="0" w:firstLine="0"/>
        <w:jc w:val="left"/>
        <w:rPr>
          <w:rFonts w:ascii="Times New Roman" w:hAnsi="Times New Roman" w:cs="Times New Roman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B2092F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47.56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47.56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B2092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B2092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B2092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47.56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B2092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B2092F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B2092F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47.56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47.56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B2092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B2092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B2092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47.56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B2092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B2092F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B2092F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42.6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42.6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B2092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B2092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B2092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42.6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B2092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B2092F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B2092F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4.96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4.96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4.96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B2092F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B2092F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89.57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89.57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89.57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B2092F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4008E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B2092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B2092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B2092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B2092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B2092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92F" w:rsidRDefault="00B2092F">
            <w:pPr>
              <w:ind w:firstLineChars="0" w:firstLine="0"/>
              <w:jc w:val="center"/>
              <w:rPr>
                <w:sz w:val="21"/>
              </w:rPr>
            </w:pP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0D1371">
      <w:pPr>
        <w:pStyle w:val="-"/>
        <w:ind w:left="280" w:firstLine="560"/>
      </w:pPr>
      <w:r>
        <w:t>完成山西鸿晋塑胶</w:t>
      </w:r>
      <w:r>
        <w:t>10KV</w:t>
      </w:r>
      <w:r>
        <w:t>改迁工程建设合同内容，确保企业正常运转。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0D1371">
      <w:pPr>
        <w:pStyle w:val="-"/>
        <w:ind w:left="280" w:firstLine="560"/>
      </w:pPr>
      <w:r>
        <w:t>完成山西鸿晋塑胶</w:t>
      </w:r>
      <w:r>
        <w:t>10KV</w:t>
      </w:r>
      <w:r>
        <w:t>改迁工程建设合同内容，确保企业正常运转。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0D1371" w:rsidRDefault="00B85A2B" w:rsidP="000D1371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山西鸿晋塑胶双回路电源改造工程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94.38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  <w:bookmarkStart w:id="5" w:name="_Toc61505642"/>
    </w:p>
    <w:p w:rsidR="00B85A2B" w:rsidRDefault="00B85A2B" w:rsidP="000D1371">
      <w:pPr>
        <w:pStyle w:val="-"/>
        <w:ind w:leftChars="50" w:left="140" w:firstLine="560"/>
      </w:pPr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B2092F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89.56%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8.96</w:t>
            </w:r>
          </w:p>
        </w:tc>
      </w:tr>
    </w:tbl>
    <w:p w:rsidR="00B85A2B" w:rsidRPr="000D1371" w:rsidRDefault="00B85A2B" w:rsidP="000D1371">
      <w:pPr>
        <w:widowControl/>
        <w:ind w:firstLineChars="0" w:firstLine="0"/>
        <w:jc w:val="left"/>
        <w:rPr>
          <w:szCs w:val="44"/>
        </w:rPr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B2092F">
        <w:trPr>
          <w:trHeight w:val="728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双回路电缆长度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3公里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B2092F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2F" w:rsidRDefault="00B2092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双回路拆除长度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3公里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B2092F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线路安全率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B2092F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B2092F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10.44%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0D1371">
      <w:pPr>
        <w:pStyle w:val="-0"/>
        <w:ind w:leftChars="0" w:left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B2092F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 w:rsidR="00B2092F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</w:tbl>
    <w:p w:rsidR="00B85A2B" w:rsidRPr="000D1371" w:rsidRDefault="00B85A2B" w:rsidP="000D1371">
      <w:pPr>
        <w:widowControl/>
        <w:ind w:firstLineChars="0" w:firstLine="0"/>
        <w:jc w:val="left"/>
        <w:rPr>
          <w:szCs w:val="44"/>
        </w:rPr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B2092F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8.42</w:t>
            </w:r>
          </w:p>
        </w:tc>
      </w:tr>
    </w:tbl>
    <w:p w:rsidR="00B85A2B" w:rsidRPr="000D1371" w:rsidRDefault="00B85A2B" w:rsidP="000D1371">
      <w:pPr>
        <w:widowControl/>
        <w:ind w:firstLineChars="0" w:firstLine="0"/>
        <w:jc w:val="left"/>
        <w:rPr>
          <w:szCs w:val="44"/>
        </w:rPr>
      </w:pPr>
      <w:bookmarkStart w:id="9" w:name="_GoBack"/>
      <w:bookmarkStart w:id="10" w:name="_Toc61505646"/>
      <w:bookmarkEnd w:id="9"/>
      <w:r w:rsidRPr="00027C90">
        <w:rPr>
          <w:rFonts w:ascii="仿宋" w:eastAsia="仿宋" w:hAnsi="仿宋" w:cs="仿宋" w:hint="eastAsia"/>
          <w:b/>
        </w:rPr>
        <w:t>三、</w:t>
      </w:r>
      <w:bookmarkStart w:id="11" w:name="_Toc23655"/>
      <w:bookmarkStart w:id="12" w:name="_Toc17451"/>
      <w:r>
        <w:rPr>
          <w:rFonts w:ascii="仿宋" w:eastAsia="仿宋" w:hAnsi="仿宋" w:cs="仿宋" w:hint="eastAsia"/>
          <w:b/>
        </w:rPr>
        <w:t>项目绩效分析</w:t>
      </w:r>
      <w:bookmarkEnd w:id="10"/>
      <w:bookmarkEnd w:id="11"/>
      <w:bookmarkEnd w:id="12"/>
    </w:p>
    <w:p w:rsidR="00B85A2B" w:rsidRPr="000D1371" w:rsidRDefault="00B85A2B" w:rsidP="000D1371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357F04" w:rsidP="00A52539">
      <w:pPr>
        <w:pStyle w:val="-"/>
        <w:ind w:leftChars="250" w:left="700" w:firstLineChars="0" w:firstLine="0"/>
        <w:rPr>
          <w:rFonts w:ascii="仿宋_GB2312"/>
          <w:bCs/>
        </w:rPr>
      </w:pPr>
      <w:r w:rsidRPr="00357F04">
        <w:rPr>
          <w:rFonts w:ascii="仿宋_GB2312" w:hint="eastAsia"/>
          <w:bCs/>
        </w:rPr>
        <w:t>山西鸿晋塑胶双回路电源改造工程预算资金47.56万元，预算执行项目资金42.59万元，预算到位率100%，预算执行率89.56%，剩余资金已被县财政收回。目前该项目已完工投入使用。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Pr="000D1371" w:rsidRDefault="00357F04" w:rsidP="000D1371">
      <w:pPr>
        <w:pStyle w:val="-"/>
        <w:ind w:left="425" w:firstLineChars="50" w:firstLine="140"/>
      </w:pPr>
      <w:r>
        <w:t>(1</w:t>
      </w:r>
      <w:r>
        <w:t>）拆除原双回路架空线路</w:t>
      </w:r>
      <w:r>
        <w:t>2*1.395</w:t>
      </w:r>
      <w:r>
        <w:t>公里，拆除杠钢</w:t>
      </w:r>
      <w:r>
        <w:t>5</w:t>
      </w:r>
      <w:r>
        <w:t>基，拆除</w:t>
      </w:r>
      <w:r w:rsidR="00270640">
        <w:t>混凝土</w:t>
      </w:r>
      <w:r>
        <w:t>杠</w:t>
      </w:r>
      <w:r>
        <w:t>17</w:t>
      </w:r>
      <w:r>
        <w:t>基；双回路光缆线路</w:t>
      </w:r>
      <w:r>
        <w:t>2*1.395</w:t>
      </w:r>
      <w:r>
        <w:t>公里；（</w:t>
      </w:r>
      <w:r>
        <w:t>2</w:t>
      </w:r>
      <w:r>
        <w:t>）新建回路架空路线</w:t>
      </w:r>
      <w:r>
        <w:t>2*1.239</w:t>
      </w:r>
      <w:r>
        <w:t>公里；新建电缆线路</w:t>
      </w:r>
      <w:r>
        <w:t>2*0.215</w:t>
      </w:r>
      <w:r>
        <w:t>公里，利旧电缆线路</w:t>
      </w:r>
      <w:r>
        <w:t>2*0.171</w:t>
      </w:r>
      <w:r>
        <w:t>公里。电缆线路采用穿管</w:t>
      </w:r>
      <w:r w:rsidR="00270640">
        <w:t>混凝土</w:t>
      </w:r>
      <w:r>
        <w:t>包封敷设；（</w:t>
      </w:r>
      <w:r>
        <w:t>3</w:t>
      </w:r>
      <w:r>
        <w:t>）组立杠塔</w:t>
      </w:r>
      <w:r>
        <w:t>7</w:t>
      </w:r>
      <w:r>
        <w:t>基，其中</w:t>
      </w:r>
      <w:r>
        <w:t>6</w:t>
      </w:r>
      <w:r>
        <w:t>基新建铁塔，</w:t>
      </w:r>
      <w:r>
        <w:t>1</w:t>
      </w:r>
      <w:r>
        <w:t>基为原终端钢杠需拆除组立；（</w:t>
      </w:r>
      <w:r>
        <w:t>4</w:t>
      </w:r>
      <w:r>
        <w:t>）随新建线路架设双回光缆线路</w:t>
      </w:r>
      <w:r>
        <w:t>2*1.689km</w:t>
      </w:r>
      <w:r>
        <w:t>；其中架空</w:t>
      </w:r>
      <w:r>
        <w:t>2*1.239</w:t>
      </w:r>
      <w:r>
        <w:t>公里，管沟内敷设</w:t>
      </w:r>
      <w:r>
        <w:t>2*0.45</w:t>
      </w:r>
      <w:r>
        <w:t>公里，光缆采用</w:t>
      </w:r>
      <w:r>
        <w:t>SDSS-12B1</w:t>
      </w:r>
      <w:r>
        <w:rPr>
          <w:rFonts w:hint="eastAsia"/>
        </w:rPr>
        <w:t>。</w:t>
      </w:r>
      <w:r w:rsidRPr="00357F04">
        <w:rPr>
          <w:rFonts w:ascii="仿宋_GB2312" w:hint="eastAsia"/>
          <w:bCs/>
        </w:rPr>
        <w:t>山</w:t>
      </w:r>
      <w:r w:rsidRPr="00357F04">
        <w:rPr>
          <w:rFonts w:ascii="仿宋_GB2312" w:hint="eastAsia"/>
          <w:bCs/>
        </w:rPr>
        <w:lastRenderedPageBreak/>
        <w:t>西鸿晋塑胶双回路电源改造工程预算资金47.56万元，预算执行项目资金42.59万元，剩余资金已被县财政收回。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357F04" w:rsidP="000D1371">
      <w:pPr>
        <w:pStyle w:val="-"/>
        <w:ind w:leftChars="405" w:left="1134" w:firstLineChars="0" w:firstLine="426"/>
        <w:rPr>
          <w:rFonts w:ascii="仿宋_GB2312"/>
          <w:bCs/>
        </w:rPr>
      </w:pPr>
      <w:r w:rsidRPr="00357F04">
        <w:rPr>
          <w:rFonts w:ascii="仿宋_GB2312" w:hint="eastAsia"/>
          <w:bCs/>
        </w:rPr>
        <w:t>该项目的实施确保了企业正常运转。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Pr="000D1371" w:rsidRDefault="00357F04" w:rsidP="00843FC2">
      <w:pPr>
        <w:pStyle w:val="-"/>
        <w:ind w:leftChars="354" w:left="991" w:firstLineChars="0" w:firstLine="569"/>
        <w:rPr>
          <w:rFonts w:ascii="仿宋_GB2312"/>
          <w:bCs/>
        </w:rPr>
      </w:pPr>
      <w:r w:rsidRPr="000D1371">
        <w:rPr>
          <w:rFonts w:ascii="仿宋" w:eastAsia="仿宋" w:hAnsi="DengXian" w:cs="仿宋"/>
          <w:color w:val="000000"/>
          <w:highlight w:val="white"/>
        </w:rPr>
        <w:t>群众满意度</w:t>
      </w:r>
      <w:r w:rsidRPr="000D1371">
        <w:rPr>
          <w:rFonts w:ascii="仿宋" w:eastAsia="仿宋" w:hAnsi="DengXian" w:cs="仿宋" w:hint="eastAsia"/>
          <w:color w:val="000000"/>
        </w:rPr>
        <w:t>80</w:t>
      </w:r>
      <w:r w:rsidRPr="000D1371">
        <w:rPr>
          <w:rFonts w:ascii="仿宋" w:eastAsia="仿宋" w:hAnsi="DengXian" w:cs="仿宋"/>
          <w:color w:val="000000"/>
        </w:rPr>
        <w:t>%。</w:t>
      </w:r>
    </w:p>
    <w:p w:rsidR="00B85A2B" w:rsidRDefault="00B85A2B" w:rsidP="00E56E53">
      <w:pPr>
        <w:pStyle w:val="-3"/>
      </w:pPr>
      <w:bookmarkStart w:id="13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3"/>
      <w:r>
        <w:t xml:space="preserve"> </w:t>
      </w:r>
    </w:p>
    <w:p w:rsidR="00B85A2B" w:rsidRDefault="00357F04" w:rsidP="00843FC2">
      <w:pPr>
        <w:pStyle w:val="-"/>
        <w:ind w:firstLineChars="300" w:firstLine="840"/>
      </w:pPr>
      <w:r w:rsidRPr="00357F04">
        <w:rPr>
          <w:rFonts w:hint="eastAsia"/>
        </w:rPr>
        <w:t>完成山西鸿晋塑胶</w:t>
      </w:r>
      <w:r w:rsidRPr="00357F04">
        <w:rPr>
          <w:rFonts w:hint="eastAsia"/>
        </w:rPr>
        <w:t>10KV</w:t>
      </w:r>
      <w:r w:rsidRPr="00357F04">
        <w:rPr>
          <w:rFonts w:hint="eastAsia"/>
        </w:rPr>
        <w:t>改迁工程建设合同内容，确保企业正常运转。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4"/>
    </w:p>
    <w:p w:rsidR="00B85A2B" w:rsidRDefault="00357F04" w:rsidP="00843FC2">
      <w:pPr>
        <w:pStyle w:val="-"/>
        <w:ind w:firstLineChars="300" w:firstLine="840"/>
      </w:pPr>
      <w:r w:rsidRPr="00357F04">
        <w:rPr>
          <w:rFonts w:hint="eastAsia"/>
        </w:rPr>
        <w:t>在实施过程中规范管理，做到事前有计划、事中有监督、事后有问效，对质量严格把关。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5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5"/>
    </w:p>
    <w:p w:rsidR="00B85A2B" w:rsidRPr="003A5DD6" w:rsidRDefault="00357F04" w:rsidP="00843FC2">
      <w:pPr>
        <w:pStyle w:val="-"/>
        <w:ind w:firstLineChars="303" w:firstLine="848"/>
      </w:pPr>
      <w:r w:rsidRPr="00357F04">
        <w:t xml:space="preserve"> </w:t>
      </w:r>
      <w:r w:rsidRPr="00357F04">
        <w:rPr>
          <w:rFonts w:hint="eastAsia"/>
        </w:rPr>
        <w:t>1</w:t>
      </w:r>
      <w:r w:rsidRPr="00357F04">
        <w:rPr>
          <w:rFonts w:hint="eastAsia"/>
        </w:rPr>
        <w:t>、建议加强监管力度，规范实施过程中的管理，做到事前有计划、事中有监督、事后有问效，对质量严格把关。</w:t>
      </w:r>
      <w:r w:rsidRPr="00357F04">
        <w:t xml:space="preserve"> </w:t>
      </w:r>
      <w:r w:rsidRPr="00357F04">
        <w:rPr>
          <w:rFonts w:hint="eastAsia"/>
        </w:rPr>
        <w:t>2</w:t>
      </w:r>
      <w:r w:rsidRPr="00357F04">
        <w:rPr>
          <w:rFonts w:hint="eastAsia"/>
        </w:rPr>
        <w:t>、进一步建立健全长效发展机制建设，完成山西鸿晋塑胶</w:t>
      </w:r>
      <w:r w:rsidRPr="00357F04">
        <w:rPr>
          <w:rFonts w:hint="eastAsia"/>
        </w:rPr>
        <w:t>10KV</w:t>
      </w:r>
      <w:r w:rsidRPr="00357F04">
        <w:rPr>
          <w:rFonts w:hint="eastAsia"/>
        </w:rPr>
        <w:t>改迁工程建设合同内容，确保企业正常运转。</w:t>
      </w:r>
      <w:r w:rsidRPr="00357F0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5A2B" w:rsidRDefault="00B85A2B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D1371" w:rsidRDefault="00B85A2B" w:rsidP="000D1371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B2092F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89.56%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89.56%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8.96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该项目已完工，剩余资金由县财政收回</w:t>
            </w:r>
          </w:p>
        </w:tc>
      </w:tr>
      <w:tr w:rsidR="00B2092F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双回路电缆长度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3公里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B2092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2092F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B2092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B2092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双回路拆除长度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3公里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B2092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2092F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B2092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线路安全率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B2092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2092F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B2092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B2092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2092F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B2092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10.44%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该项目已完工，剩余资金由县财政收回</w:t>
            </w:r>
          </w:p>
        </w:tc>
      </w:tr>
      <w:tr w:rsidR="00B2092F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B2092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2092F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B2092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B2092F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84.21%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8.42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92F" w:rsidRDefault="004008E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进一步提高受益人员满意度</w:t>
            </w: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3EA" w:rsidRDefault="00D843EA" w:rsidP="00E56E53">
      <w:pPr>
        <w:ind w:firstLine="560"/>
      </w:pPr>
      <w:r>
        <w:separator/>
      </w:r>
    </w:p>
  </w:endnote>
  <w:endnote w:type="continuationSeparator" w:id="0">
    <w:p w:rsidR="00D843EA" w:rsidRDefault="00D843EA" w:rsidP="00E56E53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DengXia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  <w:jc w:val="center"/>
    </w:pPr>
  </w:p>
  <w:p w:rsidR="00B85A2B" w:rsidRPr="006570A5" w:rsidRDefault="00B85A2B" w:rsidP="006570A5">
    <w:pPr>
      <w:pStyle w:val="a5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F64CEE">
    <w:pPr>
      <w:pStyle w:val="a5"/>
      <w:ind w:firstLine="360"/>
      <w:jc w:val="center"/>
    </w:pPr>
    <w:r w:rsidRPr="00F64CEE">
      <w:fldChar w:fldCharType="begin"/>
    </w:r>
    <w:r w:rsidR="004008ED">
      <w:instrText>PAGE   \* MERGEFORMAT</w:instrText>
    </w:r>
    <w:r w:rsidRPr="00F64CEE">
      <w:fldChar w:fldCharType="separate"/>
    </w:r>
    <w:r w:rsidR="00270640" w:rsidRPr="00270640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5"/>
      <w:ind w:firstLineChars="0" w:firstLine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  <w:jc w:val="center"/>
    </w:pPr>
  </w:p>
  <w:p w:rsidR="00B85A2B" w:rsidRPr="006570A5" w:rsidRDefault="00B85A2B" w:rsidP="006570A5">
    <w:pPr>
      <w:pStyle w:val="a5"/>
      <w:ind w:firstLineChars="0" w:firstLine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Chars="0" w:firstLine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3EA" w:rsidRDefault="00D843EA" w:rsidP="00E56E53">
      <w:pPr>
        <w:ind w:firstLine="560"/>
      </w:pPr>
      <w:r>
        <w:separator/>
      </w:r>
    </w:p>
  </w:footnote>
  <w:footnote w:type="continuationSeparator" w:id="0">
    <w:p w:rsidR="00D843EA" w:rsidRDefault="00D843EA" w:rsidP="00E56E53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156586">
    <w:pPr>
      <w:pStyle w:val="a4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4"/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D1371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170CD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70640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57F04"/>
    <w:rsid w:val="003A5DD6"/>
    <w:rsid w:val="003A6136"/>
    <w:rsid w:val="003B03AC"/>
    <w:rsid w:val="003C39F2"/>
    <w:rsid w:val="003E0487"/>
    <w:rsid w:val="003E1BB0"/>
    <w:rsid w:val="003E7B75"/>
    <w:rsid w:val="004008ED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41D04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092F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843EA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64CEE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Char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Char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Char">
    <w:name w:val="标题 4 Char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Char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locked/>
    <w:rsid w:val="00E56E53"/>
    <w:rPr>
      <w:rFonts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Char1">
    <w:name w:val="正文文本缩进 Char"/>
    <w:basedOn w:val="a1"/>
    <w:link w:val="a6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6"/>
    <w:link w:val="2Char0"/>
    <w:uiPriority w:val="99"/>
    <w:rsid w:val="00E56E53"/>
    <w:pPr>
      <w:ind w:firstLine="420"/>
    </w:pPr>
  </w:style>
  <w:style w:type="character" w:customStyle="1" w:styleId="2Char0">
    <w:name w:val="正文首行缩进 2 Char"/>
    <w:basedOn w:val="Char1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7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8">
    <w:name w:val="Balloon Text"/>
    <w:basedOn w:val="a"/>
    <w:link w:val="Char2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9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E56E53"/>
    <w:pPr>
      <w:ind w:firstLine="420"/>
    </w:pPr>
  </w:style>
  <w:style w:type="character" w:styleId="ab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c">
    <w:name w:val="annotation text"/>
    <w:basedOn w:val="a"/>
    <w:link w:val="Char3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Char3">
    <w:name w:val="批注文字 Char"/>
    <w:basedOn w:val="a1"/>
    <w:link w:val="ac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rsid w:val="00E56E53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Char5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0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e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">
    <w:name w:val="Document Map"/>
    <w:basedOn w:val="a"/>
    <w:link w:val="Char6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Char6">
    <w:name w:val="文档结构图 Char"/>
    <w:basedOn w:val="a1"/>
    <w:link w:val="af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Char5">
    <w:name w:val="无间隔 Char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4</cp:revision>
  <dcterms:created xsi:type="dcterms:W3CDTF">2022-04-13T01:05:00Z</dcterms:created>
  <dcterms:modified xsi:type="dcterms:W3CDTF">2023-05-26T01:31:00Z</dcterms:modified>
</cp:coreProperties>
</file>