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asciiTheme="majorEastAsia" w:hAnsiTheme="majorEastAsia" w:eastAsiaTheme="majorEastAsia"/>
          <w:b/>
          <w:sz w:val="44"/>
          <w:szCs w:val="44"/>
        </w:rPr>
      </w:pPr>
      <w:bookmarkStart w:id="0" w:name="_GoBack"/>
      <w:r>
        <w:rPr>
          <w:rFonts w:hint="eastAsia" w:asciiTheme="majorEastAsia" w:hAnsiTheme="majorEastAsia" w:eastAsiaTheme="majorEastAsia"/>
          <w:b/>
          <w:sz w:val="44"/>
          <w:szCs w:val="44"/>
        </w:rPr>
        <w:t>大宁县科技发展中心</w:t>
      </w:r>
    </w:p>
    <w:p>
      <w:pPr>
        <w:keepNext w:val="0"/>
        <w:keepLines w:val="0"/>
        <w:pageBreakBefore w:val="0"/>
        <w:widowControl/>
        <w:kinsoku/>
        <w:wordWrap/>
        <w:overflowPunct/>
        <w:topLinePunct w:val="0"/>
        <w:autoSpaceDE/>
        <w:autoSpaceDN/>
        <w:bidi w:val="0"/>
        <w:adjustRightInd w:val="0"/>
        <w:snapToGrid w:val="0"/>
        <w:spacing w:line="460" w:lineRule="exact"/>
        <w:jc w:val="center"/>
        <w:textAlignment w:val="auto"/>
        <w:rPr>
          <w:rFonts w:hint="eastAsia" w:asciiTheme="majorEastAsia" w:hAnsiTheme="majorEastAsia" w:eastAsiaTheme="majorEastAsia"/>
          <w:b/>
          <w:sz w:val="44"/>
          <w:szCs w:val="44"/>
        </w:rPr>
      </w:pPr>
      <w:r>
        <w:rPr>
          <w:rFonts w:hint="eastAsia" w:asciiTheme="majorEastAsia" w:hAnsiTheme="majorEastAsia" w:eastAsiaTheme="majorEastAsia"/>
          <w:b/>
          <w:sz w:val="44"/>
          <w:szCs w:val="44"/>
          <w:lang w:val="en-US" w:eastAsia="zh-CN"/>
        </w:rPr>
        <w:t>2021年</w:t>
      </w:r>
      <w:r>
        <w:rPr>
          <w:rFonts w:hint="eastAsia" w:asciiTheme="majorEastAsia" w:hAnsiTheme="majorEastAsia" w:eastAsiaTheme="majorEastAsia"/>
          <w:b/>
          <w:sz w:val="44"/>
          <w:szCs w:val="44"/>
        </w:rPr>
        <w:t>部门整体</w:t>
      </w:r>
      <w:r>
        <w:rPr>
          <w:rFonts w:hint="eastAsia" w:asciiTheme="majorEastAsia" w:hAnsiTheme="majorEastAsia" w:eastAsiaTheme="majorEastAsia"/>
          <w:b/>
          <w:sz w:val="44"/>
          <w:szCs w:val="44"/>
          <w:lang w:val="en-US" w:eastAsia="zh-CN"/>
        </w:rPr>
        <w:t>支出</w:t>
      </w:r>
      <w:r>
        <w:rPr>
          <w:rFonts w:hint="eastAsia" w:asciiTheme="majorEastAsia" w:hAnsiTheme="majorEastAsia" w:eastAsiaTheme="majorEastAsia"/>
          <w:b/>
          <w:sz w:val="44"/>
          <w:szCs w:val="44"/>
        </w:rPr>
        <w:t>绩效</w:t>
      </w:r>
      <w:r>
        <w:rPr>
          <w:rFonts w:hint="eastAsia" w:asciiTheme="majorEastAsia" w:hAnsiTheme="majorEastAsia" w:eastAsiaTheme="majorEastAsia"/>
          <w:b/>
          <w:sz w:val="44"/>
          <w:szCs w:val="44"/>
          <w:lang w:val="en-US" w:eastAsia="zh-CN"/>
        </w:rPr>
        <w:t>自评</w:t>
      </w:r>
      <w:r>
        <w:rPr>
          <w:rFonts w:hint="eastAsia" w:asciiTheme="majorEastAsia" w:hAnsiTheme="majorEastAsia" w:eastAsiaTheme="majorEastAsia"/>
          <w:b/>
          <w:sz w:val="44"/>
          <w:szCs w:val="44"/>
        </w:rPr>
        <w:t>报告</w:t>
      </w:r>
    </w:p>
    <w:bookmarkEnd w:id="0"/>
    <w:p>
      <w:pPr>
        <w:keepNext w:val="0"/>
        <w:keepLines w:val="0"/>
        <w:pageBreakBefore w:val="0"/>
        <w:widowControl/>
        <w:kinsoku/>
        <w:wordWrap/>
        <w:overflowPunct/>
        <w:topLinePunct w:val="0"/>
        <w:autoSpaceDE/>
        <w:autoSpaceDN/>
        <w:bidi w:val="0"/>
        <w:adjustRightInd w:val="0"/>
        <w:snapToGrid w:val="0"/>
        <w:spacing w:line="460" w:lineRule="exact"/>
        <w:jc w:val="left"/>
        <w:textAlignment w:val="auto"/>
        <w:rPr>
          <w:rFonts w:hint="eastAsia" w:ascii="仿宋" w:hAnsi="仿宋" w:eastAsia="仿宋" w:cs="仿宋"/>
          <w:b w:val="0"/>
          <w:bCs/>
          <w:sz w:val="32"/>
          <w:szCs w:val="32"/>
        </w:rPr>
      </w:pP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一、单位概况</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(一)主要职责职能，组织架构、人员及资产等基本情况。</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_GB2312" w:eastAsia="仿宋_GB2312"/>
          <w:sz w:val="32"/>
          <w:szCs w:val="32"/>
        </w:rPr>
      </w:pPr>
      <w:r>
        <w:rPr>
          <w:rFonts w:hint="eastAsia" w:ascii="仿宋" w:hAnsi="仿宋" w:eastAsia="仿宋" w:cs="仿宋"/>
          <w:b w:val="0"/>
          <w:bCs/>
          <w:sz w:val="32"/>
          <w:szCs w:val="32"/>
        </w:rPr>
        <w:t>1、</w:t>
      </w:r>
      <w:r>
        <w:rPr>
          <w:rFonts w:hint="eastAsia" w:ascii="仿宋_GB2312" w:eastAsia="仿宋_GB2312"/>
          <w:sz w:val="32"/>
          <w:szCs w:val="32"/>
        </w:rPr>
        <w:t>大宁县</w:t>
      </w:r>
      <w:r>
        <w:rPr>
          <w:rFonts w:hint="eastAsia" w:ascii="仿宋_GB2312" w:eastAsia="仿宋_GB2312"/>
          <w:sz w:val="32"/>
          <w:szCs w:val="32"/>
          <w:lang w:val="en-US" w:eastAsia="zh-CN"/>
        </w:rPr>
        <w:t>科技发展中心</w:t>
      </w:r>
      <w:r>
        <w:rPr>
          <w:rFonts w:hint="eastAsia" w:ascii="仿宋_GB2312" w:hAnsi="宋体" w:eastAsia="仿宋_GB2312" w:cs="宋体"/>
          <w:color w:val="000000"/>
          <w:sz w:val="32"/>
          <w:szCs w:val="32"/>
        </w:rPr>
        <w:t>承担全县科技宏观管理；组织实施科技实验、示范推广；管理抓好科技宣传、普及，提供工作；承担全县防震减灾知识宣传普及，承担防震减灾应急工作，审批全县在建工程、抗震设防标准的审批</w:t>
      </w:r>
      <w:r>
        <w:rPr>
          <w:rFonts w:hint="eastAsia" w:ascii="仿宋_GB2312" w:eastAsia="仿宋_GB2312"/>
          <w:sz w:val="32"/>
          <w:szCs w:val="32"/>
        </w:rPr>
        <w:t>。</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w:t>
      </w:r>
      <w:r>
        <w:rPr>
          <w:rFonts w:hint="eastAsia" w:ascii="仿宋_GB2312" w:hAnsi="楷体" w:eastAsia="仿宋_GB2312"/>
          <w:sz w:val="32"/>
          <w:szCs w:val="32"/>
        </w:rPr>
        <w:t>根据部门职责分工，我中心现设科技办公室、地震办公室两个科室。</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3、人员编制方面大宁县</w:t>
      </w:r>
      <w:r>
        <w:rPr>
          <w:rFonts w:hint="eastAsia" w:ascii="仿宋" w:hAnsi="仿宋" w:eastAsia="仿宋" w:cs="仿宋"/>
          <w:b w:val="0"/>
          <w:bCs/>
          <w:sz w:val="32"/>
          <w:szCs w:val="32"/>
          <w:lang w:val="en-US" w:eastAsia="zh-CN"/>
        </w:rPr>
        <w:t>科技发展中心</w:t>
      </w:r>
      <w:r>
        <w:rPr>
          <w:rFonts w:hint="eastAsia" w:ascii="仿宋" w:hAnsi="仿宋" w:eastAsia="仿宋" w:cs="仿宋"/>
          <w:b w:val="0"/>
          <w:bCs/>
          <w:sz w:val="32"/>
          <w:szCs w:val="32"/>
        </w:rPr>
        <w:t>财政补助事业编制</w:t>
      </w: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rPr>
        <w:t>名，其中，参照公务员法管理事业编制</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名，事业编制</w:t>
      </w: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名。</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rPr>
        <w:t>4、年末净资产</w:t>
      </w:r>
      <w:r>
        <w:rPr>
          <w:rFonts w:hint="eastAsia" w:ascii="仿宋" w:hAnsi="仿宋" w:eastAsia="仿宋" w:cs="仿宋"/>
          <w:b w:val="0"/>
          <w:bCs/>
          <w:sz w:val="32"/>
          <w:szCs w:val="32"/>
          <w:lang w:val="en-US" w:eastAsia="zh-CN"/>
        </w:rPr>
        <w:t>123.6</w:t>
      </w:r>
      <w:r>
        <w:rPr>
          <w:rFonts w:hint="eastAsia" w:ascii="仿宋" w:hAnsi="仿宋" w:eastAsia="仿宋" w:cs="仿宋"/>
          <w:b w:val="0"/>
          <w:bCs/>
          <w:sz w:val="32"/>
          <w:szCs w:val="32"/>
        </w:rPr>
        <w:t>万元</w:t>
      </w:r>
      <w:r>
        <w:rPr>
          <w:rFonts w:hint="eastAsia" w:ascii="仿宋" w:hAnsi="仿宋" w:eastAsia="仿宋" w:cs="仿宋"/>
          <w:b w:val="0"/>
          <w:bCs/>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(二)2021年度履职总体目标、工作任务。</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rPr>
        <w:t>1、</w:t>
      </w:r>
      <w:r>
        <w:rPr>
          <w:rFonts w:hint="eastAsia" w:ascii="仿宋" w:hAnsi="仿宋" w:eastAsia="仿宋" w:cs="仿宋"/>
          <w:sz w:val="32"/>
          <w:szCs w:val="32"/>
          <w:lang w:val="en-US" w:eastAsia="zh-CN"/>
        </w:rPr>
        <w:t>宁脆苹果示范推广，科技中心牵头在全县五个乡镇实施2000亩宁脆苹果栽培示范项目。截至目前，全县2000亩栽植任务全部完成，按照项目要求，2022年开春项目所涉及的水肥一体化能全部完成。</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rPr>
        <w:t>2、</w:t>
      </w:r>
      <w:r>
        <w:rPr>
          <w:rFonts w:hint="eastAsia" w:ascii="仿宋" w:hAnsi="仿宋" w:eastAsia="仿宋" w:cs="仿宋"/>
          <w:sz w:val="32"/>
          <w:szCs w:val="32"/>
          <w:lang w:val="en-US" w:eastAsia="zh-CN"/>
        </w:rPr>
        <w:t>科技特派员，针对全县5个乡镇特色产业的人才需求，积极同大专院校、科研院所等单位联系，报送省科技厅选派到我县包括种植业、果树、畜牧、干果等方面的专家16名，成立科技特派团，设团长一名。每季度针对性的对农民开展培训，帮助农民提高生产技术能力，培养土专家。全年现场技术指导22场次，培训人次达1000余人次。</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高新技术企业认定是市政府下达我县的一项考核指标，今年下达我单位高质量发展综合绩效考核指标为高新技术企业认定存量达三家。2021年初，我县拥有两家高新技术企业分别为宇良光电科技有限公司和鸿晋塑胶科技有限公司。</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4、高校合作“两个基地”建设工作，按照</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大宁县</w:t>
      </w:r>
      <w:r>
        <w:rPr>
          <w:rFonts w:hint="eastAsia" w:ascii="仿宋" w:hAnsi="仿宋" w:eastAsia="仿宋" w:cs="仿宋"/>
          <w:sz w:val="32"/>
          <w:szCs w:val="32"/>
          <w:lang w:val="zh-CN" w:eastAsia="zh-CN"/>
        </w:rPr>
        <w:t>深化省校合作</w:t>
      </w:r>
      <w:r>
        <w:rPr>
          <w:rFonts w:hint="eastAsia" w:ascii="仿宋" w:hAnsi="仿宋" w:eastAsia="仿宋" w:cs="仿宋"/>
          <w:sz w:val="32"/>
          <w:szCs w:val="32"/>
          <w:lang w:val="en-US" w:eastAsia="zh-CN"/>
        </w:rPr>
        <w:t>工作</w:t>
      </w:r>
      <w:r>
        <w:rPr>
          <w:rFonts w:hint="eastAsia" w:ascii="仿宋" w:hAnsi="仿宋" w:eastAsia="仿宋" w:cs="仿宋"/>
          <w:sz w:val="32"/>
          <w:szCs w:val="32"/>
          <w:lang w:val="zh-CN" w:eastAsia="zh-CN"/>
        </w:rPr>
        <w:t>方案》、《</w:t>
      </w:r>
      <w:r>
        <w:rPr>
          <w:rFonts w:hint="eastAsia" w:ascii="仿宋" w:hAnsi="仿宋" w:eastAsia="仿宋" w:cs="仿宋"/>
          <w:sz w:val="32"/>
          <w:szCs w:val="32"/>
          <w:lang w:val="en-US" w:eastAsia="zh-CN"/>
        </w:rPr>
        <w:t>市科技局关于深化省校合作中“高校科研平台延伸基地、高校科技成果转化基地”的专项工作实施方案》等文件工作要求，结合我县实际，通过制定实施方案、成立专项工作领导小组、召开部署会、学习研讨等工作，我中心认真开展“两个基地”建设工作。2021年12月，与山西农大签订“大宁县苹果产业发展顾问”聘书，为期五年。</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开展科技创新培训和宣传力度情况，我中心邀请市科技局来我县对我县志诚科技、隆泰花卉、山西政拓公司、宇亮光电、鸿晋手套厂等企业开展实地考察并召开座谈会。对企业开展科技创新培训，了解企业发展现状，宣传新的政策举措，引领企业树立创新意识。在5月科技宣传周、“5.12”“7.28”“10.13”等科普宣传周以及其他重大活动期间，我中心通过宣传扎实推动政策落地落实，提高群众科技意识。</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(三)2021年度整体支出绩效目标</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1、完成了宁脆苹果示范推广任务。</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2、完成了科技特派员选派下乡培训指导农民技术服务工作。</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3、完成了高校合作“两个基地”建设工作，与山西农大签订“大宁县苹果产业发展顾问”聘书。</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4、开展了科技宣传周、“5.12”“7.28”“10.13”等科普宣传周以及其他重大活动。</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(四)预算绩效管理开展情况。</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sz w:val="32"/>
          <w:szCs w:val="32"/>
          <w:lang w:val="en-US" w:eastAsia="zh-CN"/>
        </w:rPr>
        <w:t>部门整体支出预算绩效项目13个，资金总量列支</w:t>
      </w:r>
      <w:r>
        <w:rPr>
          <w:rFonts w:hint="eastAsia" w:ascii="仿宋_GB2312" w:eastAsia="仿宋_GB2312"/>
          <w:sz w:val="32"/>
          <w:szCs w:val="32"/>
          <w:lang w:val="en-US" w:eastAsia="zh-CN"/>
        </w:rPr>
        <w:t>2026.58</w:t>
      </w:r>
      <w:r>
        <w:rPr>
          <w:rFonts w:hint="eastAsia" w:ascii="仿宋" w:hAnsi="仿宋" w:eastAsia="仿宋" w:cs="仿宋"/>
          <w:sz w:val="32"/>
          <w:szCs w:val="32"/>
          <w:lang w:val="en-US" w:eastAsia="zh-CN"/>
        </w:rPr>
        <w:t>万元，覆盖了我单位所有项目支出。年初预算绩效项目4</w:t>
      </w:r>
      <w:r>
        <w:rPr>
          <w:rFonts w:hint="eastAsia" w:ascii="仿宋" w:hAnsi="仿宋" w:eastAsia="仿宋" w:cs="仿宋"/>
          <w:b w:val="0"/>
          <w:bCs/>
          <w:sz w:val="32"/>
          <w:szCs w:val="32"/>
        </w:rPr>
        <w:t>个，后期</w:t>
      </w:r>
      <w:r>
        <w:rPr>
          <w:rFonts w:hint="eastAsia" w:ascii="仿宋" w:hAnsi="仿宋" w:eastAsia="仿宋" w:cs="仿宋"/>
          <w:b w:val="0"/>
          <w:bCs/>
          <w:sz w:val="32"/>
          <w:szCs w:val="32"/>
          <w:lang w:val="en-US" w:eastAsia="zh-CN"/>
        </w:rPr>
        <w:t>围绕</w:t>
      </w:r>
      <w:r>
        <w:rPr>
          <w:rFonts w:hint="eastAsia" w:ascii="仿宋" w:hAnsi="仿宋" w:eastAsia="仿宋" w:cs="仿宋"/>
          <w:b w:val="0"/>
          <w:bCs/>
          <w:sz w:val="32"/>
          <w:szCs w:val="32"/>
        </w:rPr>
        <w:t>大宁县</w:t>
      </w:r>
      <w:r>
        <w:rPr>
          <w:rFonts w:hint="eastAsia" w:ascii="仿宋" w:hAnsi="仿宋" w:eastAsia="仿宋" w:cs="仿宋"/>
          <w:b w:val="0"/>
          <w:bCs/>
          <w:sz w:val="32"/>
          <w:szCs w:val="32"/>
          <w:lang w:val="en-US" w:eastAsia="zh-CN"/>
        </w:rPr>
        <w:t>2021年秦脆高效栽培示范</w:t>
      </w:r>
      <w:r>
        <w:rPr>
          <w:rFonts w:hint="eastAsia" w:ascii="仿宋" w:hAnsi="仿宋" w:eastAsia="仿宋" w:cs="仿宋"/>
          <w:b w:val="0"/>
          <w:bCs/>
          <w:sz w:val="32"/>
          <w:szCs w:val="32"/>
        </w:rPr>
        <w:t>项目追加</w:t>
      </w:r>
      <w:r>
        <w:rPr>
          <w:rFonts w:hint="eastAsia" w:ascii="仿宋" w:hAnsi="仿宋" w:eastAsia="仿宋" w:cs="仿宋"/>
          <w:b w:val="0"/>
          <w:bCs/>
          <w:sz w:val="32"/>
          <w:szCs w:val="32"/>
          <w:lang w:val="en-US" w:eastAsia="zh-CN"/>
        </w:rPr>
        <w:t>9</w:t>
      </w:r>
      <w:r>
        <w:rPr>
          <w:rFonts w:hint="eastAsia" w:ascii="仿宋" w:hAnsi="仿宋" w:eastAsia="仿宋" w:cs="仿宋"/>
          <w:b w:val="0"/>
          <w:bCs/>
          <w:sz w:val="32"/>
          <w:szCs w:val="32"/>
        </w:rPr>
        <w:t>个</w:t>
      </w:r>
      <w:r>
        <w:rPr>
          <w:rFonts w:hint="eastAsia" w:ascii="仿宋" w:hAnsi="仿宋" w:eastAsia="仿宋" w:cs="仿宋"/>
          <w:b w:val="0"/>
          <w:bCs/>
          <w:sz w:val="32"/>
          <w:szCs w:val="32"/>
          <w:lang w:val="en-US" w:eastAsia="zh-CN"/>
        </w:rPr>
        <w:t>相关项目</w:t>
      </w:r>
      <w:r>
        <w:rPr>
          <w:rFonts w:hint="eastAsia" w:ascii="仿宋" w:hAnsi="仿宋" w:eastAsia="仿宋" w:cs="仿宋"/>
          <w:b w:val="0"/>
          <w:bCs/>
          <w:sz w:val="32"/>
          <w:szCs w:val="32"/>
        </w:rPr>
        <w:t>。</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(五)2021年度预算及执行情况。</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年初我单位按照县财政部门关于预算编制的要求和规定制定了年初预算。20</w:t>
      </w:r>
      <w:r>
        <w:rPr>
          <w:rFonts w:hint="eastAsia" w:ascii="仿宋_GB2312" w:eastAsia="仿宋_GB2312"/>
          <w:sz w:val="32"/>
          <w:szCs w:val="32"/>
          <w:lang w:val="en-US" w:eastAsia="zh-CN"/>
        </w:rPr>
        <w:t>21</w:t>
      </w:r>
      <w:r>
        <w:rPr>
          <w:rFonts w:hint="eastAsia" w:ascii="仿宋_GB2312" w:eastAsia="仿宋_GB2312"/>
          <w:sz w:val="32"/>
          <w:szCs w:val="32"/>
        </w:rPr>
        <w:t xml:space="preserve">年预算收入 </w:t>
      </w:r>
      <w:r>
        <w:rPr>
          <w:rFonts w:hint="eastAsia" w:ascii="仿宋_GB2312" w:eastAsia="仿宋_GB2312"/>
          <w:sz w:val="32"/>
          <w:szCs w:val="32"/>
          <w:lang w:val="en-US" w:eastAsia="zh-CN"/>
        </w:rPr>
        <w:t>141.31万</w:t>
      </w:r>
      <w:r>
        <w:rPr>
          <w:rFonts w:hint="eastAsia" w:ascii="仿宋_GB2312" w:eastAsia="仿宋_GB2312"/>
          <w:sz w:val="32"/>
          <w:szCs w:val="32"/>
        </w:rPr>
        <w:t>元，其中：基本支出</w:t>
      </w:r>
      <w:r>
        <w:rPr>
          <w:rFonts w:hint="eastAsia" w:ascii="仿宋_GB2312" w:eastAsia="仿宋_GB2312"/>
          <w:sz w:val="32"/>
          <w:szCs w:val="32"/>
          <w:lang w:val="en-US" w:eastAsia="zh-CN"/>
        </w:rPr>
        <w:t>121.09万</w:t>
      </w:r>
      <w:r>
        <w:rPr>
          <w:rFonts w:hint="eastAsia" w:ascii="仿宋_GB2312" w:eastAsia="仿宋_GB2312"/>
          <w:sz w:val="32"/>
          <w:szCs w:val="32"/>
        </w:rPr>
        <w:t xml:space="preserve"> 元，分别为人员支出 </w:t>
      </w:r>
      <w:r>
        <w:rPr>
          <w:rFonts w:hint="eastAsia" w:ascii="仿宋_GB2312" w:eastAsia="仿宋_GB2312"/>
          <w:sz w:val="32"/>
          <w:szCs w:val="32"/>
          <w:lang w:val="en-US" w:eastAsia="zh-CN"/>
        </w:rPr>
        <w:t>108.73万</w:t>
      </w:r>
      <w:r>
        <w:rPr>
          <w:rFonts w:hint="eastAsia" w:ascii="仿宋_GB2312" w:eastAsia="仿宋_GB2312"/>
          <w:sz w:val="32"/>
          <w:szCs w:val="32"/>
        </w:rPr>
        <w:t>元，日常公用经费支出</w:t>
      </w:r>
      <w:r>
        <w:rPr>
          <w:rFonts w:hint="eastAsia" w:ascii="仿宋_GB2312" w:eastAsia="仿宋_GB2312"/>
          <w:sz w:val="32"/>
          <w:szCs w:val="32"/>
          <w:lang w:val="en-US" w:eastAsia="zh-CN"/>
        </w:rPr>
        <w:t>8.78万</w:t>
      </w:r>
      <w:r>
        <w:rPr>
          <w:rFonts w:hint="eastAsia" w:ascii="仿宋_GB2312" w:eastAsia="仿宋_GB2312"/>
          <w:sz w:val="32"/>
          <w:szCs w:val="32"/>
        </w:rPr>
        <w:t xml:space="preserve"> 元。项目支出</w:t>
      </w:r>
      <w:r>
        <w:rPr>
          <w:rFonts w:hint="eastAsia" w:ascii="仿宋_GB2312" w:eastAsia="仿宋_GB2312"/>
          <w:sz w:val="32"/>
          <w:szCs w:val="32"/>
          <w:lang w:val="en-US" w:eastAsia="zh-CN"/>
        </w:rPr>
        <w:t>20.22万</w:t>
      </w:r>
      <w:r>
        <w:rPr>
          <w:rFonts w:hint="eastAsia" w:ascii="仿宋_GB2312" w:eastAsia="仿宋_GB2312"/>
          <w:sz w:val="32"/>
          <w:szCs w:val="32"/>
        </w:rPr>
        <w:t>元。</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1、预算申请</w:t>
      </w:r>
      <w:r>
        <w:rPr>
          <w:rFonts w:hint="eastAsia" w:ascii="仿宋" w:hAnsi="仿宋" w:eastAsia="仿宋" w:cs="仿宋"/>
          <w:b w:val="0"/>
          <w:bCs/>
          <w:sz w:val="32"/>
          <w:szCs w:val="32"/>
          <w:lang w:val="en-US" w:eastAsia="zh-CN"/>
        </w:rPr>
        <w:t>141.31</w:t>
      </w:r>
      <w:r>
        <w:rPr>
          <w:rFonts w:hint="eastAsia" w:ascii="仿宋" w:hAnsi="仿宋" w:eastAsia="仿宋" w:cs="仿宋"/>
          <w:b w:val="0"/>
          <w:bCs/>
          <w:sz w:val="32"/>
          <w:szCs w:val="32"/>
        </w:rPr>
        <w:t>万元，批复下达</w:t>
      </w:r>
      <w:r>
        <w:rPr>
          <w:rFonts w:hint="eastAsia" w:ascii="仿宋" w:hAnsi="仿宋" w:eastAsia="仿宋" w:cs="仿宋"/>
          <w:b w:val="0"/>
          <w:bCs/>
          <w:sz w:val="32"/>
          <w:szCs w:val="32"/>
          <w:lang w:val="en-US" w:eastAsia="zh-CN"/>
        </w:rPr>
        <w:t>141.31</w:t>
      </w:r>
      <w:r>
        <w:rPr>
          <w:rFonts w:hint="eastAsia" w:ascii="仿宋" w:hAnsi="仿宋" w:eastAsia="仿宋" w:cs="仿宋"/>
          <w:b w:val="0"/>
          <w:bCs/>
          <w:sz w:val="32"/>
          <w:szCs w:val="32"/>
        </w:rPr>
        <w:t>万元，执行额度</w:t>
      </w:r>
      <w:r>
        <w:rPr>
          <w:rFonts w:hint="eastAsia" w:ascii="仿宋" w:hAnsi="仿宋" w:eastAsia="仿宋" w:cs="仿宋"/>
          <w:b w:val="0"/>
          <w:bCs/>
          <w:sz w:val="32"/>
          <w:szCs w:val="32"/>
          <w:lang w:val="en-US" w:eastAsia="zh-CN"/>
        </w:rPr>
        <w:t>141.31</w:t>
      </w:r>
      <w:r>
        <w:rPr>
          <w:rFonts w:hint="eastAsia" w:ascii="仿宋" w:hAnsi="仿宋" w:eastAsia="仿宋" w:cs="仿宋"/>
          <w:b w:val="0"/>
          <w:bCs/>
          <w:sz w:val="32"/>
          <w:szCs w:val="32"/>
        </w:rPr>
        <w:t>万元</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预算执行率 100%;</w:t>
      </w:r>
    </w:p>
    <w:p>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2、后期</w:t>
      </w:r>
      <w:r>
        <w:rPr>
          <w:rFonts w:hint="eastAsia" w:ascii="仿宋" w:hAnsi="仿宋" w:eastAsia="仿宋" w:cs="仿宋"/>
          <w:b w:val="0"/>
          <w:bCs/>
          <w:sz w:val="32"/>
          <w:szCs w:val="32"/>
          <w:lang w:val="en-US" w:eastAsia="zh-CN"/>
        </w:rPr>
        <w:t>追</w:t>
      </w:r>
      <w:r>
        <w:rPr>
          <w:rFonts w:hint="eastAsia" w:ascii="仿宋" w:hAnsi="仿宋" w:eastAsia="仿宋" w:cs="仿宋"/>
          <w:b w:val="0"/>
          <w:bCs/>
          <w:sz w:val="32"/>
          <w:szCs w:val="32"/>
        </w:rPr>
        <w:t>加申请</w:t>
      </w:r>
      <w:r>
        <w:rPr>
          <w:rFonts w:hint="eastAsia" w:ascii="仿宋_GB2312" w:eastAsia="仿宋_GB2312"/>
          <w:sz w:val="32"/>
          <w:szCs w:val="32"/>
          <w:lang w:val="en-US" w:eastAsia="zh-CN"/>
        </w:rPr>
        <w:t>2140.47</w:t>
      </w:r>
      <w:r>
        <w:rPr>
          <w:rFonts w:hint="eastAsia" w:ascii="仿宋" w:hAnsi="仿宋" w:eastAsia="仿宋" w:cs="仿宋"/>
          <w:b w:val="0"/>
          <w:bCs/>
          <w:sz w:val="32"/>
          <w:szCs w:val="32"/>
        </w:rPr>
        <w:t>万元，批复下达</w:t>
      </w:r>
      <w:r>
        <w:rPr>
          <w:rFonts w:hint="eastAsia" w:ascii="仿宋" w:hAnsi="仿宋" w:eastAsia="仿宋" w:cs="仿宋"/>
          <w:b w:val="0"/>
          <w:bCs/>
          <w:sz w:val="32"/>
          <w:szCs w:val="32"/>
          <w:lang w:val="en-US" w:eastAsia="zh-CN"/>
        </w:rPr>
        <w:t>2140.47</w:t>
      </w:r>
      <w:r>
        <w:rPr>
          <w:rFonts w:hint="eastAsia" w:ascii="仿宋" w:hAnsi="仿宋" w:eastAsia="仿宋" w:cs="仿宋"/>
          <w:b w:val="0"/>
          <w:bCs/>
          <w:sz w:val="32"/>
          <w:szCs w:val="32"/>
        </w:rPr>
        <w:t>万元，执行额度</w:t>
      </w:r>
      <w:r>
        <w:rPr>
          <w:rFonts w:hint="eastAsia" w:ascii="仿宋" w:hAnsi="仿宋" w:eastAsia="仿宋" w:cs="仿宋"/>
          <w:b w:val="0"/>
          <w:bCs/>
          <w:sz w:val="32"/>
          <w:szCs w:val="32"/>
          <w:lang w:val="en-US" w:eastAsia="zh-CN"/>
        </w:rPr>
        <w:t>2140.47</w:t>
      </w:r>
      <w:r>
        <w:rPr>
          <w:rFonts w:hint="eastAsia" w:ascii="仿宋" w:hAnsi="仿宋" w:eastAsia="仿宋" w:cs="仿宋"/>
          <w:b w:val="0"/>
          <w:bCs/>
          <w:sz w:val="32"/>
          <w:szCs w:val="32"/>
        </w:rPr>
        <w:t>万元，预算执行率</w:t>
      </w:r>
      <w:r>
        <w:rPr>
          <w:rFonts w:hint="eastAsia" w:ascii="仿宋" w:hAnsi="仿宋" w:eastAsia="仿宋" w:cs="仿宋"/>
          <w:b w:val="0"/>
          <w:bCs/>
          <w:sz w:val="32"/>
          <w:szCs w:val="32"/>
          <w:lang w:val="en-US" w:eastAsia="zh-CN"/>
        </w:rPr>
        <w:t>100</w:t>
      </w:r>
      <w:r>
        <w:rPr>
          <w:rFonts w:hint="eastAsia" w:ascii="仿宋" w:hAnsi="仿宋" w:eastAsia="仿宋" w:cs="仿宋"/>
          <w:b w:val="0"/>
          <w:bCs/>
          <w:sz w:val="32"/>
          <w:szCs w:val="32"/>
        </w:rPr>
        <w:t>%。</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二、整体支出绩效实现情况</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(一)履职完成情况:</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1、完成了宁脆苹果示范推广，任务截至目前，全县2000亩栽植任务全部完成。</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2、完成了科技特派员选派下乡培训指导农民技术服务工作，全年现场技术指导22场次，培训人次达1000余人次。。</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3、完成了高校合作“两个基地”建设工作，与山西农大签订“大宁县苹果产业发展顾问”聘书。</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4、对企业开展科技创新培训，了解企业发展现状，宣传新的政策举措，引领企业树立创新意识。开展了科技宣传周、“5.12”“7.28”“10.13”等科普宣传周以及其他重大活动。</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(二)履职效果情况:</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rPr>
        <w:t>1、</w:t>
      </w:r>
      <w:r>
        <w:rPr>
          <w:rFonts w:hint="eastAsia" w:ascii="仿宋" w:hAnsi="仿宋" w:eastAsia="仿宋" w:cs="仿宋"/>
          <w:sz w:val="32"/>
          <w:szCs w:val="32"/>
          <w:lang w:val="en-US" w:eastAsia="zh-CN"/>
        </w:rPr>
        <w:t>在全县五个乡镇实施2000亩宁脆苹果栽培示范项目，宁脆苹果示范推广，将会大大增加全县果农收入，为脱贫攻坚增添力量。</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val="0"/>
          <w:bCs/>
          <w:sz w:val="32"/>
          <w:szCs w:val="32"/>
        </w:rPr>
        <w:t>2、</w:t>
      </w:r>
      <w:r>
        <w:rPr>
          <w:rFonts w:hint="eastAsia" w:ascii="仿宋" w:hAnsi="仿宋" w:eastAsia="仿宋" w:cs="仿宋"/>
          <w:sz w:val="32"/>
          <w:szCs w:val="32"/>
          <w:lang w:val="en-US" w:eastAsia="zh-CN"/>
        </w:rPr>
        <w:t>科技特派员的选派，针对性的对农民开展培训，帮助农民提高生产技术能力，培养了土专家，让更多的农民学到了新技能。</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3、高校合作“两个基地”建设，与山西农大签订“大宁县苹果产业发展顾问”聘书，为期五年，服务大宁农业科技发展，为大宁人民传播更新更全面的科技知识。</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5、开展科技宣传周、“5.12”“7.28”“10.13”等科普宣传周等活动，提高了人民群众科技意识。</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(三)社会满意度:</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rPr>
        <w:t>通过</w:t>
      </w:r>
      <w:r>
        <w:rPr>
          <w:rFonts w:hint="eastAsia" w:ascii="仿宋" w:hAnsi="仿宋" w:eastAsia="仿宋" w:cs="仿宋"/>
          <w:b w:val="0"/>
          <w:bCs/>
          <w:sz w:val="32"/>
          <w:szCs w:val="32"/>
          <w:lang w:val="en-US" w:eastAsia="zh-CN"/>
        </w:rPr>
        <w:t>各项</w:t>
      </w:r>
      <w:r>
        <w:rPr>
          <w:rFonts w:hint="eastAsia" w:ascii="仿宋" w:hAnsi="仿宋" w:eastAsia="仿宋" w:cs="仿宋"/>
          <w:b w:val="0"/>
          <w:bCs/>
          <w:sz w:val="32"/>
          <w:szCs w:val="32"/>
        </w:rPr>
        <w:t>重点工作的完成，</w:t>
      </w:r>
      <w:r>
        <w:rPr>
          <w:rFonts w:hint="eastAsia" w:ascii="仿宋" w:hAnsi="仿宋" w:eastAsia="仿宋" w:cs="仿宋"/>
          <w:b w:val="0"/>
          <w:bCs/>
          <w:sz w:val="32"/>
          <w:szCs w:val="32"/>
          <w:lang w:val="en-US" w:eastAsia="zh-CN"/>
        </w:rPr>
        <w:t>人民群众</w:t>
      </w:r>
      <w:r>
        <w:rPr>
          <w:rFonts w:hint="eastAsia" w:ascii="仿宋" w:hAnsi="仿宋" w:eastAsia="仿宋" w:cs="仿宋"/>
          <w:b w:val="0"/>
          <w:bCs/>
          <w:sz w:val="32"/>
          <w:szCs w:val="32"/>
        </w:rPr>
        <w:t>满意度和社会受众满意度达到95%以上</w:t>
      </w:r>
      <w:r>
        <w:rPr>
          <w:rFonts w:hint="eastAsia" w:ascii="仿宋" w:hAnsi="仿宋" w:eastAsia="仿宋" w:cs="仿宋"/>
          <w:b w:val="0"/>
          <w:bCs/>
          <w:sz w:val="32"/>
          <w:szCs w:val="32"/>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部门整体支出绩效中存在问题及改进措施</w:t>
      </w:r>
    </w:p>
    <w:p>
      <w:pPr>
        <w:keepNext w:val="0"/>
        <w:keepLines w:val="0"/>
        <w:pageBreakBefore w:val="0"/>
        <w:widowControl/>
        <w:numPr>
          <w:ilvl w:val="0"/>
          <w:numId w:val="0"/>
        </w:numPr>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(一) 主要问题及原因分析</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rPr>
        <w:t>1、绩效管理认识不足，加强绩效管理知识的学习</w:t>
      </w:r>
      <w:r>
        <w:rPr>
          <w:rFonts w:hint="eastAsia" w:ascii="仿宋" w:hAnsi="仿宋" w:eastAsia="仿宋" w:cs="仿宋"/>
          <w:b w:val="0"/>
          <w:bCs/>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lang w:eastAsia="zh-CN"/>
        </w:rPr>
      </w:pPr>
      <w:r>
        <w:rPr>
          <w:rFonts w:hint="eastAsia" w:ascii="仿宋" w:hAnsi="仿宋" w:eastAsia="仿宋" w:cs="仿宋"/>
          <w:b w:val="0"/>
          <w:bCs/>
          <w:sz w:val="32"/>
          <w:szCs w:val="32"/>
        </w:rPr>
        <w:t>2、单位财务管理制度不完善，财务人员学习不足</w:t>
      </w:r>
      <w:r>
        <w:rPr>
          <w:rFonts w:hint="eastAsia" w:ascii="仿宋" w:hAnsi="仿宋" w:eastAsia="仿宋" w:cs="仿宋"/>
          <w:b w:val="0"/>
          <w:bCs/>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(二)改进的方向和具体措施</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1、合理设置绩效指标;</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2、加强单位</w:t>
      </w:r>
      <w:r>
        <w:rPr>
          <w:rFonts w:hint="eastAsia" w:ascii="仿宋" w:hAnsi="仿宋" w:eastAsia="仿宋" w:cs="仿宋"/>
          <w:b w:val="0"/>
          <w:bCs/>
          <w:sz w:val="32"/>
          <w:szCs w:val="32"/>
          <w:lang w:val="en-US" w:eastAsia="zh-CN"/>
        </w:rPr>
        <w:t>相关人员</w:t>
      </w:r>
      <w:r>
        <w:rPr>
          <w:rFonts w:hint="eastAsia" w:ascii="仿宋" w:hAnsi="仿宋" w:eastAsia="仿宋" w:cs="仿宋"/>
          <w:b w:val="0"/>
          <w:bCs/>
          <w:sz w:val="32"/>
          <w:szCs w:val="32"/>
        </w:rPr>
        <w:t>财务培训学习;</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eastAsia" w:ascii="仿宋" w:hAnsi="仿宋" w:eastAsia="仿宋" w:cs="仿宋"/>
          <w:b w:val="0"/>
          <w:bCs/>
          <w:sz w:val="32"/>
          <w:szCs w:val="32"/>
        </w:rPr>
      </w:pPr>
      <w:r>
        <w:rPr>
          <w:rFonts w:hint="eastAsia" w:ascii="仿宋" w:hAnsi="仿宋" w:eastAsia="仿宋" w:cs="仿宋"/>
          <w:b w:val="0"/>
          <w:bCs/>
          <w:sz w:val="32"/>
          <w:szCs w:val="32"/>
        </w:rPr>
        <w:t>四、绩效自评结果拟应用和公开情况</w:t>
      </w:r>
    </w:p>
    <w:p>
      <w:pPr>
        <w:keepNext w:val="0"/>
        <w:keepLines w:val="0"/>
        <w:pageBreakBefore w:val="0"/>
        <w:widowControl/>
        <w:kinsoku/>
        <w:wordWrap/>
        <w:overflowPunct/>
        <w:topLinePunct w:val="0"/>
        <w:autoSpaceDE/>
        <w:autoSpaceDN/>
        <w:bidi w:val="0"/>
        <w:adjustRightInd w:val="0"/>
        <w:snapToGrid w:val="0"/>
        <w:spacing w:line="460" w:lineRule="exact"/>
        <w:ind w:firstLine="640" w:firstLineChars="200"/>
        <w:jc w:val="left"/>
        <w:textAlignment w:val="auto"/>
        <w:rPr>
          <w:rFonts w:hint="default" w:ascii="仿宋" w:hAnsi="仿宋" w:eastAsia="仿宋" w:cs="仿宋"/>
          <w:b w:val="0"/>
          <w:bCs/>
          <w:sz w:val="32"/>
          <w:szCs w:val="32"/>
          <w:lang w:val="en-US"/>
        </w:rPr>
      </w:pPr>
      <w:r>
        <w:rPr>
          <w:rFonts w:hint="eastAsia" w:ascii="仿宋" w:hAnsi="仿宋" w:eastAsia="仿宋" w:cs="仿宋"/>
          <w:b w:val="0"/>
          <w:bCs/>
          <w:sz w:val="32"/>
          <w:szCs w:val="32"/>
        </w:rPr>
        <w:t>我单位逐步建立绩效评价与部门预算相结合的结果应用机制，采取项目与其绩效目标申报制度，强化评价结果在部门预算编制和执行中的应用，促进财政资金的合理分配与有效应用。部门整体申报情况随同2021年财政预算公开，部门整体</w:t>
      </w:r>
      <w:r>
        <w:rPr>
          <w:rFonts w:hint="eastAsia" w:ascii="仿宋" w:hAnsi="仿宋" w:eastAsia="仿宋" w:cs="仿宋"/>
          <w:b w:val="0"/>
          <w:bCs/>
          <w:sz w:val="32"/>
          <w:szCs w:val="32"/>
          <w:lang w:val="en-US" w:eastAsia="zh-CN"/>
        </w:rPr>
        <w:t>支出</w:t>
      </w:r>
      <w:r>
        <w:rPr>
          <w:rFonts w:hint="eastAsia" w:ascii="仿宋" w:hAnsi="仿宋" w:eastAsia="仿宋" w:cs="仿宋"/>
          <w:b w:val="0"/>
          <w:bCs/>
          <w:sz w:val="32"/>
          <w:szCs w:val="32"/>
        </w:rPr>
        <w:t>绩效</w:t>
      </w:r>
      <w:r>
        <w:rPr>
          <w:rFonts w:hint="eastAsia" w:ascii="仿宋" w:hAnsi="仿宋" w:eastAsia="仿宋" w:cs="仿宋"/>
          <w:b w:val="0"/>
          <w:bCs/>
          <w:sz w:val="32"/>
          <w:szCs w:val="32"/>
          <w:lang w:val="en-US" w:eastAsia="zh-CN"/>
        </w:rPr>
        <w:t>自评也及时上报相关部门。</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076E9C"/>
    <w:multiLevelType w:val="singleLevel"/>
    <w:tmpl w:val="B5076E9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OWFlZDRiNDg1ZGE3OGNmNjYyZTg5ODNjOGNlMDkifQ=="/>
  </w:docVars>
  <w:rsids>
    <w:rsidRoot w:val="00D31D50"/>
    <w:rsid w:val="00323B43"/>
    <w:rsid w:val="003D37D8"/>
    <w:rsid w:val="00426133"/>
    <w:rsid w:val="004358AB"/>
    <w:rsid w:val="00773C19"/>
    <w:rsid w:val="008B7726"/>
    <w:rsid w:val="00D31D50"/>
    <w:rsid w:val="00ED0C07"/>
    <w:rsid w:val="105225D9"/>
    <w:rsid w:val="43597377"/>
    <w:rsid w:val="69DF5171"/>
    <w:rsid w:val="7048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5"/>
    <w:basedOn w:val="1"/>
    <w:next w:val="1"/>
    <w:qFormat/>
    <w:uiPriority w:val="99"/>
    <w:pPr>
      <w:keepNext/>
      <w:keepLines/>
      <w:spacing w:before="280" w:after="290" w:line="372" w:lineRule="auto"/>
      <w:outlineLvl w:val="4"/>
    </w:pPr>
    <w:rPr>
      <w:sz w:val="28"/>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2105</Words>
  <Characters>2275</Characters>
  <Lines>4</Lines>
  <Paragraphs>1</Paragraphs>
  <TotalTime>13</TotalTime>
  <ScaleCrop>false</ScaleCrop>
  <LinksUpToDate>false</LinksUpToDate>
  <CharactersWithSpaces>2281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Dell</dc:creator>
  <cp:lastModifiedBy>大宁县人力资源和社会保障局</cp:lastModifiedBy>
  <dcterms:modified xsi:type="dcterms:W3CDTF">2023-05-25T09:34:52Z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0A9C8816BBBE43B295930E1B357ABF43_13</vt:lpwstr>
  </property>
</Properties>
</file>