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防震减灾”三网一员“经费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大宁县科技发展中心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大宁县科技发展中心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3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全县6个乡镇每个乡镇设5个网点，建立“三网一员”网。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临市震发（2008）12号《关于防震减灾“三网一员”进行岗位经费补助的通知》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该项目是根据</w:t>
      </w:r>
      <w:r>
        <w:t>临市震发（2008）12号《关于防震减灾“三网一员”进行岗位经费补助的通知》</w:t>
      </w:r>
      <w:r>
        <w:rPr>
          <w:rFonts w:hint="eastAsia"/>
          <w:lang w:val="en-US" w:eastAsia="zh-CN"/>
        </w:rPr>
        <w:t>进行实施。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对“三网一员”进行考核，年底一次性发放，并对工作突出的给予奖励。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全年各“三网一员”按要求上报各种数据，发现宏观异常及时上报，完成市里开展的应急演练等工作。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各“三网一员”按要求上报各种数据，发现宏观异常及时上报，完成市里开展的应急演练等工作。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各“三网一员”按要求上报各种数据，发现宏观异常及时上报，完成市里开展的应急演练等工作。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防震减灾”三网一员“经费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风险巡查周期（工作日）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5天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日常巡查覆盖区域数（个）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日常巡查次数（次）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日常巡查问题整改通过率（%）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日常巡查问题上报及时率（%）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日常巡查问题处理及时率（%）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日巡查地区覆盖增长率（%）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＞=95%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numPr>
          <w:numId w:val="0"/>
        </w:numPr>
        <w:ind w:leftChars="250"/>
        <w:rPr>
          <w:rFonts w:ascii="仿宋_GB2312"/>
          <w:b/>
        </w:rPr>
      </w:pPr>
      <w:bookmarkStart w:id="17" w:name="_GoBack"/>
      <w:bookmarkEnd w:id="17"/>
      <w:r>
        <w:t>全县6个乡镇每个乡镇设5个网点，建立“三网一员”网。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  全年各“三网一员”按要求完成了上报各种数据，发现异常能够及时上报，完成了市里开展的应急演练等工作。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  全年各“三网一员”按要求完成了上报各种数据，发现异常能够及时上报，完成了市里开展的应急演练等工作。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该项目实施以后，人民群众非常满意。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对“三网一员”进行考核制，对工作突出的进行奖励。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由于天气等各种因素，巡查、上报工作滞后一两天时间。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rPr>
          <w:rFonts w:hint="eastAsia" w:eastAsia="仿宋_GB2312"/>
          <w:lang w:eastAsia="zh-CN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对“三网一员”继续进行考核制，并对对工作突出的进行加大奖励力度</w:t>
      </w:r>
      <w:r>
        <w:rPr>
          <w:rFonts w:hint="eastAsia"/>
          <w:lang w:eastAsia="zh-CN"/>
        </w:rPr>
        <w:t>，预算安排和执行情况，达到了应报尽报，应支尽支，继续加强项目资金管理，制定更加详细的制度。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日常巡查覆盖区域数（个）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由于去年强降雨，道路无法通行,导致部分时间未能及时上报。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风险巡查周期（工作日）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5天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日常巡查次数（次）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日常巡查问题整改通过率（%）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日常巡查问题上报及时率（%）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日常巡查问题处理及时率（%）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日巡查地区覆盖增长率（%）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由于去年强降雨，道路无法通行,导致部分时间未能及时上报。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＞=95%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5B084BFA"/>
    <w:rsid w:val="6DA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2022-03-24T02:47:17Z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