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应急管理运行经费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大宁县应急管理局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大宁县应急管理局-306001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77637A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AA0232" w:rsidRPr="00AA0232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AA0232" w:rsidRPr="00AA0232">
        <w:rPr>
          <w:szCs w:val="44"/>
        </w:rPr>
        <w:fldChar w:fldCharType="separate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637A" w:rsidRDefault="0077637A" w:rsidP="0077637A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附件</w:t>
      </w:r>
      <w:r w:rsidRPr="00660279">
        <w:rPr>
          <w:rFonts w:ascii="仿宋" w:eastAsia="仿宋" w:hAnsi="仿宋" w:cs="仿宋"/>
          <w:bCs w:val="0"/>
          <w:noProof/>
        </w:rPr>
        <w:t>1.</w:t>
      </w:r>
      <w:r w:rsidRPr="00660279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7637A" w:rsidRDefault="0077637A" w:rsidP="0077637A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660279">
        <w:rPr>
          <w:rFonts w:ascii="仿宋" w:eastAsia="仿宋" w:hAnsi="仿宋" w:cs="仿宋" w:hint="eastAsia"/>
          <w:bCs w:val="0"/>
          <w:noProof/>
        </w:rPr>
        <w:t>附件</w:t>
      </w:r>
      <w:r w:rsidRPr="00660279">
        <w:rPr>
          <w:rFonts w:ascii="仿宋" w:eastAsia="仿宋" w:hAnsi="仿宋" w:cs="仿宋"/>
          <w:bCs w:val="0"/>
          <w:noProof/>
        </w:rPr>
        <w:t>2.</w:t>
      </w:r>
      <w:r w:rsidRPr="00660279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_Toc98406125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AA0232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98406112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98406113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县应急管理局承担编制应急体系建设规划并组织实施、推动应急重点工程和避难设施建设、统筹应急预案体系建设、应对重大灾害指挥部的现场协调保障等工作职责。大宁县应救援总指挥部办公室设在应急管理局，局长贺咏华任办公室主任，副局长白西永分管，承办科室应急救援股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大委办发〔</w:t>
      </w:r>
      <w:r>
        <w:t>2019</w:t>
      </w:r>
      <w:r>
        <w:t>〕</w:t>
      </w:r>
      <w:r>
        <w:t>40</w:t>
      </w:r>
      <w:r>
        <w:t>号，结合我县实际情况，按照实际情况立项。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明确应急管理工作的职责、分工、年度目标工作任务，项目化推进落实，根据单位《财务管理制度》进行合理支付。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按月进行支付，逐步完善应急管理体制机制，组织及时有效处理各类突发事件，减少人员伤亡，降低损失。每年于</w:t>
      </w:r>
      <w:r>
        <w:t>12</w:t>
      </w:r>
      <w:r>
        <w:t>月</w:t>
      </w:r>
      <w:r>
        <w:t>20</w:t>
      </w:r>
      <w:r>
        <w:t>日完成工作，并支付完毕。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98406114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9.44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9.44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AA023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A023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94.44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94.44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94.44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232" w:rsidRDefault="00B81D1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98406115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修订完善应急预案，储备各类应急物资，组织开展突发事件应急救援，股室的平时开销。</w:t>
      </w:r>
    </w:p>
    <w:p w:rsidR="00B85A2B" w:rsidRDefault="00B85A2B" w:rsidP="005E4265">
      <w:pPr>
        <w:pStyle w:val="-"/>
        <w:ind w:left="280" w:firstLine="560"/>
      </w:pP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修订完善应急预案，储备各类应急物资，组织开展突发事件应急救援，股室的平时开销。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98406116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应急管理运行经费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99.44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98406117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A0232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94.43%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9.44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77637A" w:rsidRDefault="00B85A2B" w:rsidP="0077637A">
      <w:pPr>
        <w:pStyle w:val="-0"/>
        <w:ind w:left="560"/>
      </w:pPr>
      <w:r>
        <w:rPr>
          <w:szCs w:val="44"/>
        </w:rPr>
        <w:br w:type="page"/>
      </w:r>
      <w:bookmarkStart w:id="6" w:name="_Toc98406118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完成实际情况（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保障此项工作顺利完成（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救援响应及时率（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防灾减灾运行情况（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98406119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应急救援响应率（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人员到位率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98406120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A023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企业服务满意度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77637A" w:rsidRDefault="00B85A2B" w:rsidP="0077637A">
      <w:pPr>
        <w:widowControl/>
        <w:ind w:firstLineChars="0" w:firstLine="0"/>
        <w:jc w:val="left"/>
        <w:rPr>
          <w:szCs w:val="44"/>
        </w:rPr>
      </w:pPr>
      <w:r w:rsidRPr="00027C90">
        <w:rPr>
          <w:rFonts w:ascii="仿宋" w:eastAsia="仿宋" w:hAnsi="仿宋" w:cs="仿宋" w:hint="eastAsia"/>
          <w:b/>
        </w:rPr>
        <w:t>三、</w:t>
      </w:r>
      <w:bookmarkStart w:id="9" w:name="_Toc23655"/>
      <w:bookmarkStart w:id="10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77637A" w:rsidP="0077637A">
      <w:pPr>
        <w:pStyle w:val="-"/>
        <w:ind w:left="425" w:firstLine="560"/>
        <w:rPr>
          <w:rFonts w:ascii="仿宋_GB2312"/>
          <w:bCs/>
        </w:rPr>
      </w:pPr>
      <w:r>
        <w:rPr>
          <w:rFonts w:ascii="仿宋_GB2312" w:hint="eastAsia"/>
          <w:bCs/>
        </w:rPr>
        <w:t>为合理安排下一年度预算及申报项目绩效提供参考依据，促使财政资金科学合理分配，进一步强化财政支出绩效理念、加强相关部门绩效责任意识，预算执行率</w:t>
      </w:r>
      <w:r w:rsidRPr="0077637A">
        <w:rPr>
          <w:rFonts w:ascii="仿宋_GB2312"/>
          <w:bCs/>
        </w:rPr>
        <w:t>94.43%</w:t>
      </w:r>
      <w:r>
        <w:rPr>
          <w:rFonts w:ascii="仿宋_GB2312" w:hint="eastAsia"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77637A" w:rsidRDefault="0077637A" w:rsidP="0077637A">
      <w:pPr>
        <w:pStyle w:val="-"/>
        <w:ind w:left="425" w:firstLine="560"/>
        <w:rPr>
          <w:rFonts w:ascii="仿宋_GB2312"/>
          <w:bCs/>
        </w:rPr>
      </w:pPr>
      <w:r>
        <w:rPr>
          <w:rFonts w:ascii="仿宋_GB2312" w:hint="eastAsia"/>
          <w:bCs/>
        </w:rPr>
        <w:t>保障单位正常运转，项目资金到位及时，办公用品及时购买,工作人员满意度95%，预算执行各项指标率100%。</w:t>
      </w:r>
    </w:p>
    <w:p w:rsidR="0077637A" w:rsidRDefault="0077637A" w:rsidP="0077637A">
      <w:pPr>
        <w:pStyle w:val="-"/>
        <w:ind w:left="425" w:firstLineChars="0" w:firstLine="0"/>
        <w:rPr>
          <w:rFonts w:ascii="仿宋_GB2312"/>
          <w:bCs/>
        </w:rPr>
      </w:pP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</w:rPr>
      </w:pP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lastRenderedPageBreak/>
        <w:t>效益情况及分析</w:t>
      </w:r>
    </w:p>
    <w:p w:rsidR="00B85A2B" w:rsidRPr="0077637A" w:rsidRDefault="0077637A" w:rsidP="0077637A">
      <w:pPr>
        <w:pStyle w:val="-"/>
        <w:ind w:left="425" w:firstLine="560"/>
        <w:rPr>
          <w:rFonts w:ascii="仿宋_GB2312"/>
          <w:bCs/>
        </w:rPr>
      </w:pPr>
      <w:r>
        <w:rPr>
          <w:rFonts w:ascii="仿宋_GB2312" w:hint="eastAsia"/>
          <w:bCs/>
        </w:rPr>
        <w:t>建立健全长效机制建设，提高单位工作效率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77637A" w:rsidRDefault="0077637A" w:rsidP="0077637A">
      <w:pPr>
        <w:pStyle w:val="-"/>
        <w:ind w:left="425" w:firstLine="560"/>
        <w:rPr>
          <w:rFonts w:ascii="仿宋_GB2312"/>
          <w:bCs/>
        </w:rPr>
      </w:pPr>
      <w:r>
        <w:rPr>
          <w:rFonts w:ascii="仿宋_GB2312" w:hint="eastAsia"/>
          <w:bCs/>
        </w:rPr>
        <w:t>工作人员满意度95%</w:t>
      </w:r>
    </w:p>
    <w:p w:rsidR="00B85A2B" w:rsidRDefault="00B85A2B" w:rsidP="0077637A">
      <w:pPr>
        <w:pStyle w:val="-"/>
        <w:ind w:firstLineChars="0"/>
        <w:rPr>
          <w:rFonts w:ascii="仿宋_GB2312"/>
          <w:bCs/>
        </w:rPr>
      </w:pPr>
    </w:p>
    <w:p w:rsidR="00B85A2B" w:rsidRDefault="00B85A2B" w:rsidP="00E56E53">
      <w:pPr>
        <w:pStyle w:val="-3"/>
      </w:pPr>
      <w:bookmarkStart w:id="11" w:name="_Toc98406121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1"/>
      <w:r>
        <w:t xml:space="preserve"> </w:t>
      </w:r>
    </w:p>
    <w:p w:rsidR="0077637A" w:rsidRDefault="0077637A" w:rsidP="0077637A">
      <w:pPr>
        <w:pStyle w:val="-"/>
        <w:ind w:firstLineChars="221" w:firstLine="619"/>
      </w:pPr>
      <w:r>
        <w:rPr>
          <w:rFonts w:hint="eastAsia"/>
        </w:rPr>
        <w:t>及时完成办公用品的采购，提高了工作效率。</w:t>
      </w:r>
    </w:p>
    <w:p w:rsidR="00B85A2B" w:rsidRDefault="00B85A2B" w:rsidP="00843FC2">
      <w:pPr>
        <w:pStyle w:val="-"/>
        <w:ind w:firstLineChars="300" w:firstLine="84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2" w:name="_Toc98406122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2"/>
    </w:p>
    <w:p w:rsidR="0077637A" w:rsidRDefault="0077637A" w:rsidP="0077637A">
      <w:pPr>
        <w:pStyle w:val="-"/>
        <w:ind w:firstLineChars="221" w:firstLine="619"/>
      </w:pPr>
      <w:r>
        <w:rPr>
          <w:rFonts w:hint="eastAsia"/>
        </w:rPr>
        <w:t>制度建设不健全，制度执行有效性较差；完善相关制度建设，提高工作效率。</w:t>
      </w:r>
    </w:p>
    <w:p w:rsidR="00B85A2B" w:rsidRDefault="00B85A2B" w:rsidP="00843FC2">
      <w:pPr>
        <w:pStyle w:val="-"/>
        <w:ind w:firstLineChars="300" w:firstLine="84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98406123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3"/>
    </w:p>
    <w:p w:rsidR="00B85A2B" w:rsidRPr="003A5DD6" w:rsidRDefault="00B85A2B" w:rsidP="00843FC2">
      <w:pPr>
        <w:pStyle w:val="-"/>
        <w:ind w:firstLineChars="303" w:firstLine="848"/>
      </w:pPr>
    </w:p>
    <w:p w:rsidR="0077637A" w:rsidRPr="003A5DD6" w:rsidRDefault="0077637A" w:rsidP="0077637A">
      <w:pPr>
        <w:pStyle w:val="-"/>
        <w:ind w:firstLineChars="250" w:firstLine="700"/>
      </w:pPr>
      <w:r>
        <w:rPr>
          <w:rFonts w:hint="eastAsia"/>
        </w:rPr>
        <w:t>及时了解情况，合理有效的进行项目储备；加强财政支出管理，增强资金绩效理念、合理配置公共资源、优化财政支出结构、强化资金管理水平、提高资金使用效益。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98406124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4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A023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94.43%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94.43%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9.44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年初预算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万元，最终支付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9.44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，结余财政收回</w:t>
            </w:r>
          </w:p>
        </w:tc>
      </w:tr>
      <w:tr w:rsidR="00AA023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完成实际情况（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保障此项工作顺利完成（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救援响应及时率（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防灾减灾运行情况（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应急救援响应率（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人员到位率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A023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企业服务满意度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B81D1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232" w:rsidRDefault="00AA023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98406125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5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18" w:rsidRDefault="00B81D18" w:rsidP="00E56E53">
      <w:pPr>
        <w:ind w:firstLine="560"/>
      </w:pPr>
      <w:r>
        <w:separator/>
      </w:r>
    </w:p>
  </w:endnote>
  <w:endnote w:type="continuationSeparator" w:id="0">
    <w:p w:rsidR="00B81D18" w:rsidRDefault="00B81D18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AA0232">
    <w:pPr>
      <w:pStyle w:val="a5"/>
      <w:ind w:firstLine="360"/>
      <w:jc w:val="center"/>
    </w:pPr>
    <w:fldSimple w:instr="PAGE   \* MERGEFORMAT">
      <w:r w:rsidR="0077637A" w:rsidRPr="0077637A">
        <w:rPr>
          <w:noProof/>
          <w:lang w:val="zh-CN"/>
        </w:rPr>
        <w:t>6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18" w:rsidRDefault="00B81D18" w:rsidP="00E56E53">
      <w:pPr>
        <w:ind w:firstLine="560"/>
      </w:pPr>
      <w:r>
        <w:separator/>
      </w:r>
    </w:p>
  </w:footnote>
  <w:footnote w:type="continuationSeparator" w:id="0">
    <w:p w:rsidR="00B81D18" w:rsidRDefault="00B81D18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7521B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7637A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0232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1D18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0">
    <w:name w:val="toc 1"/>
    <w:basedOn w:val="a"/>
    <w:next w:val="a"/>
    <w:autoRedefine/>
    <w:uiPriority w:val="3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2022-03-17T02:41:00Z</dcterms:created>
  <dcterms:modified xsi:type="dcterms:W3CDTF">2022-03-17T02:41:00Z</dcterms:modified>
</cp:coreProperties>
</file>