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安委办运行经费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大宁县应急管理局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大宁县应急管理局-306001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427B31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3704BE" w:rsidRPr="003704BE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3704BE" w:rsidRPr="003704BE">
        <w:rPr>
          <w:szCs w:val="44"/>
        </w:rPr>
        <w:fldChar w:fldCharType="separate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7B31" w:rsidRDefault="00427B31" w:rsidP="00427B31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附件</w:t>
      </w:r>
      <w:r w:rsidRPr="004F3A00">
        <w:rPr>
          <w:rFonts w:ascii="仿宋" w:eastAsia="仿宋" w:hAnsi="仿宋" w:cs="仿宋"/>
          <w:bCs w:val="0"/>
          <w:noProof/>
        </w:rPr>
        <w:t>1.</w:t>
      </w:r>
      <w:r w:rsidRPr="004F3A0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27B31" w:rsidRDefault="00427B31" w:rsidP="00427B31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4F3A00">
        <w:rPr>
          <w:rFonts w:ascii="仿宋" w:eastAsia="仿宋" w:hAnsi="仿宋" w:cs="仿宋" w:hint="eastAsia"/>
          <w:bCs w:val="0"/>
          <w:noProof/>
        </w:rPr>
        <w:t>附件</w:t>
      </w:r>
      <w:r w:rsidRPr="004F3A00">
        <w:rPr>
          <w:rFonts w:ascii="仿宋" w:eastAsia="仿宋" w:hAnsi="仿宋" w:cs="仿宋"/>
          <w:bCs w:val="0"/>
          <w:noProof/>
        </w:rPr>
        <w:t>2.</w:t>
      </w:r>
      <w:r w:rsidRPr="004F3A0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_Toc98404949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3704BE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984049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984049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指导、协调、监督、检查各乡镇、县安委会各成员单位的安全生产工作。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大应急报字〔</w:t>
      </w:r>
      <w:r>
        <w:t>2020</w:t>
      </w:r>
      <w:r>
        <w:t>〕</w:t>
      </w:r>
      <w:r>
        <w:t>26</w:t>
      </w:r>
      <w:r>
        <w:t>号报告，</w:t>
      </w:r>
      <w:r>
        <w:t>2021</w:t>
      </w:r>
      <w:r>
        <w:t>年预算。结合我县实际情况，按照实际情况立项。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保障安全生产委员会办公室的日常工作，严格按照单位《财务管理制度》。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按照市政府安全生产年度考核目标责任书及县委、县政府安排组织开展各项工作，保障全县安全生产形势持续平稳。按月支付，每年</w:t>
      </w:r>
      <w:r>
        <w:t>12</w:t>
      </w:r>
      <w:r>
        <w:t>月</w:t>
      </w:r>
      <w:r>
        <w:t>20</w:t>
      </w:r>
      <w:r>
        <w:t>日完成工作，并支付完毕。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984049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93.49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9.35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3704B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704B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4BE" w:rsidRDefault="00BB29F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984049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负责依法依规指导、协调、监督、检查有关部门安全生产监督管理工作，组织协调全县性安全生产检查以及专项督查、专项整治等工作，组织实施安全生产巡查、考核工作。根据县政府办安排负责省、市安全生产各类督</w:t>
      </w:r>
      <w:r>
        <w:lastRenderedPageBreak/>
        <w:t>查考核的接待工作。近年来，随着省市县对安全生产工作越来越重视，安委办业务逐年增加，省市各类督查考核增加，而安委办无专项工作经费，影响工作开展，</w:t>
      </w:r>
    </w:p>
    <w:p w:rsidR="00B85A2B" w:rsidRDefault="00B85A2B" w:rsidP="005E4265">
      <w:pPr>
        <w:pStyle w:val="-"/>
        <w:ind w:left="280" w:firstLine="560"/>
      </w:pP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负责依法依规指导、协调、监督、检查有关部门安全生产监督管理工作，组织协调全县性安全生产检查以及专项督查、专项整治等工作，组织实施安全生产巡查、考核工作。根据县政府办安排负责省、市安全生产各类督查考核的接待工作。近年来，随着省市县对安全生产工作越来越重视，安委办业务逐年增加，省市各类督查考核增加，而安委办无专项工作经费，影响工作开展，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98404940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安委办运行经费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98.85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98404941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704B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93.49%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9.35</w:t>
            </w:r>
          </w:p>
        </w:tc>
      </w:tr>
    </w:tbl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98404942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重点工作完成情况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项目完成及时率（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专项规划成本（万元）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9.349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98404943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安全生产形势持续平稳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98404944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704B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员工满意度（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95748F" w:rsidRDefault="00B85A2B" w:rsidP="0095748F">
      <w:pPr>
        <w:widowControl/>
        <w:ind w:firstLineChars="0" w:firstLine="0"/>
        <w:jc w:val="left"/>
        <w:rPr>
          <w:szCs w:val="44"/>
        </w:rPr>
      </w:pPr>
      <w:r w:rsidRPr="00027C90">
        <w:rPr>
          <w:rFonts w:ascii="仿宋" w:eastAsia="仿宋" w:hAnsi="仿宋" w:cs="仿宋" w:hint="eastAsia"/>
          <w:b/>
        </w:rPr>
        <w:t>三、</w:t>
      </w:r>
      <w:bookmarkStart w:id="9" w:name="_Toc23655"/>
      <w:bookmarkStart w:id="10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Pr="0095748F" w:rsidRDefault="0095748F" w:rsidP="0095748F">
      <w:pPr>
        <w:pStyle w:val="-"/>
        <w:ind w:left="425" w:firstLine="560"/>
        <w:rPr>
          <w:rFonts w:ascii="仿宋_GB2312"/>
          <w:bCs/>
        </w:rPr>
      </w:pPr>
      <w:r>
        <w:rPr>
          <w:rFonts w:ascii="仿宋_GB2312" w:hint="eastAsia"/>
          <w:bCs/>
        </w:rPr>
        <w:t>为合理安排下一年度预算及申报项目绩效提供参考依据，促使财政资金科学合理分配，进一步强化财政支出绩效理念、加强相关部门绩效责任意识</w:t>
      </w:r>
      <w:r w:rsidR="00427B31">
        <w:rPr>
          <w:rFonts w:ascii="仿宋_GB2312" w:hint="eastAsia"/>
          <w:bCs/>
        </w:rPr>
        <w:t>，预算执行率为</w:t>
      </w:r>
      <w:r w:rsidR="00427B31" w:rsidRPr="00427B31">
        <w:rPr>
          <w:rFonts w:ascii="仿宋_GB2312"/>
          <w:bCs/>
        </w:rPr>
        <w:t>93.49%</w:t>
      </w:r>
      <w:r>
        <w:rPr>
          <w:rFonts w:ascii="仿宋_GB2312" w:hint="eastAsia"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95748F" w:rsidRDefault="00427B31" w:rsidP="0095748F">
      <w:pPr>
        <w:pStyle w:val="-"/>
        <w:ind w:left="425" w:firstLineChars="250" w:firstLine="700"/>
        <w:rPr>
          <w:rFonts w:ascii="仿宋_GB2312"/>
          <w:bCs/>
        </w:rPr>
      </w:pPr>
      <w:r w:rsidRPr="00427B31">
        <w:rPr>
          <w:rFonts w:ascii="仿宋_GB2312" w:hint="eastAsia"/>
          <w:bCs/>
        </w:rPr>
        <w:t>年初预算10万元，最终支付9.34万元，积极完成县委县政府交办的各项任务，并及时予以完成</w:t>
      </w:r>
      <w:r>
        <w:rPr>
          <w:rFonts w:ascii="仿宋_GB2312" w:hint="eastAsia"/>
          <w:bCs/>
        </w:rPr>
        <w:t>,</w:t>
      </w:r>
      <w:r w:rsidR="0095748F">
        <w:rPr>
          <w:rFonts w:ascii="仿宋_GB2312" w:hint="eastAsia"/>
          <w:bCs/>
        </w:rPr>
        <w:t>保障单位正常运转，项目资金到位及时，工作人员满意度95%</w:t>
      </w:r>
      <w:r>
        <w:rPr>
          <w:rFonts w:ascii="仿宋_GB2312" w:hint="eastAsia"/>
          <w:bCs/>
        </w:rPr>
        <w:t>，产出全部指标为</w:t>
      </w:r>
      <w:r w:rsidR="0095748F">
        <w:rPr>
          <w:rFonts w:ascii="仿宋_GB2312" w:hint="eastAsia"/>
          <w:bCs/>
        </w:rPr>
        <w:t>100%。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95748F" w:rsidP="0095748F">
      <w:pPr>
        <w:pStyle w:val="-"/>
        <w:ind w:firstLineChars="400" w:firstLine="1120"/>
        <w:rPr>
          <w:rFonts w:ascii="仿宋_GB2312"/>
          <w:bCs/>
        </w:rPr>
      </w:pPr>
      <w:r>
        <w:rPr>
          <w:rFonts w:ascii="仿宋_GB2312" w:hint="eastAsia"/>
          <w:bCs/>
        </w:rPr>
        <w:t>建立健全长效机制建设，提高单位工作效率</w:t>
      </w:r>
      <w:r w:rsidR="00427B31">
        <w:rPr>
          <w:rFonts w:ascii="仿宋_GB2312" w:hint="eastAsia"/>
          <w:bCs/>
        </w:rPr>
        <w:t>，</w:t>
      </w:r>
      <w:r w:rsidR="00427B31" w:rsidRPr="00427B31">
        <w:rPr>
          <w:rFonts w:ascii="仿宋_GB2312"/>
          <w:bCs/>
        </w:rPr>
        <w:t>经济效益</w:t>
      </w:r>
      <w:r w:rsidR="00427B31" w:rsidRPr="00427B31">
        <w:rPr>
          <w:rFonts w:ascii="仿宋_GB2312" w:hint="eastAsia"/>
          <w:bCs/>
        </w:rPr>
        <w:t>和</w:t>
      </w:r>
      <w:r w:rsidR="00427B31" w:rsidRPr="00427B31">
        <w:rPr>
          <w:rFonts w:ascii="仿宋_GB2312"/>
          <w:bCs/>
        </w:rPr>
        <w:t>社会效益</w:t>
      </w:r>
      <w:r w:rsidR="00427B31">
        <w:rPr>
          <w:rFonts w:ascii="仿宋_GB2312" w:hint="eastAsia"/>
          <w:bCs/>
        </w:rPr>
        <w:t>95%。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427B31" w:rsidP="00427B31">
      <w:pPr>
        <w:pStyle w:val="-"/>
        <w:ind w:left="425" w:firstLine="560"/>
        <w:rPr>
          <w:rFonts w:ascii="仿宋_GB2312"/>
          <w:bCs/>
        </w:rPr>
      </w:pPr>
      <w:r>
        <w:rPr>
          <w:rFonts w:ascii="仿宋_GB2312"/>
          <w:bCs/>
        </w:rPr>
        <w:t>服务对象</w:t>
      </w:r>
      <w:r w:rsidR="0095748F">
        <w:rPr>
          <w:rFonts w:ascii="仿宋_GB2312" w:hint="eastAsia"/>
          <w:bCs/>
        </w:rPr>
        <w:t>人员满意度95%</w:t>
      </w:r>
    </w:p>
    <w:p w:rsidR="00B85A2B" w:rsidRDefault="00B85A2B" w:rsidP="00E56E53">
      <w:pPr>
        <w:pStyle w:val="-3"/>
      </w:pPr>
      <w:bookmarkStart w:id="11" w:name="_Toc98404945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1"/>
      <w:r>
        <w:t xml:space="preserve"> </w:t>
      </w:r>
    </w:p>
    <w:p w:rsidR="00B85A2B" w:rsidRDefault="0095748F" w:rsidP="00843FC2">
      <w:pPr>
        <w:pStyle w:val="-"/>
        <w:ind w:firstLineChars="300" w:firstLine="840"/>
      </w:pPr>
      <w:r>
        <w:rPr>
          <w:rFonts w:hint="eastAsia"/>
        </w:rPr>
        <w:t>及时完成各项工作，提高了工作效率。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2" w:name="_Toc98404946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2"/>
    </w:p>
    <w:p w:rsidR="00B85A2B" w:rsidRDefault="0095748F" w:rsidP="0095748F">
      <w:pPr>
        <w:pStyle w:val="-"/>
        <w:ind w:firstLineChars="171" w:firstLine="479"/>
      </w:pPr>
      <w:r>
        <w:rPr>
          <w:rFonts w:hint="eastAsia"/>
        </w:rPr>
        <w:t>制度建设不健全，制度执行有效性较差；完善相关制度建设，提高工作效率。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98404947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3"/>
    </w:p>
    <w:p w:rsidR="00B85A2B" w:rsidRDefault="0095748F" w:rsidP="0095748F">
      <w:pPr>
        <w:pStyle w:val="-"/>
        <w:ind w:firstLineChars="250" w:firstLine="700"/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>
        <w:rPr>
          <w:rFonts w:hint="eastAsia"/>
        </w:rPr>
        <w:t>及时了解工作情况，合理有效的进行项目储备；加强财政支出管理，增强资金绩效理念、合理配置公共资源、优化财政支出结构、强化资金管理水平、提高资金使用效益。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98404948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4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3704B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93.49%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93.49%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9.35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年初预算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万元，最终支付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9.34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万元，结余财政资金已收回</w:t>
            </w:r>
          </w:p>
        </w:tc>
      </w:tr>
      <w:tr w:rsidR="003704B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重点工作完成情况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704B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704B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项目完成及时率（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704B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专项规划成本（万元）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9.349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93.49%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结余资金全部已收回，</w:t>
            </w:r>
          </w:p>
        </w:tc>
      </w:tr>
      <w:tr w:rsidR="003704B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安全生产形势持续平稳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提高安全生产</w:t>
            </w:r>
          </w:p>
        </w:tc>
      </w:tr>
      <w:tr w:rsidR="003704B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704B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员工满意度（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BB29F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4BE" w:rsidRDefault="003704B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95748F">
            <w:pPr>
              <w:ind w:firstLineChars="0" w:firstLine="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98404949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5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F1" w:rsidRDefault="00BB29F1" w:rsidP="00E56E53">
      <w:pPr>
        <w:ind w:firstLine="560"/>
      </w:pPr>
      <w:r>
        <w:separator/>
      </w:r>
    </w:p>
  </w:endnote>
  <w:endnote w:type="continuationSeparator" w:id="0">
    <w:p w:rsidR="00BB29F1" w:rsidRDefault="00BB29F1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3704BE">
    <w:pPr>
      <w:pStyle w:val="a5"/>
      <w:ind w:firstLine="360"/>
      <w:jc w:val="center"/>
    </w:pPr>
    <w:fldSimple w:instr="PAGE   \* MERGEFORMAT">
      <w:r w:rsidR="00427B31" w:rsidRPr="00427B31">
        <w:rPr>
          <w:noProof/>
          <w:lang w:val="zh-CN"/>
        </w:rPr>
        <w:t>3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F1" w:rsidRDefault="00BB29F1" w:rsidP="00E56E53">
      <w:pPr>
        <w:ind w:firstLine="560"/>
      </w:pPr>
      <w:r>
        <w:separator/>
      </w:r>
    </w:p>
  </w:footnote>
  <w:footnote w:type="continuationSeparator" w:id="0">
    <w:p w:rsidR="00BB29F1" w:rsidRDefault="00BB29F1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704BE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27B31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48F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B29F1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0">
    <w:name w:val="toc 1"/>
    <w:basedOn w:val="a"/>
    <w:next w:val="a"/>
    <w:autoRedefine/>
    <w:uiPriority w:val="3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2022-03-17T02:28:00Z</dcterms:created>
  <dcterms:modified xsi:type="dcterms:W3CDTF">2022-03-17T02:28:00Z</dcterms:modified>
</cp:coreProperties>
</file>