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3252B4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3252B4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627564" cy="6174429"/>
            <wp:effectExtent l="0" t="0" r="1905" b="0"/>
            <wp:docPr id="2" name="图片 2" descr="G:\上传文件\ab2c9bc8007e515a031f9ce550d5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上传文件\ab2c9bc8007e515a031f9ce550d5b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133" cy="617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 w:rsidP="003252B4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2021</w:t>
      </w:r>
      <w:r>
        <w:t>年</w:t>
      </w:r>
      <w:r>
        <w:t>3</w:t>
      </w:r>
      <w:r>
        <w:t>月</w:t>
      </w:r>
      <w:r>
        <w:t>26</w:t>
      </w:r>
      <w:r>
        <w:t>日，原告郭翻身行政确认纠纷一案。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行政案件委托代理合同。</w:t>
      </w:r>
    </w:p>
    <w:p w:rsidR="00B85A2B" w:rsidRPr="003252B4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CD3F2A">
        <w:rPr>
          <w:rFonts w:hint="eastAsia"/>
          <w:b/>
          <w:bCs/>
        </w:rPr>
        <w:t xml:space="preserve"> </w:t>
      </w:r>
      <w:r w:rsidR="00CD3F2A" w:rsidRPr="003252B4">
        <w:rPr>
          <w:rFonts w:hint="eastAsia"/>
          <w:bCs/>
        </w:rPr>
        <w:t>加强普法宣传，提高人民法律意识。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行政案件委托代理合同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委托山西金贝（临汾）律师事务所处理本案法律事宜，</w:t>
      </w:r>
      <w:r>
        <w:t>2021</w:t>
      </w:r>
      <w:r>
        <w:t>年</w:t>
      </w:r>
      <w:r>
        <w:t>4</w:t>
      </w:r>
      <w:r>
        <w:t>月</w:t>
      </w:r>
      <w:r>
        <w:t>7</w:t>
      </w:r>
      <w:r>
        <w:t>日接受委托。</w:t>
      </w:r>
      <w:r>
        <w:t>2021</w:t>
      </w:r>
      <w:r>
        <w:t>年</w:t>
      </w:r>
      <w:r>
        <w:t>4</w:t>
      </w:r>
      <w:r>
        <w:t>月</w:t>
      </w:r>
      <w:r>
        <w:t>12</w:t>
      </w:r>
      <w:r>
        <w:t>日运城中院阅卷，接受代理手续答辩状。</w:t>
      </w:r>
      <w:r>
        <w:t>2021</w:t>
      </w:r>
      <w:r>
        <w:t>年</w:t>
      </w:r>
      <w:r>
        <w:t>6</w:t>
      </w:r>
      <w:r>
        <w:t>月</w:t>
      </w:r>
      <w:r>
        <w:t>15</w:t>
      </w:r>
      <w:r>
        <w:t>日收到法院裁定。</w:t>
      </w:r>
    </w:p>
    <w:p w:rsidR="00B85A2B" w:rsidRPr="003252B4" w:rsidRDefault="00B85A2B" w:rsidP="003252B4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D174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D174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D174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D174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D174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D174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D174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87E4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74F" w:rsidRDefault="00AD174F">
            <w:pPr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3252B4">
      <w:pPr>
        <w:pStyle w:val="-"/>
        <w:ind w:left="280" w:firstLine="560"/>
        <w:rPr>
          <w:rFonts w:hint="eastAsia"/>
        </w:rPr>
      </w:pPr>
      <w:r>
        <w:t>通过出庭答辩，提交证据，完成本次诉讼。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3252B4">
      <w:pPr>
        <w:pStyle w:val="-"/>
        <w:ind w:left="280" w:firstLine="560"/>
        <w:rPr>
          <w:rFonts w:hint="eastAsia"/>
        </w:rPr>
      </w:pPr>
      <w:r>
        <w:t>通过出庭答辩，提交证据，完成本次诉讼。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行政诉讼律师代理费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D174F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3252B4" w:rsidRDefault="00B85A2B" w:rsidP="003252B4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D174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行政诉讼委托代理案件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D174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行政诉讼委托代理案件诉讼合格率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D174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处理行政诉讼委托代理案件诉讼及时率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D174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行政诉讼委托代理案件成本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15000元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3252B4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D174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社会公众知晓率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AD174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3252B4" w:rsidRDefault="00B85A2B" w:rsidP="003252B4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D174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74F" w:rsidRDefault="00CD3F2A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 w:hint="eastAsia"/>
                <w:color w:val="000000"/>
                <w:kern w:val="0"/>
                <w:sz w:val="24"/>
                <w:szCs w:val="24"/>
                <w:highlight w:val="white"/>
              </w:rPr>
              <w:t xml:space="preserve"> 社会公众</w:t>
            </w:r>
            <w:r w:rsidR="00A87E45"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3252B4" w:rsidRDefault="00B85A2B" w:rsidP="003252B4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CD3F2A" w:rsidP="003252B4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CD3F2A">
        <w:rPr>
          <w:rFonts w:ascii="仿宋_GB2312" w:hint="eastAsia"/>
          <w:bCs/>
        </w:rPr>
        <w:t>行政诉讼律师代理费已及时100%发放到位，加强普法宣传，提高人民法律意识。</w:t>
      </w:r>
    </w:p>
    <w:p w:rsidR="00B85A2B" w:rsidRPr="003252B4" w:rsidRDefault="00B85A2B" w:rsidP="003252B4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3252B4" w:rsidRDefault="00CD3F2A" w:rsidP="003252B4">
      <w:pPr>
        <w:pStyle w:val="-"/>
        <w:ind w:left="280" w:firstLine="560"/>
        <w:rPr>
          <w:rFonts w:hint="eastAsia"/>
        </w:rPr>
      </w:pPr>
      <w:r>
        <w:t>通过出庭答辩，提交证据，完成本次诉讼。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Pr="003252B4" w:rsidRDefault="00CD3F2A" w:rsidP="003252B4">
      <w:pPr>
        <w:pStyle w:val="-"/>
        <w:ind w:left="425" w:firstLineChars="100" w:firstLine="280"/>
        <w:rPr>
          <w:rFonts w:hint="eastAsia"/>
        </w:rPr>
      </w:pPr>
      <w:r>
        <w:t>通过出庭答辩，提交证据，完成本次诉讼。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3252B4" w:rsidRDefault="00CD3F2A" w:rsidP="003252B4">
      <w:pPr>
        <w:pStyle w:val="-"/>
        <w:ind w:leftChars="354" w:left="991" w:firstLineChars="0" w:firstLine="569"/>
        <w:rPr>
          <w:rFonts w:ascii="仿宋" w:eastAsia="仿宋" w:hAnsi="DengXian" w:cs="仿宋"/>
          <w:color w:val="000000"/>
        </w:rPr>
      </w:pPr>
      <w:r w:rsidRPr="003252B4">
        <w:rPr>
          <w:rFonts w:ascii="仿宋" w:eastAsia="仿宋" w:hAnsi="DengXian" w:cs="仿宋" w:hint="eastAsia"/>
          <w:color w:val="000000"/>
          <w:highlight w:val="white"/>
        </w:rPr>
        <w:t>社会公众</w:t>
      </w:r>
      <w:r w:rsidRPr="003252B4">
        <w:rPr>
          <w:rFonts w:ascii="仿宋" w:eastAsia="仿宋" w:hAnsi="DengXian" w:cs="仿宋"/>
          <w:color w:val="000000"/>
          <w:highlight w:val="white"/>
        </w:rPr>
        <w:t>满意度</w:t>
      </w:r>
      <w:r w:rsidRPr="003252B4">
        <w:rPr>
          <w:rFonts w:ascii="仿宋" w:eastAsia="仿宋" w:hAnsi="DengXian" w:cs="仿宋" w:hint="eastAsia"/>
          <w:color w:val="000000"/>
        </w:rPr>
        <w:t>95</w:t>
      </w:r>
      <w:r w:rsidRPr="003252B4">
        <w:rPr>
          <w:rFonts w:ascii="仿宋" w:eastAsia="仿宋" w:hAnsi="DengXian" w:cs="仿宋"/>
          <w:color w:val="000000"/>
        </w:rPr>
        <w:t>%</w:t>
      </w:r>
      <w:bookmarkStart w:id="12" w:name="_Toc61505647"/>
    </w:p>
    <w:p w:rsidR="00B85A2B" w:rsidRPr="003252B4" w:rsidRDefault="00B85A2B" w:rsidP="003252B4">
      <w:pPr>
        <w:pStyle w:val="-"/>
        <w:ind w:firstLineChars="0"/>
        <w:rPr>
          <w:rFonts w:ascii="仿宋_GB2312"/>
          <w:bCs/>
        </w:rPr>
      </w:pPr>
      <w:r w:rsidRPr="00027C90">
        <w:rPr>
          <w:rFonts w:ascii="仿宋" w:eastAsia="仿宋" w:hAnsi="仿宋" w:cs="仿宋" w:hint="eastAsia"/>
          <w:b/>
        </w:rPr>
        <w:t>四、项目主要经验做法</w:t>
      </w:r>
      <w:bookmarkEnd w:id="12"/>
      <w:r>
        <w:t xml:space="preserve"> </w:t>
      </w:r>
    </w:p>
    <w:p w:rsidR="00B85A2B" w:rsidRDefault="00CD3F2A" w:rsidP="00843FC2">
      <w:pPr>
        <w:pStyle w:val="-"/>
        <w:ind w:firstLineChars="300" w:firstLine="840"/>
      </w:pPr>
      <w:r w:rsidRPr="00CD3F2A">
        <w:rPr>
          <w:rFonts w:hint="eastAsia"/>
        </w:rPr>
        <w:lastRenderedPageBreak/>
        <w:t>本行政诉讼因原告郭翻身，其位于山西省临汾市大宁县东河沿</w:t>
      </w:r>
      <w:r w:rsidRPr="00CD3F2A">
        <w:rPr>
          <w:rFonts w:hint="eastAsia"/>
        </w:rPr>
        <w:t>26/27</w:t>
      </w:r>
      <w:r w:rsidRPr="00CD3F2A">
        <w:rPr>
          <w:rFonts w:hint="eastAsia"/>
        </w:rPr>
        <w:t>号房屋为违法建筑，我单位按照城市规划要求，对其进行拆除。在此过程中，我们意识到，要加强普法宣传，提高人民法律意识。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CD3F2A" w:rsidP="00843FC2">
      <w:pPr>
        <w:pStyle w:val="-"/>
        <w:ind w:firstLineChars="300" w:firstLine="840"/>
      </w:pPr>
      <w:r w:rsidRPr="00CD3F2A">
        <w:rPr>
          <w:rFonts w:hint="eastAsia"/>
        </w:rPr>
        <w:t>管理制度不健全，部分绩效指标设置</w:t>
      </w:r>
      <w:r>
        <w:rPr>
          <w:rFonts w:hint="eastAsia"/>
        </w:rPr>
        <w:t>有误</w:t>
      </w:r>
      <w:r>
        <w:t>、</w:t>
      </w:r>
      <w:r>
        <w:rPr>
          <w:rFonts w:hint="eastAsia"/>
        </w:rPr>
        <w:t>不合理、</w:t>
      </w:r>
      <w:r w:rsidRPr="00CD3F2A">
        <w:rPr>
          <w:rFonts w:hint="eastAsia"/>
        </w:rPr>
        <w:t>未细化</w:t>
      </w:r>
      <w:r w:rsidRPr="00CD3F2A">
        <w:rPr>
          <w:rFonts w:hint="eastAsia"/>
        </w:rPr>
        <w:t xml:space="preserve"> </w:t>
      </w:r>
      <w:r w:rsidRPr="00CD3F2A">
        <w:rPr>
          <w:rFonts w:hint="eastAsia"/>
        </w:rPr>
        <w:t>、量化</w:t>
      </w:r>
      <w:r w:rsidRPr="00CD3F2A">
        <w:rPr>
          <w:rFonts w:hint="eastAsia"/>
        </w:rPr>
        <w:t>,</w:t>
      </w:r>
      <w:r w:rsidRPr="00CD3F2A">
        <w:rPr>
          <w:rFonts w:hint="eastAsia"/>
        </w:rPr>
        <w:t>未能全面反应全部内容。</w:t>
      </w:r>
    </w:p>
    <w:p w:rsidR="00B85A2B" w:rsidRPr="003252B4" w:rsidRDefault="00B85A2B" w:rsidP="003252B4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p w:rsidR="00B85A2B" w:rsidRDefault="00CD3F2A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CD3F2A">
        <w:rPr>
          <w:rFonts w:hint="eastAsia"/>
        </w:rPr>
        <w:t>建议健全管理制度，规范指标设置，进一步建立健全长效发展机制建设，加强普法宣传，提高人民法律意识。</w:t>
      </w:r>
    </w:p>
    <w:p w:rsidR="00B85A2B" w:rsidRPr="003252B4" w:rsidRDefault="00B85A2B" w:rsidP="003252B4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5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5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AD174F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D174F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行政诉讼委托代理案件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1件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D174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行政诉讼委托代理案件诉讼合格率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D174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处理行政诉讼委托代理案件诉讼及时率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D174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行政诉讼委托代理案件成本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15000元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D174F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社会公众知晓率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提高社会公众知晓率</w:t>
            </w:r>
          </w:p>
        </w:tc>
      </w:tr>
      <w:tr w:rsidR="00AD174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AD174F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农行拆迁户满意度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87E4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174F" w:rsidRDefault="00AD174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  <w:bookmarkStart w:id="16" w:name="_GoBack"/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D3" w:rsidRDefault="003735D3" w:rsidP="00E56E53">
      <w:pPr>
        <w:ind w:firstLine="560"/>
      </w:pPr>
      <w:r>
        <w:separator/>
      </w:r>
    </w:p>
  </w:endnote>
  <w:endnote w:type="continuationSeparator" w:id="0">
    <w:p w:rsidR="003735D3" w:rsidRDefault="003735D3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A87E45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3252B4" w:rsidRPr="003252B4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D3" w:rsidRDefault="003735D3" w:rsidP="00E56E53">
      <w:pPr>
        <w:ind w:firstLine="560"/>
      </w:pPr>
      <w:r>
        <w:separator/>
      </w:r>
    </w:p>
  </w:footnote>
  <w:footnote w:type="continuationSeparator" w:id="0">
    <w:p w:rsidR="003735D3" w:rsidRDefault="003735D3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2B4"/>
    <w:rsid w:val="00325A56"/>
    <w:rsid w:val="00326642"/>
    <w:rsid w:val="003414CE"/>
    <w:rsid w:val="003474F7"/>
    <w:rsid w:val="00357560"/>
    <w:rsid w:val="003735D3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87E45"/>
    <w:rsid w:val="00A92A0A"/>
    <w:rsid w:val="00AA568B"/>
    <w:rsid w:val="00AB0F1D"/>
    <w:rsid w:val="00AC2951"/>
    <w:rsid w:val="00AD174F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D3F2A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121D3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62DBB"/>
  <w15:docId w15:val="{1DE9EFAE-3A45-4170-815D-16E6BF13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2022-04-13T07:58:00Z</dcterms:created>
  <dcterms:modified xsi:type="dcterms:W3CDTF">2022-04-14T13:22:00Z</dcterms:modified>
</cp:coreProperties>
</file>