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A2B" w:rsidRDefault="00A85C39" w:rsidP="00805ED9">
      <w:pPr>
        <w:pStyle w:val="11"/>
        <w:tabs>
          <w:tab w:val="right" w:leader="dot" w:pos="8296"/>
        </w:tabs>
        <w:ind w:firstLineChars="137" w:firstLine="440"/>
        <w:rPr>
          <w:noProof/>
        </w:rPr>
      </w:pPr>
      <w:r w:rsidRPr="00A85C39">
        <w:rPr>
          <w:rFonts w:ascii="仿宋_GB2312" w:hAnsi="Times New Roman" w:cs="Times New Roman"/>
          <w:noProof/>
          <w:kern w:val="0"/>
          <w:sz w:val="32"/>
          <w:szCs w:val="32"/>
        </w:rPr>
        <w:drawing>
          <wp:inline distT="0" distB="0" distL="0" distR="0">
            <wp:extent cx="4989619" cy="6657508"/>
            <wp:effectExtent l="0" t="0" r="1905" b="0"/>
            <wp:docPr id="1" name="图片 1" descr="G:\上传文件\a2a076fa63149765b3ea32a5966af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上传文件\a2a076fa63149765b3ea32a5966af0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1602" cy="6660154"/>
                    </a:xfrm>
                    <a:prstGeom prst="rect">
                      <a:avLst/>
                    </a:prstGeom>
                    <a:noFill/>
                    <a:ln>
                      <a:noFill/>
                    </a:ln>
                  </pic:spPr>
                </pic:pic>
              </a:graphicData>
            </a:graphic>
          </wp:inline>
        </w:drawing>
      </w:r>
      <w:r w:rsidR="00B85A2B">
        <w:rPr>
          <w:rFonts w:ascii="仿宋_GB2312" w:hAnsi="Times New Roman" w:cs="Times New Roman"/>
          <w:kern w:val="0"/>
          <w:sz w:val="32"/>
          <w:szCs w:val="32"/>
        </w:rPr>
        <w:br w:type="page"/>
      </w:r>
      <w:r w:rsidR="00B85A2B">
        <w:rPr>
          <w:szCs w:val="44"/>
        </w:rPr>
        <w:fldChar w:fldCharType="begin"/>
      </w:r>
      <w:r w:rsidR="00B85A2B">
        <w:rPr>
          <w:szCs w:val="44"/>
        </w:rPr>
        <w:instrText xml:space="preserve"> TOC \o "1-4" \f </w:instrText>
      </w:r>
      <w:r w:rsidR="00B85A2B">
        <w:rPr>
          <w:szCs w:val="44"/>
        </w:rPr>
        <w:fldChar w:fldCharType="separate"/>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lastRenderedPageBreak/>
        <w:t>一、项目的基本情况</w:t>
      </w:r>
      <w:r>
        <w:rPr>
          <w:noProof/>
        </w:rPr>
        <w:tab/>
      </w:r>
      <w:r>
        <w:rPr>
          <w:noProof/>
        </w:rPr>
        <w:fldChar w:fldCharType="begin"/>
      </w:r>
      <w:r>
        <w:rPr>
          <w:noProof/>
        </w:rPr>
        <w:instrText xml:space="preserve"> PAGEREF _Toc61505636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（一）项目概况</w:t>
      </w:r>
      <w:r>
        <w:rPr>
          <w:noProof/>
        </w:rPr>
        <w:tab/>
      </w:r>
      <w:r>
        <w:rPr>
          <w:noProof/>
        </w:rPr>
        <w:fldChar w:fldCharType="begin"/>
      </w:r>
      <w:r>
        <w:rPr>
          <w:noProof/>
        </w:rPr>
        <w:instrText xml:space="preserve"> PAGEREF _Toc61505637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（二）预算执行情况</w:t>
      </w:r>
      <w:r>
        <w:rPr>
          <w:noProof/>
        </w:rPr>
        <w:tab/>
      </w:r>
      <w:r>
        <w:rPr>
          <w:noProof/>
        </w:rPr>
        <w:fldChar w:fldCharType="begin"/>
      </w:r>
      <w:r>
        <w:rPr>
          <w:noProof/>
        </w:rPr>
        <w:instrText xml:space="preserve"> PAGEREF _Toc61505638 \h </w:instrText>
      </w:r>
      <w:r>
        <w:rPr>
          <w:noProof/>
        </w:rPr>
      </w:r>
      <w:r>
        <w:rPr>
          <w:noProof/>
        </w:rPr>
        <w:fldChar w:fldCharType="separate"/>
      </w:r>
      <w:r>
        <w:rPr>
          <w:noProof/>
        </w:rPr>
        <w:t>3</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（三）项目绩效目标</w:t>
      </w:r>
      <w:r>
        <w:rPr>
          <w:noProof/>
        </w:rPr>
        <w:tab/>
      </w:r>
      <w:r>
        <w:rPr>
          <w:noProof/>
        </w:rPr>
        <w:fldChar w:fldCharType="begin"/>
      </w:r>
      <w:r>
        <w:rPr>
          <w:noProof/>
        </w:rPr>
        <w:instrText xml:space="preserve"> PAGEREF _Toc61505639 \h </w:instrText>
      </w:r>
      <w:r>
        <w:rPr>
          <w:noProof/>
        </w:rPr>
      </w:r>
      <w:r>
        <w:rPr>
          <w:noProof/>
        </w:rPr>
        <w:fldChar w:fldCharType="separate"/>
      </w:r>
      <w:r>
        <w:rPr>
          <w:noProof/>
        </w:rPr>
        <w:t>4</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二、项目绩效情况</w:t>
      </w:r>
      <w:r>
        <w:rPr>
          <w:noProof/>
        </w:rPr>
        <w:tab/>
      </w:r>
      <w:r>
        <w:rPr>
          <w:noProof/>
        </w:rPr>
        <w:fldChar w:fldCharType="begin"/>
      </w:r>
      <w:r>
        <w:rPr>
          <w:noProof/>
        </w:rPr>
        <w:instrText xml:space="preserve"> PAGEREF _Toc61505641 \h </w:instrText>
      </w:r>
      <w:r>
        <w:rPr>
          <w:noProof/>
        </w:rPr>
      </w:r>
      <w:r>
        <w:rPr>
          <w:noProof/>
        </w:rPr>
        <w:fldChar w:fldCharType="separate"/>
      </w:r>
      <w:r>
        <w:rPr>
          <w:noProof/>
        </w:rPr>
        <w:t>4</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（一）预算执行情况</w:t>
      </w:r>
      <w:r>
        <w:rPr>
          <w:noProof/>
        </w:rPr>
        <w:tab/>
      </w:r>
      <w:r>
        <w:rPr>
          <w:noProof/>
        </w:rPr>
        <w:fldChar w:fldCharType="begin"/>
      </w:r>
      <w:r>
        <w:rPr>
          <w:noProof/>
        </w:rPr>
        <w:instrText xml:space="preserve"> PAGEREF _Toc61505642 \h </w:instrText>
      </w:r>
      <w:r>
        <w:rPr>
          <w:noProof/>
        </w:rPr>
      </w:r>
      <w:r>
        <w:rPr>
          <w:noProof/>
        </w:rPr>
        <w:fldChar w:fldCharType="separate"/>
      </w:r>
      <w:r>
        <w:rPr>
          <w:noProof/>
        </w:rPr>
        <w:t>5</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（二）项目产出情况</w:t>
      </w:r>
      <w:r>
        <w:rPr>
          <w:noProof/>
        </w:rPr>
        <w:tab/>
      </w:r>
      <w:r>
        <w:rPr>
          <w:noProof/>
        </w:rPr>
        <w:fldChar w:fldCharType="begin"/>
      </w:r>
      <w:r>
        <w:rPr>
          <w:noProof/>
        </w:rPr>
        <w:instrText xml:space="preserve"> PAGEREF _Toc61505643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（三）项目效益情况</w:t>
      </w:r>
      <w:r>
        <w:rPr>
          <w:noProof/>
        </w:rPr>
        <w:tab/>
      </w:r>
      <w:r>
        <w:rPr>
          <w:noProof/>
        </w:rPr>
        <w:fldChar w:fldCharType="begin"/>
      </w:r>
      <w:r>
        <w:rPr>
          <w:noProof/>
        </w:rPr>
        <w:instrText xml:space="preserve"> PAGEREF _Toc61505644 \h </w:instrText>
      </w:r>
      <w:r>
        <w:rPr>
          <w:noProof/>
        </w:rPr>
      </w:r>
      <w:r>
        <w:rPr>
          <w:noProof/>
        </w:rPr>
        <w:fldChar w:fldCharType="separate"/>
      </w:r>
      <w:r>
        <w:rPr>
          <w:noProof/>
        </w:rPr>
        <w:t>6</w:t>
      </w:r>
      <w:r>
        <w:rPr>
          <w:noProof/>
        </w:rPr>
        <w:fldChar w:fldCharType="end"/>
      </w:r>
    </w:p>
    <w:p w:rsidR="00B85A2B" w:rsidRDefault="00B85A2B">
      <w:pPr>
        <w:pStyle w:val="23"/>
        <w:tabs>
          <w:tab w:val="right" w:leader="dot" w:pos="8296"/>
        </w:tabs>
        <w:ind w:firstLine="400"/>
        <w:rPr>
          <w:rFonts w:ascii="DengXian" w:eastAsia="DengXian" w:hAnsi="DengXian" w:cs="Times New Roman"/>
          <w:smallCaps w:val="0"/>
          <w:noProof/>
          <w:sz w:val="21"/>
          <w:szCs w:val="22"/>
        </w:rPr>
      </w:pPr>
      <w:r>
        <w:rPr>
          <w:rFonts w:hint="eastAsia"/>
          <w:noProof/>
        </w:rPr>
        <w:t>（四）项目满意度情况</w:t>
      </w:r>
      <w:r>
        <w:rPr>
          <w:noProof/>
        </w:rPr>
        <w:tab/>
      </w:r>
      <w:r>
        <w:rPr>
          <w:noProof/>
        </w:rPr>
        <w:fldChar w:fldCharType="begin"/>
      </w:r>
      <w:r>
        <w:rPr>
          <w:noProof/>
        </w:rPr>
        <w:instrText xml:space="preserve"> PAGEREF _Toc61505645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三、项目绩效分析</w:t>
      </w:r>
      <w:r>
        <w:rPr>
          <w:noProof/>
        </w:rPr>
        <w:tab/>
      </w:r>
      <w:r>
        <w:rPr>
          <w:noProof/>
        </w:rPr>
        <w:fldChar w:fldCharType="begin"/>
      </w:r>
      <w:r>
        <w:rPr>
          <w:noProof/>
        </w:rPr>
        <w:instrText xml:space="preserve"> PAGEREF _Toc61505646 \h </w:instrText>
      </w:r>
      <w:r>
        <w:rPr>
          <w:noProof/>
        </w:rPr>
      </w:r>
      <w:r>
        <w:rPr>
          <w:noProof/>
        </w:rPr>
        <w:fldChar w:fldCharType="separate"/>
      </w:r>
      <w:r>
        <w:rPr>
          <w:noProof/>
        </w:rPr>
        <w:t>7</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四、项目主要经验做法</w:t>
      </w:r>
      <w:r>
        <w:rPr>
          <w:noProof/>
        </w:rPr>
        <w:tab/>
      </w:r>
      <w:r>
        <w:rPr>
          <w:noProof/>
        </w:rPr>
        <w:fldChar w:fldCharType="begin"/>
      </w:r>
      <w:r>
        <w:rPr>
          <w:noProof/>
        </w:rPr>
        <w:instrText xml:space="preserve"> PAGEREF _Toc61505647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五、项目管理中存在问题及原因分析</w:t>
      </w:r>
      <w:r>
        <w:rPr>
          <w:noProof/>
        </w:rPr>
        <w:tab/>
      </w:r>
      <w:r>
        <w:rPr>
          <w:noProof/>
        </w:rPr>
        <w:fldChar w:fldCharType="begin"/>
      </w:r>
      <w:r>
        <w:rPr>
          <w:noProof/>
        </w:rPr>
        <w:instrText xml:space="preserve"> PAGEREF _Toc61505648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六、进一步加强项目管理措施及建议</w:t>
      </w:r>
      <w:r>
        <w:rPr>
          <w:noProof/>
        </w:rPr>
        <w:tab/>
      </w:r>
      <w:r>
        <w:rPr>
          <w:noProof/>
        </w:rPr>
        <w:fldChar w:fldCharType="begin"/>
      </w:r>
      <w:r>
        <w:rPr>
          <w:noProof/>
        </w:rPr>
        <w:instrText xml:space="preserve"> PAGEREF _Toc61505649 \h </w:instrText>
      </w:r>
      <w:r>
        <w:rPr>
          <w:noProof/>
        </w:rPr>
      </w:r>
      <w:r>
        <w:rPr>
          <w:noProof/>
        </w:rPr>
        <w:fldChar w:fldCharType="separate"/>
      </w:r>
      <w:r>
        <w:rPr>
          <w:noProof/>
        </w:rPr>
        <w:t>8</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1.</w:t>
      </w:r>
      <w:r w:rsidRPr="00480C40">
        <w:rPr>
          <w:rFonts w:ascii="仿宋" w:eastAsia="仿宋" w:hAnsi="仿宋" w:cs="仿宋" w:hint="eastAsia"/>
          <w:bCs w:val="0"/>
          <w:noProof/>
        </w:rPr>
        <w:t>项目支出绩效自评表</w:t>
      </w:r>
      <w:r>
        <w:rPr>
          <w:noProof/>
        </w:rPr>
        <w:tab/>
      </w:r>
      <w:r>
        <w:rPr>
          <w:noProof/>
        </w:rPr>
        <w:fldChar w:fldCharType="begin"/>
      </w:r>
      <w:r>
        <w:rPr>
          <w:noProof/>
        </w:rPr>
        <w:instrText xml:space="preserve"> PAGEREF _Toc61505650 \h </w:instrText>
      </w:r>
      <w:r>
        <w:rPr>
          <w:noProof/>
        </w:rPr>
      </w:r>
      <w:r>
        <w:rPr>
          <w:noProof/>
        </w:rPr>
        <w:fldChar w:fldCharType="separate"/>
      </w:r>
      <w:r>
        <w:rPr>
          <w:noProof/>
        </w:rPr>
        <w:t>10</w:t>
      </w:r>
      <w:r>
        <w:rPr>
          <w:noProof/>
        </w:rPr>
        <w:fldChar w:fldCharType="end"/>
      </w:r>
    </w:p>
    <w:p w:rsidR="00B85A2B" w:rsidRDefault="00B85A2B">
      <w:pPr>
        <w:pStyle w:val="11"/>
        <w:tabs>
          <w:tab w:val="right" w:leader="dot" w:pos="8296"/>
        </w:tabs>
        <w:ind w:firstLine="402"/>
        <w:rPr>
          <w:rFonts w:ascii="DengXian" w:eastAsia="DengXian" w:hAnsi="DengXian" w:cs="Times New Roman"/>
          <w:b w:val="0"/>
          <w:bCs w:val="0"/>
          <w:caps w:val="0"/>
          <w:noProof/>
          <w:sz w:val="21"/>
          <w:szCs w:val="22"/>
        </w:rPr>
      </w:pPr>
      <w:r w:rsidRPr="00480C40">
        <w:rPr>
          <w:rFonts w:ascii="仿宋" w:eastAsia="仿宋" w:hAnsi="仿宋" w:cs="仿宋" w:hint="eastAsia"/>
          <w:bCs w:val="0"/>
          <w:noProof/>
        </w:rPr>
        <w:t>附件</w:t>
      </w:r>
      <w:r w:rsidRPr="00480C40">
        <w:rPr>
          <w:rFonts w:ascii="仿宋" w:eastAsia="仿宋" w:hAnsi="仿宋" w:cs="仿宋"/>
          <w:bCs w:val="0"/>
          <w:noProof/>
        </w:rPr>
        <w:t>2.</w:t>
      </w:r>
      <w:r w:rsidRPr="00480C40">
        <w:rPr>
          <w:rFonts w:ascii="仿宋" w:eastAsia="仿宋" w:hAnsi="仿宋" w:cs="仿宋" w:hint="eastAsia"/>
          <w:bCs w:val="0"/>
          <w:noProof/>
        </w:rPr>
        <w:t>绩效自评相关资料</w:t>
      </w:r>
      <w:r>
        <w:rPr>
          <w:noProof/>
        </w:rPr>
        <w:tab/>
      </w:r>
      <w:r>
        <w:rPr>
          <w:noProof/>
        </w:rPr>
        <w:fldChar w:fldCharType="begin"/>
      </w:r>
      <w:r>
        <w:rPr>
          <w:noProof/>
        </w:rPr>
        <w:instrText xml:space="preserve"> PAGEREF _Toc61505651 \h </w:instrText>
      </w:r>
      <w:r>
        <w:rPr>
          <w:noProof/>
        </w:rPr>
      </w:r>
      <w:r>
        <w:rPr>
          <w:noProof/>
        </w:rPr>
        <w:fldChar w:fldCharType="separate"/>
      </w:r>
      <w:r>
        <w:rPr>
          <w:noProof/>
        </w:rPr>
        <w:t>11</w:t>
      </w:r>
      <w:r>
        <w:rPr>
          <w:noProof/>
        </w:rPr>
        <w:fldChar w:fldCharType="end"/>
      </w:r>
    </w:p>
    <w:p w:rsidR="00B85A2B" w:rsidRDefault="00B85A2B" w:rsidP="006570A5">
      <w:pPr>
        <w:tabs>
          <w:tab w:val="left" w:pos="620"/>
        </w:tabs>
        <w:ind w:firstLineChars="0" w:firstLine="0"/>
        <w:rPr>
          <w:szCs w:val="44"/>
        </w:rPr>
      </w:pPr>
      <w:r>
        <w:rPr>
          <w:szCs w:val="44"/>
        </w:rPr>
        <w:fldChar w:fldCharType="end"/>
      </w:r>
      <w:r>
        <w:rPr>
          <w:szCs w:val="44"/>
        </w:rPr>
        <w:tab/>
      </w:r>
    </w:p>
    <w:p w:rsidR="00B85A2B" w:rsidRDefault="00B85A2B" w:rsidP="009520B5">
      <w:pPr>
        <w:ind w:firstLine="560"/>
        <w:rPr>
          <w:szCs w:val="44"/>
        </w:rPr>
      </w:pPr>
    </w:p>
    <w:p w:rsidR="00B85A2B" w:rsidRDefault="00B85A2B" w:rsidP="009520B5">
      <w:pPr>
        <w:ind w:firstLine="560"/>
        <w:rPr>
          <w:szCs w:val="44"/>
        </w:rPr>
      </w:pPr>
    </w:p>
    <w:p w:rsidR="00B85A2B" w:rsidRPr="009520B5" w:rsidRDefault="00B85A2B" w:rsidP="009520B5">
      <w:pPr>
        <w:ind w:firstLine="560"/>
        <w:rPr>
          <w:szCs w:val="44"/>
        </w:rPr>
        <w:sectPr w:rsidR="00B85A2B" w:rsidRPr="009520B5" w:rsidSect="00F45162">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pPr>
    </w:p>
    <w:p w:rsidR="00B85A2B" w:rsidRPr="00027C90" w:rsidRDefault="00B85A2B" w:rsidP="00E56E53">
      <w:pPr>
        <w:pStyle w:val="-3"/>
        <w:rPr>
          <w:rFonts w:ascii="仿宋" w:eastAsia="仿宋" w:hAnsi="仿宋" w:cs="仿宋"/>
          <w:b/>
          <w:bCs w:val="0"/>
        </w:rPr>
      </w:pPr>
      <w:bookmarkStart w:id="0" w:name="_Toc61505636"/>
      <w:r w:rsidRPr="00027C90">
        <w:rPr>
          <w:rFonts w:ascii="仿宋" w:eastAsia="仿宋" w:hAnsi="仿宋" w:cs="仿宋" w:hint="eastAsia"/>
          <w:b/>
          <w:bCs w:val="0"/>
        </w:rPr>
        <w:lastRenderedPageBreak/>
        <w:t>一、项目的基本情况</w:t>
      </w:r>
      <w:bookmarkEnd w:id="0"/>
    </w:p>
    <w:p w:rsidR="00B85A2B" w:rsidRDefault="00B85A2B" w:rsidP="003022B9">
      <w:pPr>
        <w:pStyle w:val="-0"/>
        <w:ind w:left="560"/>
      </w:pPr>
      <w:bookmarkStart w:id="1" w:name="_Toc61505637"/>
      <w:r>
        <w:rPr>
          <w:rFonts w:hint="eastAsia"/>
        </w:rPr>
        <w:t>（一）项目概况</w:t>
      </w:r>
      <w:bookmarkEnd w:id="1"/>
    </w:p>
    <w:p w:rsidR="00B85A2B" w:rsidRDefault="00B85A2B" w:rsidP="000122EB">
      <w:pPr>
        <w:pStyle w:val="-"/>
        <w:ind w:left="280" w:firstLine="562"/>
      </w:pPr>
      <w:r w:rsidRPr="00EC43B2">
        <w:rPr>
          <w:rFonts w:hint="eastAsia"/>
          <w:b/>
          <w:bCs/>
        </w:rPr>
        <w:t>项目概况：</w:t>
      </w:r>
      <w:r>
        <w:t>昕水镇安古村委疙瘩村整村拆除项目，工程量如下：其中砖石头窑洞</w:t>
      </w:r>
      <w:r>
        <w:t>1790</w:t>
      </w:r>
      <w:r>
        <w:t>㎡、砖混石结构</w:t>
      </w:r>
      <w:r>
        <w:t>860.8</w:t>
      </w:r>
      <w:r>
        <w:t>㎡、拆除地面</w:t>
      </w:r>
      <w:r>
        <w:t>1956.96</w:t>
      </w:r>
      <w:r>
        <w:t>㎡等，建筑垃圾外运</w:t>
      </w:r>
      <w:r>
        <w:t>1KM</w:t>
      </w:r>
      <w:r>
        <w:t>内。</w:t>
      </w:r>
    </w:p>
    <w:p w:rsidR="00B85A2B" w:rsidRPr="00996005" w:rsidRDefault="00B85A2B" w:rsidP="00A52539">
      <w:pPr>
        <w:pStyle w:val="-"/>
        <w:ind w:left="280" w:firstLine="562"/>
      </w:pPr>
      <w:r>
        <w:rPr>
          <w:rFonts w:hint="eastAsia"/>
          <w:b/>
          <w:bCs/>
        </w:rPr>
        <w:t>立项依据：</w:t>
      </w:r>
      <w:r>
        <w:t>会议纪要，施工合同。</w:t>
      </w:r>
    </w:p>
    <w:p w:rsidR="00A85C39" w:rsidRDefault="00B85A2B" w:rsidP="00A52539">
      <w:pPr>
        <w:pStyle w:val="-"/>
        <w:ind w:left="280" w:firstLine="562"/>
      </w:pPr>
      <w:r>
        <w:rPr>
          <w:rFonts w:hint="eastAsia"/>
          <w:b/>
          <w:bCs/>
        </w:rPr>
        <w:t>设立的必要性：</w:t>
      </w:r>
      <w:r w:rsidR="003E20DC" w:rsidRPr="003E20DC">
        <w:rPr>
          <w:rFonts w:hint="eastAsia"/>
        </w:rPr>
        <w:t>该项目的实施改善了城市面貌，提升我县居民生活居住环境。</w:t>
      </w:r>
    </w:p>
    <w:p w:rsidR="00B85A2B" w:rsidRPr="00996005" w:rsidRDefault="00B85A2B" w:rsidP="00A52539">
      <w:pPr>
        <w:pStyle w:val="-"/>
        <w:ind w:left="280" w:firstLine="562"/>
      </w:pPr>
      <w:r>
        <w:rPr>
          <w:rFonts w:hint="eastAsia"/>
          <w:b/>
          <w:bCs/>
        </w:rPr>
        <w:t>保证项目实施的措施与制度：</w:t>
      </w:r>
      <w:r>
        <w:t>施工合同</w:t>
      </w:r>
    </w:p>
    <w:p w:rsidR="00B85A2B" w:rsidRPr="00996005" w:rsidRDefault="00B85A2B" w:rsidP="00A52539">
      <w:pPr>
        <w:pStyle w:val="-"/>
        <w:ind w:left="280" w:firstLine="562"/>
      </w:pPr>
      <w:r>
        <w:rPr>
          <w:rFonts w:hint="eastAsia"/>
          <w:b/>
          <w:bCs/>
        </w:rPr>
        <w:t>项目实施计划：</w:t>
      </w:r>
      <w:r>
        <w:t>签订合同后立即开工，保证</w:t>
      </w:r>
      <w:r>
        <w:t>20</w:t>
      </w:r>
      <w:r>
        <w:t>天内完工验收。</w:t>
      </w:r>
    </w:p>
    <w:p w:rsidR="00B85A2B" w:rsidRPr="00A85C39" w:rsidRDefault="00B85A2B" w:rsidP="00A85C39">
      <w:pPr>
        <w:widowControl/>
        <w:ind w:firstLineChars="0" w:firstLine="0"/>
        <w:jc w:val="left"/>
        <w:rPr>
          <w:rFonts w:ascii="Times New Roman" w:hAnsi="Times New Roman" w:cs="Times New Roman" w:hint="eastAsia"/>
          <w:kern w:val="0"/>
          <w:szCs w:val="28"/>
        </w:rPr>
      </w:pPr>
      <w:bookmarkStart w:id="2" w:name="_Toc61505638"/>
      <w:r>
        <w:rPr>
          <w:rFonts w:hint="eastAsia"/>
        </w:rPr>
        <w:t>（二）预算执行情况</w:t>
      </w:r>
      <w:bookmarkEnd w:id="2"/>
    </w:p>
    <w:tbl>
      <w:tblPr>
        <w:tblW w:w="13972" w:type="dxa"/>
        <w:tblInd w:w="172" w:type="dxa"/>
        <w:tblLayout w:type="fixed"/>
        <w:tblCellMar>
          <w:left w:w="30" w:type="dxa"/>
          <w:right w:w="30" w:type="dxa"/>
        </w:tblCellMar>
        <w:tblLook w:val="0000" w:firstRow="0" w:lastRow="0" w:firstColumn="0" w:lastColumn="0" w:noHBand="0" w:noVBand="0"/>
      </w:tblPr>
      <w:tblGrid>
        <w:gridCol w:w="1559"/>
        <w:gridCol w:w="1276"/>
        <w:gridCol w:w="1356"/>
        <w:gridCol w:w="1337"/>
        <w:gridCol w:w="851"/>
        <w:gridCol w:w="850"/>
        <w:gridCol w:w="851"/>
        <w:gridCol w:w="930"/>
        <w:gridCol w:w="2410"/>
        <w:gridCol w:w="2552"/>
      </w:tblGrid>
      <w:tr w:rsidR="00B85A2B" w:rsidRPr="000C6D57" w:rsidTr="00EB4620">
        <w:trPr>
          <w:trHeight w:val="359"/>
        </w:trPr>
        <w:tc>
          <w:tcPr>
            <w:tcW w:w="1559"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0C6D57">
              <w:rPr>
                <w:rFonts w:ascii="仿宋_GB2312" w:hint="eastAsia"/>
                <w:b/>
                <w:bCs/>
                <w:kern w:val="0"/>
                <w:sz w:val="24"/>
                <w:szCs w:val="24"/>
              </w:rPr>
              <w:t>项目</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行次</w:t>
            </w:r>
          </w:p>
        </w:tc>
        <w:tc>
          <w:tcPr>
            <w:tcW w:w="1356"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ascii="仿宋_GB2312" w:hint="eastAsia"/>
                <w:b/>
                <w:bCs/>
                <w:kern w:val="0"/>
                <w:sz w:val="24"/>
                <w:szCs w:val="24"/>
              </w:rPr>
              <w:t>年度总金额</w:t>
            </w:r>
            <w:r>
              <w:rPr>
                <w:rFonts w:ascii="仿宋_GB2312"/>
                <w:b/>
                <w:bCs/>
                <w:kern w:val="0"/>
                <w:sz w:val="24"/>
                <w:szCs w:val="24"/>
              </w:rPr>
              <w:t>(</w:t>
            </w:r>
            <w:r>
              <w:rPr>
                <w:rFonts w:ascii="仿宋_GB2312" w:hint="eastAsia"/>
                <w:b/>
                <w:bCs/>
                <w:kern w:val="0"/>
                <w:sz w:val="24"/>
                <w:szCs w:val="24"/>
              </w:rPr>
              <w:t>万元</w:t>
            </w:r>
            <w:r>
              <w:rPr>
                <w:rFonts w:ascii="仿宋_GB2312"/>
                <w:b/>
                <w:bCs/>
                <w:kern w:val="0"/>
                <w:sz w:val="24"/>
                <w:szCs w:val="24"/>
              </w:rPr>
              <w:t>)</w:t>
            </w:r>
          </w:p>
        </w:tc>
        <w:tc>
          <w:tcPr>
            <w:tcW w:w="4819" w:type="dxa"/>
            <w:gridSpan w:val="5"/>
            <w:tcBorders>
              <w:top w:val="single" w:sz="6" w:space="0" w:color="000000"/>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center"/>
              <w:rPr>
                <w:rFonts w:ascii="仿宋_GB2312"/>
                <w:b/>
                <w:bCs/>
                <w:kern w:val="0"/>
                <w:sz w:val="24"/>
                <w:szCs w:val="24"/>
              </w:rPr>
            </w:pPr>
            <w:r w:rsidRPr="00F96480">
              <w:rPr>
                <w:rFonts w:hint="eastAsia"/>
                <w:b/>
                <w:bCs/>
                <w:kern w:val="0"/>
                <w:sz w:val="21"/>
                <w:szCs w:val="21"/>
              </w:rPr>
              <w:t>财政资金</w:t>
            </w:r>
          </w:p>
        </w:tc>
        <w:tc>
          <w:tcPr>
            <w:tcW w:w="2410"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上年结转资金</w:t>
            </w:r>
            <w:r>
              <w:rPr>
                <w:b/>
                <w:bCs/>
                <w:kern w:val="0"/>
                <w:sz w:val="21"/>
                <w:szCs w:val="21"/>
              </w:rPr>
              <w:t>(</w:t>
            </w:r>
            <w:r>
              <w:rPr>
                <w:rFonts w:hint="eastAsia"/>
                <w:b/>
                <w:bCs/>
                <w:kern w:val="0"/>
                <w:sz w:val="21"/>
                <w:szCs w:val="21"/>
              </w:rPr>
              <w:t>万元</w:t>
            </w:r>
            <w:r>
              <w:rPr>
                <w:b/>
                <w:bCs/>
                <w:kern w:val="0"/>
                <w:sz w:val="21"/>
                <w:szCs w:val="21"/>
              </w:rPr>
              <w:t>)</w:t>
            </w:r>
          </w:p>
        </w:tc>
        <w:tc>
          <w:tcPr>
            <w:tcW w:w="2552" w:type="dxa"/>
            <w:vMerge w:val="restart"/>
            <w:tcBorders>
              <w:top w:val="single" w:sz="6" w:space="0" w:color="000000"/>
              <w:left w:val="single" w:sz="4" w:space="0" w:color="auto"/>
              <w:right w:val="single" w:sz="4" w:space="0" w:color="auto"/>
            </w:tcBorders>
            <w:shd w:val="clear" w:color="auto" w:fill="95B3D7"/>
            <w:vAlign w:val="center"/>
          </w:tcPr>
          <w:p w:rsidR="00B85A2B" w:rsidRPr="000C6D57" w:rsidRDefault="00B85A2B" w:rsidP="00EB4620">
            <w:pPr>
              <w:ind w:firstLineChars="0" w:firstLine="0"/>
              <w:jc w:val="center"/>
              <w:rPr>
                <w:rFonts w:ascii="仿宋_GB2312"/>
                <w:b/>
                <w:bCs/>
                <w:kern w:val="0"/>
                <w:sz w:val="24"/>
                <w:szCs w:val="24"/>
              </w:rPr>
            </w:pPr>
            <w:r>
              <w:rPr>
                <w:rFonts w:hint="eastAsia"/>
                <w:b/>
                <w:bCs/>
                <w:kern w:val="0"/>
                <w:sz w:val="21"/>
                <w:szCs w:val="21"/>
              </w:rPr>
              <w:t>其他资金</w:t>
            </w:r>
            <w:r>
              <w:rPr>
                <w:b/>
                <w:bCs/>
                <w:kern w:val="0"/>
                <w:sz w:val="21"/>
                <w:szCs w:val="21"/>
              </w:rPr>
              <w:t>(</w:t>
            </w:r>
            <w:r>
              <w:rPr>
                <w:rFonts w:hint="eastAsia"/>
                <w:b/>
                <w:bCs/>
                <w:kern w:val="0"/>
                <w:sz w:val="21"/>
                <w:szCs w:val="21"/>
              </w:rPr>
              <w:t>万元</w:t>
            </w:r>
            <w:r>
              <w:rPr>
                <w:b/>
                <w:bCs/>
                <w:kern w:val="0"/>
                <w:sz w:val="21"/>
                <w:szCs w:val="21"/>
              </w:rPr>
              <w:t>)</w:t>
            </w:r>
          </w:p>
        </w:tc>
      </w:tr>
      <w:tr w:rsidR="00B85A2B" w:rsidRPr="000C6D57" w:rsidTr="002A3FC6">
        <w:trPr>
          <w:trHeight w:val="267"/>
        </w:trPr>
        <w:tc>
          <w:tcPr>
            <w:tcW w:w="1559" w:type="dxa"/>
            <w:vMerge/>
            <w:tcBorders>
              <w:top w:val="single" w:sz="4" w:space="0" w:color="auto"/>
              <w:left w:val="single" w:sz="4" w:space="0" w:color="auto"/>
              <w:bottom w:val="single" w:sz="4" w:space="0" w:color="auto"/>
              <w:right w:val="single" w:sz="4" w:space="0" w:color="auto"/>
            </w:tcBorders>
            <w:shd w:val="solid" w:color="FFFFFF" w:fill="auto"/>
            <w:vAlign w:val="center"/>
          </w:tcPr>
          <w:p w:rsidR="00B85A2B" w:rsidRPr="000C6D57" w:rsidRDefault="00B85A2B" w:rsidP="00EB4620">
            <w:pPr>
              <w:widowControl/>
              <w:ind w:firstLineChars="0" w:firstLine="0"/>
              <w:jc w:val="center"/>
              <w:rPr>
                <w:rFonts w:ascii="仿宋_GB2312"/>
                <w:b/>
                <w:bCs/>
                <w:kern w:val="0"/>
                <w:sz w:val="24"/>
                <w:szCs w:val="24"/>
              </w:rPr>
            </w:pPr>
          </w:p>
        </w:tc>
        <w:tc>
          <w:tcPr>
            <w:tcW w:w="1276" w:type="dxa"/>
            <w:vMerge/>
            <w:tcBorders>
              <w:top w:val="single" w:sz="4" w:space="0" w:color="auto"/>
              <w:left w:val="single" w:sz="4" w:space="0" w:color="auto"/>
              <w:bottom w:val="single" w:sz="4" w:space="0" w:color="auto"/>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56"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1337" w:type="dxa"/>
            <w:tcBorders>
              <w:top w:val="single" w:sz="6" w:space="0" w:color="000000"/>
              <w:left w:val="single" w:sz="4" w:space="0" w:color="auto"/>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小计</w:t>
            </w:r>
          </w:p>
        </w:tc>
        <w:tc>
          <w:tcPr>
            <w:tcW w:w="851" w:type="dxa"/>
            <w:tcBorders>
              <w:top w:val="single" w:sz="6" w:space="0" w:color="000000"/>
              <w:left w:val="single" w:sz="6" w:space="0" w:color="000000"/>
              <w:bottom w:val="single" w:sz="4" w:space="0" w:color="auto"/>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sidRPr="00F96480">
              <w:rPr>
                <w:rFonts w:hint="eastAsia"/>
                <w:b/>
                <w:bCs/>
                <w:kern w:val="0"/>
                <w:sz w:val="21"/>
                <w:szCs w:val="21"/>
              </w:rPr>
              <w:t>中央级</w:t>
            </w:r>
          </w:p>
        </w:tc>
        <w:tc>
          <w:tcPr>
            <w:tcW w:w="850"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省</w:t>
            </w:r>
            <w:r w:rsidRPr="00F96480">
              <w:rPr>
                <w:rFonts w:hint="eastAsia"/>
                <w:b/>
                <w:bCs/>
                <w:kern w:val="0"/>
                <w:sz w:val="21"/>
                <w:szCs w:val="21"/>
              </w:rPr>
              <w:t>级</w:t>
            </w:r>
          </w:p>
        </w:tc>
        <w:tc>
          <w:tcPr>
            <w:tcW w:w="851" w:type="dxa"/>
            <w:tcBorders>
              <w:top w:val="single" w:sz="6" w:space="0" w:color="000000"/>
              <w:left w:val="single" w:sz="6" w:space="0" w:color="000000"/>
              <w:bottom w:val="single" w:sz="6" w:space="0" w:color="000000"/>
              <w:right w:val="single" w:sz="6" w:space="0" w:color="000000"/>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市</w:t>
            </w:r>
            <w:r w:rsidRPr="00F96480">
              <w:rPr>
                <w:rFonts w:hint="eastAsia"/>
                <w:b/>
                <w:bCs/>
                <w:kern w:val="0"/>
                <w:sz w:val="21"/>
                <w:szCs w:val="21"/>
              </w:rPr>
              <w:t>级</w:t>
            </w:r>
          </w:p>
        </w:tc>
        <w:tc>
          <w:tcPr>
            <w:tcW w:w="930" w:type="dxa"/>
            <w:tcBorders>
              <w:top w:val="single" w:sz="6" w:space="0" w:color="000000"/>
              <w:left w:val="single" w:sz="6" w:space="0" w:color="000000"/>
              <w:bottom w:val="single" w:sz="6" w:space="0" w:color="000000"/>
              <w:right w:val="single" w:sz="4" w:space="0" w:color="auto"/>
            </w:tcBorders>
            <w:shd w:val="clear" w:color="auto" w:fill="95B3D7"/>
            <w:vAlign w:val="center"/>
          </w:tcPr>
          <w:p w:rsidR="00B85A2B" w:rsidRPr="000C6D57" w:rsidRDefault="00B85A2B" w:rsidP="004133EA">
            <w:pPr>
              <w:widowControl/>
              <w:ind w:firstLineChars="0" w:firstLine="0"/>
              <w:jc w:val="center"/>
              <w:rPr>
                <w:rFonts w:ascii="仿宋_GB2312"/>
                <w:b/>
                <w:bCs/>
                <w:kern w:val="0"/>
                <w:sz w:val="24"/>
                <w:szCs w:val="24"/>
              </w:rPr>
            </w:pPr>
            <w:r>
              <w:rPr>
                <w:rFonts w:hint="eastAsia"/>
                <w:b/>
                <w:bCs/>
                <w:kern w:val="0"/>
                <w:sz w:val="21"/>
                <w:szCs w:val="21"/>
              </w:rPr>
              <w:t>县区</w:t>
            </w:r>
            <w:r w:rsidRPr="00F96480">
              <w:rPr>
                <w:rFonts w:hint="eastAsia"/>
                <w:b/>
                <w:bCs/>
                <w:kern w:val="0"/>
                <w:sz w:val="21"/>
                <w:szCs w:val="21"/>
              </w:rPr>
              <w:t>级</w:t>
            </w:r>
          </w:p>
        </w:tc>
        <w:tc>
          <w:tcPr>
            <w:tcW w:w="2410"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c>
          <w:tcPr>
            <w:tcW w:w="2552" w:type="dxa"/>
            <w:vMerge/>
            <w:tcBorders>
              <w:left w:val="single" w:sz="4" w:space="0" w:color="auto"/>
              <w:bottom w:val="single" w:sz="6" w:space="0" w:color="000000"/>
              <w:right w:val="single" w:sz="4" w:space="0" w:color="auto"/>
            </w:tcBorders>
            <w:shd w:val="clear" w:color="auto" w:fill="95B3D7"/>
            <w:vAlign w:val="center"/>
          </w:tcPr>
          <w:p w:rsidR="00B85A2B" w:rsidRPr="000C6D57" w:rsidRDefault="00B85A2B" w:rsidP="00EB4620">
            <w:pPr>
              <w:widowControl/>
              <w:ind w:firstLineChars="0" w:firstLine="0"/>
              <w:jc w:val="right"/>
              <w:rPr>
                <w:rFonts w:ascii="仿宋_GB2312"/>
                <w:b/>
                <w:bCs/>
                <w:kern w:val="0"/>
                <w:sz w:val="24"/>
                <w:szCs w:val="24"/>
              </w:rPr>
            </w:pPr>
          </w:p>
        </w:tc>
      </w:tr>
      <w:tr w:rsidR="009A31E2">
        <w:trPr>
          <w:trHeight w:val="466"/>
        </w:trPr>
        <w:tc>
          <w:tcPr>
            <w:tcW w:w="1559" w:type="dxa"/>
            <w:tcBorders>
              <w:top w:val="single" w:sz="4" w:space="0" w:color="auto"/>
              <w:left w:val="single" w:sz="4" w:space="0" w:color="auto"/>
              <w:bottom w:val="single" w:sz="4" w:space="0" w:color="auto"/>
              <w:right w:val="single" w:sz="4" w:space="0" w:color="auto"/>
            </w:tcBorders>
          </w:tcPr>
          <w:p w:rsidR="009A31E2" w:rsidRDefault="00846FB3">
            <w:pPr>
              <w:ind w:firstLineChars="0" w:firstLine="0"/>
              <w:jc w:val="center"/>
              <w:rPr>
                <w:sz w:val="21"/>
              </w:rPr>
            </w:pPr>
            <w:r>
              <w:rPr>
                <w:sz w:val="21"/>
              </w:rPr>
              <w:t>全年预算资金</w:t>
            </w:r>
          </w:p>
        </w:tc>
        <w:tc>
          <w:tcPr>
            <w:tcW w:w="1276" w:type="dxa"/>
            <w:tcBorders>
              <w:top w:val="single" w:sz="4" w:space="0" w:color="auto"/>
              <w:left w:val="single" w:sz="4" w:space="0" w:color="auto"/>
              <w:bottom w:val="single" w:sz="4" w:space="0" w:color="auto"/>
              <w:right w:val="single" w:sz="4" w:space="0" w:color="auto"/>
            </w:tcBorders>
          </w:tcPr>
          <w:p w:rsidR="009A31E2" w:rsidRDefault="00846FB3">
            <w:pPr>
              <w:ind w:firstLineChars="0" w:firstLine="0"/>
              <w:jc w:val="center"/>
              <w:rPr>
                <w:sz w:val="21"/>
              </w:rPr>
            </w:pPr>
            <w:r>
              <w:rPr>
                <w:sz w:val="21"/>
              </w:rPr>
              <w:t>(2)</w:t>
            </w:r>
          </w:p>
        </w:tc>
        <w:tc>
          <w:tcPr>
            <w:tcW w:w="1356" w:type="dxa"/>
            <w:tcBorders>
              <w:top w:val="single" w:sz="6" w:space="0" w:color="000000"/>
              <w:left w:val="single" w:sz="4" w:space="0" w:color="auto"/>
              <w:bottom w:val="single" w:sz="6" w:space="0" w:color="000000"/>
              <w:right w:val="single" w:sz="6" w:space="0" w:color="000000"/>
            </w:tcBorders>
          </w:tcPr>
          <w:p w:rsidR="009A31E2" w:rsidRDefault="00846FB3">
            <w:pPr>
              <w:ind w:firstLineChars="0" w:firstLine="0"/>
              <w:jc w:val="center"/>
              <w:rPr>
                <w:sz w:val="21"/>
              </w:rPr>
            </w:pPr>
            <w:r>
              <w:rPr>
                <w:sz w:val="21"/>
              </w:rPr>
              <w:t>21</w:t>
            </w:r>
          </w:p>
        </w:tc>
        <w:tc>
          <w:tcPr>
            <w:tcW w:w="1337"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21</w:t>
            </w:r>
          </w:p>
        </w:tc>
        <w:tc>
          <w:tcPr>
            <w:tcW w:w="851"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21</w:t>
            </w:r>
          </w:p>
        </w:tc>
        <w:tc>
          <w:tcPr>
            <w:tcW w:w="2410"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r>
      <w:tr w:rsidR="009A31E2">
        <w:trPr>
          <w:trHeight w:val="466"/>
        </w:trPr>
        <w:tc>
          <w:tcPr>
            <w:tcW w:w="1559" w:type="dxa"/>
            <w:tcBorders>
              <w:top w:val="single" w:sz="4" w:space="0" w:color="auto"/>
              <w:left w:val="single" w:sz="4" w:space="0" w:color="auto"/>
              <w:bottom w:val="single" w:sz="4" w:space="0" w:color="auto"/>
              <w:right w:val="single" w:sz="4" w:space="0" w:color="auto"/>
            </w:tcBorders>
          </w:tcPr>
          <w:p w:rsidR="009A31E2" w:rsidRDefault="00846FB3">
            <w:pPr>
              <w:ind w:firstLineChars="0" w:firstLine="0"/>
              <w:jc w:val="center"/>
              <w:rPr>
                <w:sz w:val="21"/>
              </w:rPr>
            </w:pPr>
            <w:r>
              <w:rPr>
                <w:sz w:val="21"/>
              </w:rPr>
              <w:t>实际到位资金</w:t>
            </w:r>
          </w:p>
        </w:tc>
        <w:tc>
          <w:tcPr>
            <w:tcW w:w="1276" w:type="dxa"/>
            <w:tcBorders>
              <w:top w:val="single" w:sz="4" w:space="0" w:color="auto"/>
              <w:left w:val="single" w:sz="4" w:space="0" w:color="auto"/>
              <w:bottom w:val="single" w:sz="4" w:space="0" w:color="auto"/>
              <w:right w:val="single" w:sz="4" w:space="0" w:color="auto"/>
            </w:tcBorders>
          </w:tcPr>
          <w:p w:rsidR="009A31E2" w:rsidRDefault="00846FB3">
            <w:pPr>
              <w:ind w:firstLineChars="0" w:firstLine="0"/>
              <w:jc w:val="center"/>
              <w:rPr>
                <w:sz w:val="21"/>
              </w:rPr>
            </w:pPr>
            <w:r>
              <w:rPr>
                <w:sz w:val="21"/>
              </w:rPr>
              <w:t>(3)</w:t>
            </w:r>
          </w:p>
        </w:tc>
        <w:tc>
          <w:tcPr>
            <w:tcW w:w="1356" w:type="dxa"/>
            <w:tcBorders>
              <w:top w:val="single" w:sz="6" w:space="0" w:color="000000"/>
              <w:left w:val="single" w:sz="4" w:space="0" w:color="auto"/>
              <w:bottom w:val="single" w:sz="6" w:space="0" w:color="000000"/>
              <w:right w:val="single" w:sz="6" w:space="0" w:color="000000"/>
            </w:tcBorders>
          </w:tcPr>
          <w:p w:rsidR="009A31E2" w:rsidRDefault="00846FB3">
            <w:pPr>
              <w:ind w:firstLineChars="0" w:firstLine="0"/>
              <w:jc w:val="center"/>
              <w:rPr>
                <w:sz w:val="21"/>
              </w:rPr>
            </w:pPr>
            <w:r>
              <w:rPr>
                <w:sz w:val="21"/>
              </w:rPr>
              <w:t>21</w:t>
            </w:r>
          </w:p>
        </w:tc>
        <w:tc>
          <w:tcPr>
            <w:tcW w:w="1337"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21</w:t>
            </w:r>
          </w:p>
        </w:tc>
        <w:tc>
          <w:tcPr>
            <w:tcW w:w="851"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21</w:t>
            </w:r>
          </w:p>
        </w:tc>
        <w:tc>
          <w:tcPr>
            <w:tcW w:w="2410"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r>
      <w:tr w:rsidR="009A31E2">
        <w:trPr>
          <w:trHeight w:val="466"/>
        </w:trPr>
        <w:tc>
          <w:tcPr>
            <w:tcW w:w="1559" w:type="dxa"/>
            <w:tcBorders>
              <w:top w:val="single" w:sz="4" w:space="0" w:color="auto"/>
              <w:left w:val="single" w:sz="4" w:space="0" w:color="auto"/>
              <w:bottom w:val="single" w:sz="4" w:space="0" w:color="auto"/>
              <w:right w:val="single" w:sz="4" w:space="0" w:color="auto"/>
            </w:tcBorders>
          </w:tcPr>
          <w:p w:rsidR="009A31E2" w:rsidRDefault="00846FB3">
            <w:pPr>
              <w:ind w:firstLineChars="0" w:firstLine="0"/>
              <w:jc w:val="center"/>
              <w:rPr>
                <w:sz w:val="21"/>
              </w:rPr>
            </w:pPr>
            <w:r>
              <w:rPr>
                <w:sz w:val="21"/>
              </w:rPr>
              <w:t>全年执行资金</w:t>
            </w:r>
          </w:p>
        </w:tc>
        <w:tc>
          <w:tcPr>
            <w:tcW w:w="1276" w:type="dxa"/>
            <w:tcBorders>
              <w:top w:val="single" w:sz="4" w:space="0" w:color="auto"/>
              <w:left w:val="single" w:sz="4" w:space="0" w:color="auto"/>
              <w:bottom w:val="single" w:sz="4" w:space="0" w:color="auto"/>
              <w:right w:val="single" w:sz="4" w:space="0" w:color="auto"/>
            </w:tcBorders>
          </w:tcPr>
          <w:p w:rsidR="009A31E2" w:rsidRDefault="00846FB3">
            <w:pPr>
              <w:ind w:firstLineChars="0" w:firstLine="0"/>
              <w:jc w:val="center"/>
              <w:rPr>
                <w:sz w:val="21"/>
              </w:rPr>
            </w:pPr>
            <w:r>
              <w:rPr>
                <w:sz w:val="21"/>
              </w:rPr>
              <w:t>(4)</w:t>
            </w:r>
          </w:p>
        </w:tc>
        <w:tc>
          <w:tcPr>
            <w:tcW w:w="1356" w:type="dxa"/>
            <w:tcBorders>
              <w:top w:val="single" w:sz="6" w:space="0" w:color="000000"/>
              <w:left w:val="single" w:sz="4" w:space="0" w:color="auto"/>
              <w:bottom w:val="single" w:sz="6" w:space="0" w:color="000000"/>
              <w:right w:val="single" w:sz="6" w:space="0" w:color="000000"/>
            </w:tcBorders>
          </w:tcPr>
          <w:p w:rsidR="009A31E2" w:rsidRDefault="00846FB3">
            <w:pPr>
              <w:ind w:firstLineChars="0" w:firstLine="0"/>
              <w:jc w:val="center"/>
              <w:rPr>
                <w:sz w:val="21"/>
              </w:rPr>
            </w:pPr>
            <w:r>
              <w:rPr>
                <w:sz w:val="21"/>
              </w:rPr>
              <w:t>21</w:t>
            </w:r>
          </w:p>
        </w:tc>
        <w:tc>
          <w:tcPr>
            <w:tcW w:w="1337"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21</w:t>
            </w:r>
          </w:p>
        </w:tc>
        <w:tc>
          <w:tcPr>
            <w:tcW w:w="851"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21</w:t>
            </w:r>
          </w:p>
        </w:tc>
        <w:tc>
          <w:tcPr>
            <w:tcW w:w="2410"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r>
      <w:tr w:rsidR="009A31E2">
        <w:trPr>
          <w:trHeight w:val="466"/>
        </w:trPr>
        <w:tc>
          <w:tcPr>
            <w:tcW w:w="1559" w:type="dxa"/>
            <w:tcBorders>
              <w:top w:val="single" w:sz="4" w:space="0" w:color="auto"/>
              <w:left w:val="single" w:sz="4" w:space="0" w:color="auto"/>
              <w:bottom w:val="single" w:sz="4" w:space="0" w:color="auto"/>
              <w:right w:val="single" w:sz="4" w:space="0" w:color="auto"/>
            </w:tcBorders>
          </w:tcPr>
          <w:p w:rsidR="009A31E2" w:rsidRDefault="00846FB3">
            <w:pPr>
              <w:ind w:firstLineChars="0" w:firstLine="0"/>
              <w:jc w:val="center"/>
              <w:rPr>
                <w:sz w:val="21"/>
              </w:rPr>
            </w:pPr>
            <w:r>
              <w:rPr>
                <w:sz w:val="21"/>
              </w:rPr>
              <w:t>资金结余</w:t>
            </w:r>
          </w:p>
        </w:tc>
        <w:tc>
          <w:tcPr>
            <w:tcW w:w="1276" w:type="dxa"/>
            <w:tcBorders>
              <w:top w:val="single" w:sz="4" w:space="0" w:color="auto"/>
              <w:left w:val="single" w:sz="4" w:space="0" w:color="auto"/>
              <w:bottom w:val="single" w:sz="4" w:space="0" w:color="auto"/>
              <w:right w:val="single" w:sz="4" w:space="0" w:color="auto"/>
            </w:tcBorders>
          </w:tcPr>
          <w:p w:rsidR="009A31E2" w:rsidRDefault="00846FB3">
            <w:pPr>
              <w:ind w:firstLineChars="0" w:firstLine="0"/>
              <w:jc w:val="center"/>
              <w:rPr>
                <w:sz w:val="21"/>
              </w:rPr>
            </w:pPr>
            <w:r>
              <w:rPr>
                <w:sz w:val="21"/>
              </w:rPr>
              <w:t>(5)=(3)-(4)</w:t>
            </w:r>
          </w:p>
        </w:tc>
        <w:tc>
          <w:tcPr>
            <w:tcW w:w="1356" w:type="dxa"/>
            <w:tcBorders>
              <w:top w:val="single" w:sz="6" w:space="0" w:color="000000"/>
              <w:left w:val="single" w:sz="4" w:space="0" w:color="auto"/>
              <w:bottom w:val="single" w:sz="6" w:space="0" w:color="000000"/>
              <w:right w:val="single" w:sz="6" w:space="0" w:color="000000"/>
            </w:tcBorders>
          </w:tcPr>
          <w:p w:rsidR="009A31E2" w:rsidRDefault="00846FB3">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c>
          <w:tcPr>
            <w:tcW w:w="2410"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r>
      <w:tr w:rsidR="009A31E2">
        <w:trPr>
          <w:trHeight w:val="466"/>
        </w:trPr>
        <w:tc>
          <w:tcPr>
            <w:tcW w:w="1559" w:type="dxa"/>
            <w:tcBorders>
              <w:top w:val="single" w:sz="4" w:space="0" w:color="auto"/>
              <w:left w:val="single" w:sz="4" w:space="0" w:color="auto"/>
              <w:bottom w:val="single" w:sz="4" w:space="0" w:color="auto"/>
              <w:right w:val="single" w:sz="4" w:space="0" w:color="auto"/>
            </w:tcBorders>
          </w:tcPr>
          <w:p w:rsidR="009A31E2" w:rsidRDefault="00846FB3">
            <w:pPr>
              <w:ind w:firstLineChars="0" w:firstLine="0"/>
              <w:jc w:val="center"/>
              <w:rPr>
                <w:sz w:val="21"/>
              </w:rPr>
            </w:pPr>
            <w:r>
              <w:rPr>
                <w:sz w:val="21"/>
              </w:rPr>
              <w:t>预算到位率</w:t>
            </w:r>
          </w:p>
        </w:tc>
        <w:tc>
          <w:tcPr>
            <w:tcW w:w="1276" w:type="dxa"/>
            <w:tcBorders>
              <w:top w:val="single" w:sz="4" w:space="0" w:color="auto"/>
              <w:left w:val="single" w:sz="4" w:space="0" w:color="auto"/>
              <w:bottom w:val="single" w:sz="4" w:space="0" w:color="auto"/>
              <w:right w:val="single" w:sz="4" w:space="0" w:color="auto"/>
            </w:tcBorders>
          </w:tcPr>
          <w:p w:rsidR="009A31E2" w:rsidRDefault="00846FB3">
            <w:pPr>
              <w:ind w:firstLineChars="0" w:firstLine="0"/>
              <w:jc w:val="center"/>
              <w:rPr>
                <w:sz w:val="21"/>
              </w:rPr>
            </w:pPr>
            <w:r>
              <w:rPr>
                <w:sz w:val="21"/>
              </w:rPr>
              <w:t>(6)=(3)/(2)</w:t>
            </w:r>
          </w:p>
        </w:tc>
        <w:tc>
          <w:tcPr>
            <w:tcW w:w="1356" w:type="dxa"/>
            <w:tcBorders>
              <w:top w:val="single" w:sz="6" w:space="0" w:color="000000"/>
              <w:left w:val="single" w:sz="4" w:space="0" w:color="auto"/>
              <w:bottom w:val="single" w:sz="6" w:space="0" w:color="000000"/>
              <w:right w:val="single" w:sz="6" w:space="0" w:color="000000"/>
            </w:tcBorders>
          </w:tcPr>
          <w:p w:rsidR="009A31E2" w:rsidRDefault="00846FB3">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r>
      <w:tr w:rsidR="009A31E2">
        <w:trPr>
          <w:trHeight w:val="466"/>
        </w:trPr>
        <w:tc>
          <w:tcPr>
            <w:tcW w:w="1559" w:type="dxa"/>
            <w:tcBorders>
              <w:top w:val="single" w:sz="4" w:space="0" w:color="auto"/>
              <w:left w:val="single" w:sz="4" w:space="0" w:color="auto"/>
              <w:bottom w:val="single" w:sz="4" w:space="0" w:color="auto"/>
              <w:right w:val="single" w:sz="4" w:space="0" w:color="auto"/>
            </w:tcBorders>
          </w:tcPr>
          <w:p w:rsidR="009A31E2" w:rsidRDefault="00846FB3">
            <w:pPr>
              <w:ind w:firstLineChars="0" w:firstLine="0"/>
              <w:jc w:val="center"/>
              <w:rPr>
                <w:sz w:val="21"/>
              </w:rPr>
            </w:pPr>
            <w:r>
              <w:rPr>
                <w:sz w:val="21"/>
              </w:rPr>
              <w:lastRenderedPageBreak/>
              <w:t>预算执行率</w:t>
            </w:r>
            <w:r>
              <w:rPr>
                <w:sz w:val="21"/>
              </w:rPr>
              <w:t>(%)</w:t>
            </w:r>
          </w:p>
        </w:tc>
        <w:tc>
          <w:tcPr>
            <w:tcW w:w="1276" w:type="dxa"/>
            <w:tcBorders>
              <w:top w:val="single" w:sz="4" w:space="0" w:color="auto"/>
              <w:left w:val="single" w:sz="4" w:space="0" w:color="auto"/>
              <w:bottom w:val="single" w:sz="4" w:space="0" w:color="auto"/>
              <w:right w:val="single" w:sz="4" w:space="0" w:color="auto"/>
            </w:tcBorders>
          </w:tcPr>
          <w:p w:rsidR="009A31E2" w:rsidRDefault="00846FB3">
            <w:pPr>
              <w:ind w:firstLineChars="0" w:firstLine="0"/>
              <w:jc w:val="center"/>
              <w:rPr>
                <w:sz w:val="21"/>
              </w:rPr>
            </w:pPr>
            <w:r>
              <w:rPr>
                <w:sz w:val="21"/>
              </w:rPr>
              <w:t>(7)=(4)/(2)</w:t>
            </w:r>
          </w:p>
        </w:tc>
        <w:tc>
          <w:tcPr>
            <w:tcW w:w="1356" w:type="dxa"/>
            <w:tcBorders>
              <w:top w:val="single" w:sz="6" w:space="0" w:color="000000"/>
              <w:left w:val="single" w:sz="4" w:space="0" w:color="auto"/>
              <w:bottom w:val="single" w:sz="6" w:space="0" w:color="000000"/>
              <w:right w:val="single" w:sz="6" w:space="0" w:color="000000"/>
            </w:tcBorders>
          </w:tcPr>
          <w:p w:rsidR="009A31E2" w:rsidRDefault="00846FB3">
            <w:pPr>
              <w:ind w:firstLineChars="0" w:firstLine="0"/>
              <w:jc w:val="center"/>
              <w:rPr>
                <w:sz w:val="21"/>
              </w:rPr>
            </w:pPr>
            <w:r>
              <w:rPr>
                <w:sz w:val="21"/>
              </w:rPr>
              <w:t>100</w:t>
            </w:r>
          </w:p>
        </w:tc>
        <w:tc>
          <w:tcPr>
            <w:tcW w:w="1337"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100</w:t>
            </w:r>
          </w:p>
        </w:tc>
        <w:tc>
          <w:tcPr>
            <w:tcW w:w="851"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c>
          <w:tcPr>
            <w:tcW w:w="850"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c>
          <w:tcPr>
            <w:tcW w:w="930"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100</w:t>
            </w:r>
          </w:p>
        </w:tc>
        <w:tc>
          <w:tcPr>
            <w:tcW w:w="2410"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c>
          <w:tcPr>
            <w:tcW w:w="2552"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r>
      <w:tr w:rsidR="009A31E2">
        <w:trPr>
          <w:trHeight w:val="466"/>
        </w:trPr>
        <w:tc>
          <w:tcPr>
            <w:tcW w:w="1559" w:type="dxa"/>
            <w:tcBorders>
              <w:top w:val="single" w:sz="4" w:space="0" w:color="auto"/>
              <w:left w:val="single" w:sz="4" w:space="0" w:color="auto"/>
              <w:bottom w:val="single" w:sz="4" w:space="0" w:color="auto"/>
              <w:right w:val="single" w:sz="4" w:space="0" w:color="auto"/>
            </w:tcBorders>
          </w:tcPr>
          <w:p w:rsidR="009A31E2" w:rsidRDefault="00846FB3">
            <w:pPr>
              <w:ind w:firstLineChars="0" w:firstLine="0"/>
              <w:jc w:val="center"/>
              <w:rPr>
                <w:sz w:val="21"/>
              </w:rPr>
            </w:pPr>
            <w:r>
              <w:rPr>
                <w:sz w:val="21"/>
              </w:rPr>
              <w:t>年初预算资金</w:t>
            </w:r>
          </w:p>
        </w:tc>
        <w:tc>
          <w:tcPr>
            <w:tcW w:w="1276" w:type="dxa"/>
            <w:tcBorders>
              <w:top w:val="single" w:sz="4" w:space="0" w:color="auto"/>
              <w:left w:val="single" w:sz="4" w:space="0" w:color="auto"/>
              <w:bottom w:val="single" w:sz="4" w:space="0" w:color="auto"/>
              <w:right w:val="single" w:sz="4" w:space="0" w:color="auto"/>
            </w:tcBorders>
          </w:tcPr>
          <w:p w:rsidR="009A31E2" w:rsidRDefault="00846FB3">
            <w:pPr>
              <w:ind w:firstLineChars="0" w:firstLine="0"/>
              <w:jc w:val="center"/>
              <w:rPr>
                <w:sz w:val="21"/>
              </w:rPr>
            </w:pPr>
            <w:r>
              <w:rPr>
                <w:sz w:val="21"/>
              </w:rPr>
              <w:t>(1)</w:t>
            </w:r>
          </w:p>
        </w:tc>
        <w:tc>
          <w:tcPr>
            <w:tcW w:w="1356" w:type="dxa"/>
            <w:tcBorders>
              <w:top w:val="single" w:sz="6" w:space="0" w:color="000000"/>
              <w:left w:val="single" w:sz="4" w:space="0" w:color="auto"/>
              <w:bottom w:val="single" w:sz="6" w:space="0" w:color="000000"/>
              <w:right w:val="single" w:sz="6" w:space="0" w:color="000000"/>
            </w:tcBorders>
          </w:tcPr>
          <w:p w:rsidR="009A31E2" w:rsidRDefault="00846FB3">
            <w:pPr>
              <w:ind w:firstLineChars="0" w:firstLine="0"/>
              <w:jc w:val="center"/>
              <w:rPr>
                <w:sz w:val="21"/>
              </w:rPr>
            </w:pPr>
            <w:r>
              <w:rPr>
                <w:sz w:val="21"/>
              </w:rPr>
              <w:t>0</w:t>
            </w:r>
          </w:p>
        </w:tc>
        <w:tc>
          <w:tcPr>
            <w:tcW w:w="1337" w:type="dxa"/>
            <w:tcBorders>
              <w:top w:val="single" w:sz="6" w:space="0" w:color="000000"/>
              <w:left w:val="single" w:sz="6" w:space="0" w:color="000000"/>
              <w:bottom w:val="single" w:sz="6" w:space="0" w:color="000000"/>
              <w:right w:val="single" w:sz="6" w:space="0" w:color="000000"/>
            </w:tcBorders>
          </w:tcPr>
          <w:p w:rsidR="009A31E2" w:rsidRDefault="00846FB3">
            <w:pPr>
              <w:ind w:firstLineChars="0" w:firstLine="0"/>
              <w:jc w:val="center"/>
              <w:rPr>
                <w:sz w:val="21"/>
              </w:rPr>
            </w:pPr>
            <w:r>
              <w:rPr>
                <w:sz w:val="21"/>
              </w:rPr>
              <w:t>0</w:t>
            </w:r>
          </w:p>
        </w:tc>
        <w:tc>
          <w:tcPr>
            <w:tcW w:w="851"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c>
          <w:tcPr>
            <w:tcW w:w="850"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c>
          <w:tcPr>
            <w:tcW w:w="851"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c>
          <w:tcPr>
            <w:tcW w:w="930"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c>
          <w:tcPr>
            <w:tcW w:w="2410"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c>
          <w:tcPr>
            <w:tcW w:w="2552" w:type="dxa"/>
            <w:tcBorders>
              <w:top w:val="single" w:sz="6" w:space="0" w:color="000000"/>
              <w:left w:val="single" w:sz="6" w:space="0" w:color="000000"/>
              <w:bottom w:val="single" w:sz="6" w:space="0" w:color="000000"/>
              <w:right w:val="single" w:sz="6" w:space="0" w:color="000000"/>
            </w:tcBorders>
          </w:tcPr>
          <w:p w:rsidR="009A31E2" w:rsidRDefault="009A31E2">
            <w:pPr>
              <w:ind w:firstLineChars="0" w:firstLine="0"/>
              <w:jc w:val="center"/>
              <w:rPr>
                <w:sz w:val="21"/>
              </w:rPr>
            </w:pPr>
          </w:p>
        </w:tc>
      </w:tr>
    </w:tbl>
    <w:p w:rsidR="00B85A2B" w:rsidRDefault="00B85A2B" w:rsidP="00E56E53">
      <w:pPr>
        <w:pStyle w:val="-0"/>
        <w:ind w:left="560"/>
      </w:pPr>
      <w:bookmarkStart w:id="3" w:name="_Toc61505639"/>
      <w:r>
        <w:rPr>
          <w:rFonts w:hint="eastAsia"/>
        </w:rPr>
        <w:t>（三）项目绩效目标</w:t>
      </w:r>
      <w:bookmarkEnd w:id="3"/>
    </w:p>
    <w:p w:rsidR="00B85A2B" w:rsidRDefault="00B85A2B" w:rsidP="00E56E53">
      <w:pPr>
        <w:pStyle w:val="-1"/>
        <w:ind w:left="560"/>
      </w:pPr>
      <w:r>
        <w:rPr>
          <w:rFonts w:hint="eastAsia"/>
        </w:rPr>
        <w:t>（</w:t>
      </w:r>
      <w:r>
        <w:t>1</w:t>
      </w:r>
      <w:r>
        <w:rPr>
          <w:rFonts w:hint="eastAsia"/>
        </w:rPr>
        <w:t>）</w:t>
      </w:r>
      <w:r>
        <w:t xml:space="preserve">. </w:t>
      </w:r>
      <w:r>
        <w:rPr>
          <w:rFonts w:hint="eastAsia"/>
        </w:rPr>
        <w:t>项目实施期绩效目标</w:t>
      </w:r>
    </w:p>
    <w:p w:rsidR="00B85A2B" w:rsidRDefault="00B85A2B" w:rsidP="00A85C39">
      <w:pPr>
        <w:pStyle w:val="-"/>
        <w:ind w:left="280" w:firstLine="560"/>
        <w:rPr>
          <w:rFonts w:hint="eastAsia"/>
        </w:rPr>
      </w:pPr>
      <w:r>
        <w:t>保障了生活垃圾场正常运转，提高了居民的生活环境。</w:t>
      </w:r>
    </w:p>
    <w:p w:rsidR="00B85A2B" w:rsidRDefault="00B85A2B" w:rsidP="009856DA">
      <w:pPr>
        <w:pStyle w:val="-1"/>
        <w:ind w:left="560"/>
      </w:pPr>
      <w:r>
        <w:rPr>
          <w:rFonts w:hint="eastAsia"/>
        </w:rPr>
        <w:t>（</w:t>
      </w:r>
      <w:r>
        <w:t>2</w:t>
      </w:r>
      <w:r>
        <w:rPr>
          <w:rFonts w:hint="eastAsia"/>
        </w:rPr>
        <w:t>）</w:t>
      </w:r>
      <w:r>
        <w:t xml:space="preserve">. </w:t>
      </w:r>
      <w:r>
        <w:rPr>
          <w:rFonts w:hint="eastAsia"/>
        </w:rPr>
        <w:t>项目年度目标</w:t>
      </w:r>
    </w:p>
    <w:p w:rsidR="00B85A2B" w:rsidRDefault="00B85A2B" w:rsidP="00A85C39">
      <w:pPr>
        <w:pStyle w:val="-"/>
        <w:ind w:left="280" w:firstLine="560"/>
        <w:rPr>
          <w:rFonts w:hint="eastAsia"/>
        </w:rPr>
      </w:pPr>
      <w:r>
        <w:t>保障了生活垃圾场正常运转，提高了居民的生活环境。</w:t>
      </w:r>
    </w:p>
    <w:p w:rsidR="00B85A2B" w:rsidRPr="00027C90" w:rsidRDefault="00B85A2B" w:rsidP="00E56E53">
      <w:pPr>
        <w:pStyle w:val="-3"/>
        <w:rPr>
          <w:rFonts w:ascii="仿宋" w:eastAsia="仿宋" w:hAnsi="仿宋" w:cs="仿宋"/>
          <w:b/>
          <w:bCs w:val="0"/>
        </w:rPr>
      </w:pPr>
      <w:bookmarkStart w:id="4" w:name="_Toc61505641"/>
      <w:r w:rsidRPr="00027C90">
        <w:rPr>
          <w:rFonts w:ascii="仿宋" w:eastAsia="仿宋" w:hAnsi="仿宋" w:cs="仿宋" w:hint="eastAsia"/>
          <w:b/>
          <w:bCs w:val="0"/>
        </w:rPr>
        <w:t>二、项目绩效情况</w:t>
      </w:r>
      <w:bookmarkEnd w:id="4"/>
    </w:p>
    <w:p w:rsidR="00B85A2B" w:rsidRDefault="00B85A2B" w:rsidP="00D97E83">
      <w:pPr>
        <w:pStyle w:val="-"/>
        <w:ind w:leftChars="50" w:left="140" w:firstLine="560"/>
      </w:pPr>
      <w:r>
        <w:rPr>
          <w:rFonts w:hint="eastAsia"/>
        </w:rPr>
        <w:t>综合考虑预算执行情况、产出、效益、服务对象满意度各方面因素，通过数据采集及分析，最终评分结果：</w:t>
      </w:r>
      <w:r w:rsidRPr="00DC184E">
        <w:t>昕水镇安古村疙瘩村整村拆除所需资金</w:t>
      </w:r>
      <w:r w:rsidRPr="00DC184E">
        <w:rPr>
          <w:rFonts w:hint="eastAsia"/>
        </w:rPr>
        <w:t>项</w:t>
      </w:r>
      <w:r>
        <w:rPr>
          <w:rFonts w:hint="eastAsia"/>
        </w:rPr>
        <w:t>目绩效自评价结果为</w:t>
      </w:r>
      <w:r>
        <w:t>:</w:t>
      </w:r>
      <w:r>
        <w:rPr>
          <w:rFonts w:hint="eastAsia"/>
        </w:rPr>
        <w:t>总得分</w:t>
      </w:r>
      <w:r w:rsidRPr="003A5DD6">
        <w:t>95.2</w:t>
      </w:r>
      <w:r>
        <w:rPr>
          <w:rFonts w:hint="eastAsia"/>
        </w:rPr>
        <w:t>分，属于</w:t>
      </w:r>
      <w:r>
        <w:t>"</w:t>
      </w:r>
      <w:r w:rsidRPr="003A5DD6">
        <w:t>优秀</w:t>
      </w:r>
      <w:r>
        <w:t>"</w:t>
      </w:r>
      <w:r>
        <w:rPr>
          <w:rFonts w:hint="eastAsia"/>
        </w:rPr>
        <w:t>。</w:t>
      </w:r>
    </w:p>
    <w:p w:rsidR="00B85A2B" w:rsidRDefault="00B85A2B" w:rsidP="00E56E53">
      <w:pPr>
        <w:pStyle w:val="-0"/>
        <w:ind w:left="560"/>
      </w:pPr>
      <w:bookmarkStart w:id="5" w:name="_Toc61505642"/>
      <w:r>
        <w:rPr>
          <w:rFonts w:hint="eastAsia"/>
        </w:rPr>
        <w:t>（一）预算执行情况</w:t>
      </w:r>
      <w:bookmarkEnd w:id="5"/>
    </w:p>
    <w:tbl>
      <w:tblPr>
        <w:tblW w:w="0" w:type="auto"/>
        <w:jc w:val="center"/>
        <w:tblLayout w:type="fixed"/>
        <w:tblLook w:val="0000" w:firstRow="0" w:lastRow="0" w:firstColumn="0" w:lastColumn="0" w:noHBand="0" w:noVBand="0"/>
      </w:tblPr>
      <w:tblGrid>
        <w:gridCol w:w="1712"/>
        <w:gridCol w:w="1594"/>
        <w:gridCol w:w="1381"/>
        <w:gridCol w:w="1381"/>
        <w:gridCol w:w="1381"/>
        <w:gridCol w:w="1381"/>
      </w:tblGrid>
      <w:tr w:rsidR="00B85A2B" w:rsidTr="003A6136">
        <w:trPr>
          <w:trHeight w:val="728"/>
          <w:jc w:val="center"/>
        </w:trPr>
        <w:tc>
          <w:tcPr>
            <w:tcW w:w="1712"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9A31E2">
        <w:trPr>
          <w:trHeight w:val="728"/>
          <w:jc w:val="center"/>
        </w:trPr>
        <w:tc>
          <w:tcPr>
            <w:tcW w:w="1712" w:type="dxa"/>
            <w:tcBorders>
              <w:top w:val="single" w:sz="4" w:space="0" w:color="000000"/>
              <w:left w:val="single" w:sz="4" w:space="0" w:color="000000"/>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预算执行指标</w:t>
            </w:r>
          </w:p>
        </w:tc>
        <w:tc>
          <w:tcPr>
            <w:tcW w:w="1594" w:type="dxa"/>
            <w:tcBorders>
              <w:top w:val="single" w:sz="4" w:space="0" w:color="000000"/>
              <w:left w:val="nil"/>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hint="eastAsia"/>
                <w:bCs/>
                <w:kern w:val="0"/>
                <w:sz w:val="21"/>
                <w:szCs w:val="21"/>
              </w:rPr>
              <w:t>预算执行率</w:t>
            </w:r>
          </w:p>
        </w:tc>
        <w:tc>
          <w:tcPr>
            <w:tcW w:w="1381" w:type="dxa"/>
            <w:tcBorders>
              <w:top w:val="single" w:sz="4" w:space="0" w:color="000000"/>
              <w:left w:val="nil"/>
              <w:bottom w:val="single" w:sz="4" w:space="0" w:color="000000"/>
              <w:right w:val="single" w:sz="4" w:space="0" w:color="auto"/>
            </w:tcBorders>
            <w:vAlign w:val="center"/>
          </w:tcPr>
          <w:p w:rsidR="009A31E2" w:rsidRDefault="00846FB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Times New Roman" w:hAnsi="Times New Roman" w:cs="Times New Roman"/>
                <w:bCs/>
                <w:kern w:val="0"/>
                <w:sz w:val="21"/>
                <w:szCs w:val="21"/>
              </w:rPr>
            </w:pPr>
            <w:r>
              <w:rPr>
                <w:rFonts w:ascii="Times New Roman" w:hAnsi="Times New Roman" w:cs="Times New Roman"/>
                <w:bCs/>
                <w:kern w:val="0"/>
                <w:sz w:val="21"/>
                <w:szCs w:val="21"/>
              </w:rPr>
              <w:t>10</w:t>
            </w:r>
          </w:p>
        </w:tc>
      </w:tr>
    </w:tbl>
    <w:p w:rsidR="00B85A2B" w:rsidRPr="00A85C39" w:rsidRDefault="00B85A2B" w:rsidP="00A85C39">
      <w:pPr>
        <w:widowControl/>
        <w:ind w:firstLineChars="0" w:firstLine="0"/>
        <w:jc w:val="left"/>
        <w:rPr>
          <w:szCs w:val="44"/>
        </w:rPr>
      </w:pPr>
      <w:bookmarkStart w:id="6" w:name="_Toc61505643"/>
      <w:r>
        <w:rPr>
          <w:rFonts w:hint="eastAsia"/>
        </w:rPr>
        <w:t>（二）项目产出情况</w:t>
      </w:r>
      <w:bookmarkEnd w:id="6"/>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F45162">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lastRenderedPageBreak/>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F45162">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9A31E2">
        <w:trPr>
          <w:trHeight w:val="728"/>
          <w:jc w:val="center"/>
        </w:trPr>
        <w:tc>
          <w:tcPr>
            <w:tcW w:w="1404" w:type="dxa"/>
            <w:vMerge w:val="restart"/>
            <w:tcBorders>
              <w:top w:val="single" w:sz="4" w:space="0" w:color="000000"/>
              <w:left w:val="single" w:sz="4" w:space="0" w:color="000000"/>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594" w:type="dxa"/>
            <w:tcBorders>
              <w:top w:val="single" w:sz="4" w:space="0" w:color="000000"/>
              <w:left w:val="nil"/>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拆除砖混石结构</w:t>
            </w:r>
          </w:p>
        </w:tc>
        <w:tc>
          <w:tcPr>
            <w:tcW w:w="1381" w:type="dxa"/>
            <w:tcBorders>
              <w:top w:val="single" w:sz="4" w:space="0" w:color="000000"/>
              <w:left w:val="nil"/>
              <w:bottom w:val="single" w:sz="4" w:space="0" w:color="000000"/>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860.80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860.8平方米</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r>
      <w:tr w:rsidR="009A31E2">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拆除砖石窑洞</w:t>
            </w:r>
          </w:p>
        </w:tc>
        <w:tc>
          <w:tcPr>
            <w:tcW w:w="1381" w:type="dxa"/>
            <w:tcBorders>
              <w:top w:val="single" w:sz="4" w:space="0" w:color="000000"/>
              <w:left w:val="nil"/>
              <w:bottom w:val="single" w:sz="4" w:space="0" w:color="000000"/>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1790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1790平方米</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r>
      <w:tr w:rsidR="009A31E2">
        <w:trPr>
          <w:trHeight w:val="728"/>
          <w:jc w:val="center"/>
        </w:trPr>
        <w:tc>
          <w:tcPr>
            <w:tcW w:w="1404" w:type="dxa"/>
            <w:vMerge/>
            <w:tcBorders>
              <w:top w:val="single" w:sz="4" w:space="0" w:color="000000"/>
              <w:left w:val="single" w:sz="4" w:space="0" w:color="000000"/>
              <w:bottom w:val="single" w:sz="4" w:space="0" w:color="000000"/>
              <w:right w:val="single" w:sz="4" w:space="0" w:color="000000"/>
            </w:tcBorders>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594" w:type="dxa"/>
            <w:tcBorders>
              <w:top w:val="single" w:sz="4" w:space="0" w:color="000000"/>
              <w:left w:val="nil"/>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拆除地面</w:t>
            </w:r>
          </w:p>
        </w:tc>
        <w:tc>
          <w:tcPr>
            <w:tcW w:w="1381" w:type="dxa"/>
            <w:tcBorders>
              <w:top w:val="single" w:sz="4" w:space="0" w:color="000000"/>
              <w:left w:val="nil"/>
              <w:bottom w:val="single" w:sz="4" w:space="0" w:color="000000"/>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1956.96</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1956.96平方米</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9A31E2">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594" w:type="dxa"/>
            <w:tcBorders>
              <w:top w:val="single" w:sz="4" w:space="0" w:color="000000"/>
              <w:left w:val="nil"/>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拆除完工合格率</w:t>
            </w:r>
          </w:p>
        </w:tc>
        <w:tc>
          <w:tcPr>
            <w:tcW w:w="1381" w:type="dxa"/>
            <w:tcBorders>
              <w:top w:val="single" w:sz="4" w:space="0" w:color="000000"/>
              <w:left w:val="nil"/>
              <w:bottom w:val="single" w:sz="4" w:space="0" w:color="000000"/>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9A31E2">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594" w:type="dxa"/>
            <w:tcBorders>
              <w:top w:val="single" w:sz="4" w:space="0" w:color="000000"/>
              <w:left w:val="nil"/>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拆除完工及时性</w:t>
            </w:r>
          </w:p>
        </w:tc>
        <w:tc>
          <w:tcPr>
            <w:tcW w:w="1381" w:type="dxa"/>
            <w:tcBorders>
              <w:top w:val="single" w:sz="4" w:space="0" w:color="000000"/>
              <w:left w:val="nil"/>
              <w:bottom w:val="single" w:sz="4" w:space="0" w:color="000000"/>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r w:rsidR="009A31E2">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594" w:type="dxa"/>
            <w:tcBorders>
              <w:top w:val="single" w:sz="4" w:space="0" w:color="000000"/>
              <w:left w:val="nil"/>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合理支付拆除费用</w:t>
            </w:r>
          </w:p>
        </w:tc>
        <w:tc>
          <w:tcPr>
            <w:tcW w:w="1381" w:type="dxa"/>
            <w:tcBorders>
              <w:top w:val="single" w:sz="4" w:space="0" w:color="000000"/>
              <w:left w:val="nil"/>
              <w:bottom w:val="single" w:sz="4" w:space="0" w:color="000000"/>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合理</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Default="00B85A2B" w:rsidP="00A85C39">
      <w:pPr>
        <w:pStyle w:val="-0"/>
        <w:ind w:leftChars="0" w:left="0"/>
      </w:pPr>
      <w:bookmarkStart w:id="7" w:name="_Toc61505644"/>
      <w:r>
        <w:rPr>
          <w:rFonts w:hint="eastAsia"/>
        </w:rPr>
        <w:t>（三）项目效益情况</w:t>
      </w:r>
      <w:bookmarkEnd w:id="7"/>
    </w:p>
    <w:tbl>
      <w:tblPr>
        <w:tblW w:w="0" w:type="auto"/>
        <w:jc w:val="center"/>
        <w:tblLayout w:type="fixed"/>
        <w:tblLook w:val="0000" w:firstRow="0" w:lastRow="0" w:firstColumn="0" w:lastColumn="0" w:noHBand="0" w:noVBand="0"/>
      </w:tblPr>
      <w:tblGrid>
        <w:gridCol w:w="1404"/>
        <w:gridCol w:w="1594"/>
        <w:gridCol w:w="1381"/>
        <w:gridCol w:w="1381"/>
        <w:gridCol w:w="1381"/>
        <w:gridCol w:w="1381"/>
      </w:tblGrid>
      <w:tr w:rsidR="00B85A2B" w:rsidTr="00A52539">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1594"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9A31E2">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594" w:type="dxa"/>
            <w:tcBorders>
              <w:top w:val="single" w:sz="4" w:space="0" w:color="000000"/>
              <w:left w:val="nil"/>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提高居民生活环境</w:t>
            </w:r>
          </w:p>
        </w:tc>
        <w:tc>
          <w:tcPr>
            <w:tcW w:w="1381" w:type="dxa"/>
            <w:tcBorders>
              <w:top w:val="single" w:sz="4" w:space="0" w:color="000000"/>
              <w:left w:val="nil"/>
              <w:bottom w:val="single" w:sz="4" w:space="0" w:color="000000"/>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82%</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8.2</w:t>
            </w:r>
          </w:p>
        </w:tc>
      </w:tr>
      <w:tr w:rsidR="009A31E2">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lastRenderedPageBreak/>
              <w:t>生态效益</w:t>
            </w:r>
          </w:p>
        </w:tc>
        <w:tc>
          <w:tcPr>
            <w:tcW w:w="1594" w:type="dxa"/>
            <w:tcBorders>
              <w:top w:val="single" w:sz="4" w:space="0" w:color="000000"/>
              <w:left w:val="nil"/>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拆除后复耕</w:t>
            </w:r>
          </w:p>
        </w:tc>
        <w:tc>
          <w:tcPr>
            <w:tcW w:w="1381" w:type="dxa"/>
            <w:tcBorders>
              <w:top w:val="single" w:sz="4" w:space="0" w:color="000000"/>
              <w:left w:val="nil"/>
              <w:bottom w:val="single" w:sz="4" w:space="0" w:color="000000"/>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复耕</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r>
      <w:tr w:rsidR="009A31E2">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594" w:type="dxa"/>
            <w:tcBorders>
              <w:top w:val="single" w:sz="4" w:space="0" w:color="000000"/>
              <w:left w:val="nil"/>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1381" w:type="dxa"/>
            <w:tcBorders>
              <w:top w:val="single" w:sz="4" w:space="0" w:color="000000"/>
              <w:left w:val="nil"/>
              <w:bottom w:val="single" w:sz="4" w:space="0" w:color="000000"/>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w:t>
            </w:r>
          </w:p>
        </w:tc>
      </w:tr>
    </w:tbl>
    <w:p w:rsidR="00B85A2B" w:rsidRPr="00A85C39" w:rsidRDefault="00B85A2B" w:rsidP="00A85C39">
      <w:pPr>
        <w:widowControl/>
        <w:ind w:firstLineChars="0" w:firstLine="0"/>
        <w:jc w:val="left"/>
        <w:rPr>
          <w:szCs w:val="44"/>
        </w:rPr>
      </w:pPr>
      <w:bookmarkStart w:id="8" w:name="_Toc61505645"/>
      <w:r>
        <w:rPr>
          <w:rFonts w:hint="eastAsia"/>
        </w:rPr>
        <w:t>（四）项目满意度情况</w:t>
      </w:r>
      <w:bookmarkEnd w:id="8"/>
    </w:p>
    <w:tbl>
      <w:tblPr>
        <w:tblW w:w="0" w:type="auto"/>
        <w:jc w:val="center"/>
        <w:tblLayout w:type="fixed"/>
        <w:tblLook w:val="0000" w:firstRow="0" w:lastRow="0" w:firstColumn="0" w:lastColumn="0" w:noHBand="0" w:noVBand="0"/>
      </w:tblPr>
      <w:tblGrid>
        <w:gridCol w:w="1404"/>
        <w:gridCol w:w="2916"/>
        <w:gridCol w:w="1381"/>
        <w:gridCol w:w="1381"/>
        <w:gridCol w:w="1381"/>
        <w:gridCol w:w="1381"/>
      </w:tblGrid>
      <w:tr w:rsidR="00B85A2B" w:rsidTr="00F14561">
        <w:trPr>
          <w:trHeight w:val="728"/>
          <w:jc w:val="center"/>
        </w:trPr>
        <w:tc>
          <w:tcPr>
            <w:tcW w:w="1404" w:type="dxa"/>
            <w:tcBorders>
              <w:top w:val="single" w:sz="4" w:space="0" w:color="000000"/>
              <w:left w:val="single" w:sz="4" w:space="0" w:color="000000"/>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二级指标</w:t>
            </w:r>
          </w:p>
        </w:tc>
        <w:tc>
          <w:tcPr>
            <w:tcW w:w="2916" w:type="dxa"/>
            <w:tcBorders>
              <w:top w:val="single" w:sz="4" w:space="0" w:color="000000"/>
              <w:left w:val="nil"/>
              <w:bottom w:val="single" w:sz="4" w:space="0" w:color="000000"/>
              <w:right w:val="single" w:sz="4" w:space="0" w:color="000000"/>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三级指标</w:t>
            </w:r>
          </w:p>
        </w:tc>
        <w:tc>
          <w:tcPr>
            <w:tcW w:w="1381" w:type="dxa"/>
            <w:tcBorders>
              <w:top w:val="single" w:sz="4" w:space="0" w:color="000000"/>
              <w:left w:val="nil"/>
              <w:bottom w:val="single" w:sz="4" w:space="0" w:color="000000"/>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权重</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50" w:firstLine="12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目标值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业绩值</w:t>
            </w:r>
          </w:p>
        </w:tc>
        <w:tc>
          <w:tcPr>
            <w:tcW w:w="1381" w:type="dxa"/>
            <w:tcBorders>
              <w:top w:val="single" w:sz="4" w:space="0" w:color="auto"/>
              <w:left w:val="single" w:sz="4" w:space="0" w:color="auto"/>
              <w:bottom w:val="single" w:sz="4" w:space="0" w:color="auto"/>
              <w:right w:val="single" w:sz="4" w:space="0" w:color="auto"/>
            </w:tcBorders>
            <w:shd w:val="clear" w:color="000000" w:fill="95B3D7"/>
            <w:vAlign w:val="center"/>
          </w:tcPr>
          <w:p w:rsidR="00B85A2B" w:rsidRDefault="00B85A2B" w:rsidP="00A52539">
            <w:pPr>
              <w:widowControl/>
              <w:spacing w:line="240" w:lineRule="atLeast"/>
              <w:ind w:firstLineChars="0" w:firstLine="0"/>
              <w:jc w:val="center"/>
              <w:rPr>
                <w:rFonts w:ascii="Times New Roman" w:hAnsi="Times New Roman" w:cs="Times New Roman"/>
                <w:b/>
                <w:bCs/>
                <w:kern w:val="0"/>
                <w:sz w:val="24"/>
                <w:szCs w:val="24"/>
              </w:rPr>
            </w:pPr>
            <w:r>
              <w:rPr>
                <w:rFonts w:ascii="Times New Roman" w:hAnsi="Times New Roman" w:cs="Times New Roman" w:hint="eastAsia"/>
                <w:b/>
                <w:bCs/>
                <w:kern w:val="0"/>
                <w:sz w:val="24"/>
                <w:szCs w:val="24"/>
              </w:rPr>
              <w:t>得分</w:t>
            </w:r>
          </w:p>
        </w:tc>
      </w:tr>
      <w:tr w:rsidR="009A31E2">
        <w:trPr>
          <w:trHeight w:val="728"/>
          <w:jc w:val="center"/>
        </w:trPr>
        <w:tc>
          <w:tcPr>
            <w:tcW w:w="1404" w:type="dxa"/>
            <w:tcBorders>
              <w:top w:val="single" w:sz="4" w:space="0" w:color="000000"/>
              <w:left w:val="single" w:sz="4" w:space="0" w:color="000000"/>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2916" w:type="dxa"/>
            <w:tcBorders>
              <w:top w:val="single" w:sz="4" w:space="0" w:color="000000"/>
              <w:left w:val="nil"/>
              <w:bottom w:val="single" w:sz="4" w:space="0" w:color="000000"/>
              <w:right w:val="single" w:sz="4" w:space="0" w:color="000000"/>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疙瘩村民满意度</w:t>
            </w:r>
          </w:p>
        </w:tc>
        <w:tc>
          <w:tcPr>
            <w:tcW w:w="1381" w:type="dxa"/>
            <w:tcBorders>
              <w:top w:val="single" w:sz="4" w:space="0" w:color="000000"/>
              <w:left w:val="nil"/>
              <w:bottom w:val="single" w:sz="4" w:space="0" w:color="000000"/>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81"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r>
    </w:tbl>
    <w:p w:rsidR="00B85A2B" w:rsidRPr="00A85C39" w:rsidRDefault="00B85A2B" w:rsidP="00A85C39">
      <w:pPr>
        <w:widowControl/>
        <w:ind w:firstLineChars="0" w:firstLine="0"/>
        <w:jc w:val="left"/>
        <w:rPr>
          <w:szCs w:val="44"/>
        </w:rPr>
      </w:pPr>
      <w:bookmarkStart w:id="9" w:name="_Toc61505646"/>
      <w:r w:rsidRPr="00027C90">
        <w:rPr>
          <w:rFonts w:ascii="仿宋" w:eastAsia="仿宋" w:hAnsi="仿宋" w:cs="仿宋" w:hint="eastAsia"/>
          <w:b/>
        </w:rPr>
        <w:t>三、</w:t>
      </w:r>
      <w:bookmarkStart w:id="10" w:name="_Toc23655"/>
      <w:bookmarkStart w:id="11" w:name="_Toc17451"/>
      <w:r>
        <w:rPr>
          <w:rFonts w:ascii="仿宋" w:eastAsia="仿宋" w:hAnsi="仿宋" w:cs="仿宋" w:hint="eastAsia"/>
          <w:b/>
        </w:rPr>
        <w:t>项目绩效分析</w:t>
      </w:r>
      <w:bookmarkEnd w:id="9"/>
      <w:bookmarkEnd w:id="10"/>
      <w:bookmarkEnd w:id="11"/>
    </w:p>
    <w:p w:rsidR="00B85A2B" w:rsidRDefault="00B85A2B" w:rsidP="00A52539">
      <w:pPr>
        <w:pStyle w:val="-"/>
        <w:numPr>
          <w:ilvl w:val="0"/>
          <w:numId w:val="8"/>
        </w:numPr>
        <w:ind w:leftChars="250" w:left="1125" w:firstLineChars="0"/>
        <w:rPr>
          <w:rFonts w:ascii="仿宋_GB2312"/>
          <w:b/>
        </w:rPr>
      </w:pPr>
      <w:r>
        <w:rPr>
          <w:rFonts w:ascii="仿宋_GB2312" w:hint="eastAsia"/>
          <w:b/>
        </w:rPr>
        <w:t>项目实施和预算执行情况及分析</w:t>
      </w:r>
    </w:p>
    <w:p w:rsidR="00B85A2B" w:rsidRDefault="003E20DC" w:rsidP="00A85C39">
      <w:pPr>
        <w:pStyle w:val="-"/>
        <w:ind w:leftChars="405" w:left="1134" w:firstLineChars="0" w:firstLine="426"/>
        <w:rPr>
          <w:rFonts w:ascii="仿宋_GB2312" w:hint="eastAsia"/>
          <w:bCs/>
        </w:rPr>
      </w:pPr>
      <w:r w:rsidRPr="003E20DC">
        <w:rPr>
          <w:rFonts w:ascii="仿宋_GB2312" w:hint="eastAsia"/>
          <w:bCs/>
        </w:rPr>
        <w:t>昕水镇安古村疙瘩村整村拆除所需资金预算到位21万元，预算执行21万元，预算到位率100%，预算执行率100%。 目前该项目已完成。</w:t>
      </w:r>
    </w:p>
    <w:p w:rsidR="00B85A2B" w:rsidRDefault="00B85A2B" w:rsidP="00A52539">
      <w:pPr>
        <w:pStyle w:val="-"/>
        <w:numPr>
          <w:ilvl w:val="0"/>
          <w:numId w:val="8"/>
        </w:numPr>
        <w:ind w:leftChars="250" w:left="1125" w:firstLineChars="0"/>
        <w:rPr>
          <w:rFonts w:ascii="仿宋_GB2312"/>
          <w:b/>
        </w:rPr>
      </w:pPr>
      <w:r>
        <w:rPr>
          <w:rFonts w:ascii="仿宋_GB2312" w:hint="eastAsia"/>
          <w:b/>
        </w:rPr>
        <w:t>产出情况及分析</w:t>
      </w:r>
    </w:p>
    <w:p w:rsidR="00B85A2B" w:rsidRDefault="003E20DC" w:rsidP="00A85C39">
      <w:pPr>
        <w:pStyle w:val="-"/>
        <w:ind w:leftChars="405" w:left="1134" w:firstLineChars="0" w:firstLine="426"/>
        <w:rPr>
          <w:rFonts w:ascii="仿宋_GB2312" w:hint="eastAsia"/>
          <w:bCs/>
        </w:rPr>
      </w:pPr>
      <w:r w:rsidRPr="003E20DC">
        <w:rPr>
          <w:rFonts w:ascii="仿宋_GB2312" w:hint="eastAsia"/>
          <w:bCs/>
        </w:rPr>
        <w:t>严格按照大宁县住建局财务制度、预算管理制度合理合规支付到位昕水镇安古村疙瘩村整村拆除所需资金，</w:t>
      </w:r>
      <w:r>
        <w:rPr>
          <w:rFonts w:ascii="仿宋_GB2312" w:hint="eastAsia"/>
          <w:bCs/>
        </w:rPr>
        <w:t>及时</w:t>
      </w:r>
      <w:r>
        <w:rPr>
          <w:rFonts w:ascii="仿宋_GB2312"/>
          <w:bCs/>
        </w:rPr>
        <w:t>对</w:t>
      </w:r>
      <w:r w:rsidRPr="003E20DC">
        <w:rPr>
          <w:rFonts w:ascii="仿宋_GB2312" w:hint="eastAsia"/>
          <w:bCs/>
        </w:rPr>
        <w:t>昕水镇安古村疙瘩村整村</w:t>
      </w:r>
      <w:r>
        <w:rPr>
          <w:rFonts w:ascii="仿宋_GB2312" w:hint="eastAsia"/>
          <w:bCs/>
        </w:rPr>
        <w:t>进行</w:t>
      </w:r>
      <w:r w:rsidRPr="003E20DC">
        <w:rPr>
          <w:rFonts w:ascii="仿宋_GB2312" w:hint="eastAsia"/>
          <w:bCs/>
        </w:rPr>
        <w:t>拆除</w:t>
      </w:r>
      <w:r>
        <w:rPr>
          <w:rFonts w:ascii="仿宋_GB2312" w:hint="eastAsia"/>
          <w:bCs/>
        </w:rPr>
        <w:t>。</w:t>
      </w:r>
    </w:p>
    <w:p w:rsidR="00B85A2B" w:rsidRDefault="00B85A2B" w:rsidP="00A52539">
      <w:pPr>
        <w:pStyle w:val="-"/>
        <w:numPr>
          <w:ilvl w:val="0"/>
          <w:numId w:val="8"/>
        </w:numPr>
        <w:ind w:leftChars="250" w:left="1125" w:firstLineChars="0"/>
        <w:rPr>
          <w:rFonts w:ascii="仿宋_GB2312"/>
          <w:b/>
        </w:rPr>
      </w:pPr>
      <w:r>
        <w:rPr>
          <w:rFonts w:ascii="仿宋_GB2312" w:hint="eastAsia"/>
          <w:b/>
        </w:rPr>
        <w:t>效益情况及分析</w:t>
      </w:r>
    </w:p>
    <w:p w:rsidR="00B85A2B" w:rsidRDefault="00B85A2B" w:rsidP="00843FC2">
      <w:pPr>
        <w:pStyle w:val="-"/>
        <w:ind w:leftChars="405" w:left="1134" w:firstLineChars="0" w:firstLine="426"/>
        <w:rPr>
          <w:rFonts w:ascii="仿宋_GB2312"/>
          <w:bCs/>
        </w:rPr>
      </w:pPr>
    </w:p>
    <w:p w:rsidR="00B85A2B" w:rsidRDefault="003E20DC" w:rsidP="00843FC2">
      <w:pPr>
        <w:pStyle w:val="-"/>
        <w:ind w:leftChars="405" w:left="1134" w:firstLineChars="0" w:firstLine="0"/>
        <w:rPr>
          <w:rFonts w:ascii="仿宋_GB2312"/>
          <w:bCs/>
        </w:rPr>
      </w:pPr>
      <w:r w:rsidRPr="003E20DC">
        <w:rPr>
          <w:rFonts w:ascii="仿宋_GB2312" w:hint="eastAsia"/>
          <w:bCs/>
        </w:rPr>
        <w:lastRenderedPageBreak/>
        <w:t>该项目的实施改善了城市面貌，提升我县居民生活居住环境。</w:t>
      </w:r>
    </w:p>
    <w:p w:rsidR="00B85A2B" w:rsidRDefault="00B85A2B" w:rsidP="00A52539">
      <w:pPr>
        <w:pStyle w:val="-"/>
        <w:numPr>
          <w:ilvl w:val="0"/>
          <w:numId w:val="8"/>
        </w:numPr>
        <w:ind w:leftChars="250" w:left="1125" w:firstLineChars="0"/>
        <w:rPr>
          <w:rFonts w:ascii="仿宋_GB2312"/>
          <w:b/>
        </w:rPr>
      </w:pPr>
      <w:r>
        <w:rPr>
          <w:rFonts w:ascii="仿宋_GB2312" w:hint="eastAsia"/>
          <w:b/>
        </w:rPr>
        <w:t>满意度情况及分析</w:t>
      </w:r>
    </w:p>
    <w:p w:rsidR="00B85A2B" w:rsidRPr="00A85C39" w:rsidRDefault="003E20DC" w:rsidP="00843FC2">
      <w:pPr>
        <w:pStyle w:val="-"/>
        <w:ind w:leftChars="354" w:left="991" w:firstLineChars="0" w:firstLine="569"/>
        <w:rPr>
          <w:rFonts w:ascii="仿宋_GB2312"/>
          <w:bCs/>
        </w:rPr>
      </w:pPr>
      <w:r w:rsidRPr="00A85C39">
        <w:rPr>
          <w:rFonts w:ascii="仿宋" w:eastAsia="仿宋" w:hAnsi="DengXian" w:cs="仿宋"/>
          <w:color w:val="000000"/>
          <w:highlight w:val="white"/>
        </w:rPr>
        <w:t>疙瘩村民满意度</w:t>
      </w:r>
      <w:r w:rsidRPr="00A85C39">
        <w:rPr>
          <w:rFonts w:ascii="仿宋" w:eastAsia="仿宋" w:hAnsi="DengXian" w:cs="仿宋" w:hint="eastAsia"/>
          <w:color w:val="000000"/>
        </w:rPr>
        <w:t>95</w:t>
      </w:r>
      <w:r w:rsidRPr="00A85C39">
        <w:rPr>
          <w:rFonts w:ascii="仿宋" w:eastAsia="仿宋" w:hAnsi="DengXian" w:cs="仿宋"/>
          <w:color w:val="000000"/>
        </w:rPr>
        <w:t>%。</w:t>
      </w:r>
    </w:p>
    <w:p w:rsidR="00B85A2B" w:rsidRDefault="00B85A2B" w:rsidP="00E56E53">
      <w:pPr>
        <w:pStyle w:val="-3"/>
      </w:pPr>
      <w:bookmarkStart w:id="12" w:name="_Toc61505647"/>
      <w:r w:rsidRPr="00027C90">
        <w:rPr>
          <w:rFonts w:ascii="仿宋" w:eastAsia="仿宋" w:hAnsi="仿宋" w:cs="仿宋" w:hint="eastAsia"/>
          <w:b/>
          <w:bCs w:val="0"/>
        </w:rPr>
        <w:t>四、项目主要经验做法</w:t>
      </w:r>
      <w:bookmarkEnd w:id="12"/>
      <w:r>
        <w:t xml:space="preserve"> </w:t>
      </w:r>
    </w:p>
    <w:p w:rsidR="00B85A2B" w:rsidRDefault="003E20DC" w:rsidP="00843FC2">
      <w:pPr>
        <w:pStyle w:val="-"/>
        <w:ind w:firstLineChars="300" w:firstLine="840"/>
      </w:pPr>
      <w:r w:rsidRPr="003E20DC">
        <w:rPr>
          <w:rFonts w:hint="eastAsia"/>
        </w:rPr>
        <w:t>严格按照大宁县住建局财务制度、预算管理制度合理合规支付到位昕水镇安古村疙瘩村整村拆除所需资金，保障了项目顺进行。该项目的实施改善了城市面貌，提升我县居民生活居住环境。</w:t>
      </w:r>
    </w:p>
    <w:p w:rsidR="00B85A2B" w:rsidRPr="00027C90" w:rsidRDefault="00B85A2B" w:rsidP="00E56E53">
      <w:pPr>
        <w:pStyle w:val="-3"/>
        <w:rPr>
          <w:rFonts w:ascii="仿宋" w:eastAsia="仿宋" w:hAnsi="仿宋" w:cs="仿宋"/>
          <w:b/>
          <w:bCs w:val="0"/>
        </w:rPr>
      </w:pPr>
      <w:bookmarkStart w:id="13" w:name="_Toc61505648"/>
      <w:r>
        <w:rPr>
          <w:rFonts w:ascii="仿宋" w:eastAsia="仿宋" w:hAnsi="仿宋" w:cs="仿宋" w:hint="eastAsia"/>
          <w:b/>
          <w:bCs w:val="0"/>
        </w:rPr>
        <w:t>五</w:t>
      </w:r>
      <w:r w:rsidRPr="00027C90">
        <w:rPr>
          <w:rFonts w:ascii="仿宋" w:eastAsia="仿宋" w:hAnsi="仿宋" w:cs="仿宋" w:hint="eastAsia"/>
          <w:b/>
          <w:bCs w:val="0"/>
        </w:rPr>
        <w:t>、项目管理中存在问题及原因分析</w:t>
      </w:r>
      <w:bookmarkEnd w:id="13"/>
    </w:p>
    <w:p w:rsidR="00B85A2B" w:rsidRDefault="003E20DC" w:rsidP="00843FC2">
      <w:pPr>
        <w:pStyle w:val="-"/>
        <w:ind w:firstLineChars="300" w:firstLine="840"/>
      </w:pPr>
      <w:r w:rsidRPr="003E20DC">
        <w:rPr>
          <w:rFonts w:hint="eastAsia"/>
        </w:rPr>
        <w:t>监管力度仍需加强，探索建立长效机制、建立健全各项制度。</w:t>
      </w:r>
    </w:p>
    <w:p w:rsidR="00B85A2B" w:rsidRPr="00027C90" w:rsidRDefault="00B85A2B" w:rsidP="00E56E53">
      <w:pPr>
        <w:pStyle w:val="-3"/>
        <w:rPr>
          <w:rFonts w:ascii="仿宋" w:eastAsia="仿宋" w:hAnsi="仿宋" w:cs="仿宋"/>
          <w:b/>
          <w:bCs w:val="0"/>
        </w:rPr>
      </w:pPr>
      <w:bookmarkStart w:id="14" w:name="_Toc61505649"/>
      <w:r>
        <w:rPr>
          <w:rFonts w:ascii="仿宋" w:eastAsia="仿宋" w:hAnsi="仿宋" w:cs="仿宋" w:hint="eastAsia"/>
          <w:b/>
          <w:bCs w:val="0"/>
        </w:rPr>
        <w:t>六</w:t>
      </w:r>
      <w:r w:rsidRPr="00027C90">
        <w:rPr>
          <w:rFonts w:ascii="仿宋" w:eastAsia="仿宋" w:hAnsi="仿宋" w:cs="仿宋" w:hint="eastAsia"/>
          <w:b/>
          <w:bCs w:val="0"/>
        </w:rPr>
        <w:t>、进一步加强项目管理</w:t>
      </w:r>
      <w:r>
        <w:rPr>
          <w:rFonts w:ascii="仿宋" w:eastAsia="仿宋" w:hAnsi="仿宋" w:cs="仿宋" w:hint="eastAsia"/>
          <w:b/>
          <w:bCs w:val="0"/>
        </w:rPr>
        <w:t>措施及</w:t>
      </w:r>
      <w:r w:rsidRPr="00027C90">
        <w:rPr>
          <w:rFonts w:ascii="仿宋" w:eastAsia="仿宋" w:hAnsi="仿宋" w:cs="仿宋" w:hint="eastAsia"/>
          <w:b/>
          <w:bCs w:val="0"/>
        </w:rPr>
        <w:t>建议</w:t>
      </w:r>
      <w:bookmarkEnd w:id="14"/>
    </w:p>
    <w:p w:rsidR="00B85A2B" w:rsidRPr="003A5DD6" w:rsidRDefault="003E20DC" w:rsidP="00843FC2">
      <w:pPr>
        <w:pStyle w:val="-"/>
        <w:ind w:firstLineChars="303" w:firstLine="848"/>
      </w:pPr>
      <w:r w:rsidRPr="003E20DC">
        <w:rPr>
          <w:rFonts w:hint="eastAsia"/>
        </w:rPr>
        <w:t>1</w:t>
      </w:r>
      <w:r w:rsidRPr="003E20DC">
        <w:rPr>
          <w:rFonts w:hint="eastAsia"/>
        </w:rPr>
        <w:t>、建议加强监管力度，探索建立长效机制、建立健全各项制度。</w:t>
      </w:r>
      <w:r w:rsidRPr="003E20DC">
        <w:rPr>
          <w:rFonts w:hint="eastAsia"/>
        </w:rPr>
        <w:t>2</w:t>
      </w:r>
      <w:r w:rsidRPr="003E20DC">
        <w:rPr>
          <w:rFonts w:hint="eastAsia"/>
        </w:rPr>
        <w:t>、进一步建立健全长效发展机制建设，改善城市面貌，提升我县居民生活居住环境。</w:t>
      </w:r>
      <w:r w:rsidRPr="003E20DC">
        <w:rPr>
          <w:rFonts w:hint="eastAsia"/>
        </w:rPr>
        <w:t xml:space="preserve">    </w:t>
      </w:r>
    </w:p>
    <w:p w:rsidR="00B85A2B" w:rsidRDefault="003E20DC" w:rsidP="003E20DC">
      <w:pPr>
        <w:pStyle w:val="-"/>
        <w:ind w:firstLineChars="50" w:firstLine="140"/>
        <w:sectPr w:rsidR="00B85A2B" w:rsidSect="006570A5">
          <w:footerReference w:type="default" r:id="rId14"/>
          <w:pgSz w:w="16838" w:h="11906" w:orient="landscape"/>
          <w:pgMar w:top="1800" w:right="1440" w:bottom="1800" w:left="1440" w:header="851" w:footer="992" w:gutter="0"/>
          <w:pgNumType w:start="1"/>
          <w:cols w:space="425"/>
          <w:docGrid w:type="lines" w:linePitch="381"/>
        </w:sectPr>
      </w:pPr>
      <w:r w:rsidRPr="003E20DC">
        <w:rPr>
          <w:rFonts w:hint="eastAsia"/>
        </w:rPr>
        <w:t xml:space="preserve">          </w:t>
      </w:r>
      <w:r>
        <w:t xml:space="preserve"> </w:t>
      </w:r>
      <w:r w:rsidRPr="003E20DC">
        <w:rPr>
          <w:rFonts w:hint="eastAsia"/>
        </w:rPr>
        <w:t xml:space="preserve">                                                                                                                                                                </w:t>
      </w:r>
      <w:r>
        <w:t xml:space="preserve"> </w:t>
      </w:r>
    </w:p>
    <w:p w:rsidR="00B85A2B" w:rsidRPr="00A85C39" w:rsidRDefault="00B85A2B" w:rsidP="00A85C39">
      <w:pPr>
        <w:pStyle w:val="-3"/>
        <w:rPr>
          <w:rFonts w:ascii="仿宋" w:eastAsia="仿宋" w:hAnsi="仿宋" w:cs="仿宋" w:hint="eastAsia"/>
          <w:b/>
          <w:bCs w:val="0"/>
        </w:rPr>
      </w:pPr>
      <w:bookmarkStart w:id="15" w:name="_Toc61505650"/>
      <w:r w:rsidRPr="00027C90">
        <w:rPr>
          <w:rFonts w:ascii="仿宋" w:eastAsia="仿宋" w:hAnsi="仿宋" w:cs="仿宋" w:hint="eastAsia"/>
          <w:b/>
          <w:bCs w:val="0"/>
        </w:rPr>
        <w:lastRenderedPageBreak/>
        <w:t>附件</w:t>
      </w:r>
      <w:r w:rsidRPr="00027C90">
        <w:rPr>
          <w:rFonts w:ascii="仿宋" w:eastAsia="仿宋" w:hAnsi="仿宋" w:cs="仿宋"/>
          <w:b/>
          <w:bCs w:val="0"/>
        </w:rPr>
        <w:t>1.</w:t>
      </w:r>
      <w:r w:rsidRPr="00027C90">
        <w:rPr>
          <w:rFonts w:ascii="仿宋" w:eastAsia="仿宋" w:hAnsi="仿宋" w:cs="仿宋" w:hint="eastAsia"/>
          <w:b/>
          <w:bCs w:val="0"/>
        </w:rPr>
        <w:t>项目支出绩效自评表</w:t>
      </w:r>
      <w:bookmarkEnd w:id="15"/>
    </w:p>
    <w:tbl>
      <w:tblPr>
        <w:tblW w:w="14063" w:type="dxa"/>
        <w:tblInd w:w="5" w:type="dxa"/>
        <w:tblLayout w:type="fixed"/>
        <w:tblCellMar>
          <w:left w:w="0" w:type="dxa"/>
          <w:right w:w="0" w:type="dxa"/>
        </w:tblCellMar>
        <w:tblLook w:val="00A0" w:firstRow="1" w:lastRow="0" w:firstColumn="1" w:lastColumn="0" w:noHBand="0" w:noVBand="0"/>
      </w:tblPr>
      <w:tblGrid>
        <w:gridCol w:w="1754"/>
        <w:gridCol w:w="1843"/>
        <w:gridCol w:w="1819"/>
        <w:gridCol w:w="840"/>
        <w:gridCol w:w="1188"/>
        <w:gridCol w:w="1487"/>
        <w:gridCol w:w="1328"/>
        <w:gridCol w:w="1276"/>
        <w:gridCol w:w="2528"/>
      </w:tblGrid>
      <w:tr w:rsidR="00B85A2B" w:rsidTr="005A080E">
        <w:trPr>
          <w:trHeight w:val="375"/>
        </w:trPr>
        <w:tc>
          <w:tcPr>
            <w:tcW w:w="14063" w:type="dxa"/>
            <w:gridSpan w:val="9"/>
            <w:tcBorders>
              <w:top w:val="single" w:sz="4" w:space="0" w:color="000000"/>
              <w:left w:val="single" w:sz="4" w:space="0" w:color="000000"/>
              <w:bottom w:val="single" w:sz="4" w:space="0" w:color="000000"/>
              <w:right w:val="single" w:sz="4" w:space="0" w:color="000000"/>
            </w:tcBorders>
            <w:shd w:val="clear" w:color="000000" w:fill="C0C0C0"/>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rPr>
              <w:t>附件</w:t>
            </w:r>
            <w:r>
              <w:rPr>
                <w:rFonts w:ascii="仿宋" w:eastAsia="仿宋" w:hAnsi="仿宋" w:cs="仿宋"/>
                <w:b/>
              </w:rPr>
              <w:t>1.</w:t>
            </w:r>
            <w:r w:rsidRPr="00027C90">
              <w:rPr>
                <w:rFonts w:ascii="仿宋" w:eastAsia="仿宋" w:hAnsi="仿宋" w:cs="仿宋" w:hint="eastAsia"/>
                <w:b/>
              </w:rPr>
              <w:t>项目支出绩效自评表</w:t>
            </w:r>
          </w:p>
        </w:tc>
      </w:tr>
      <w:tr w:rsidR="00B85A2B" w:rsidRPr="00BC42DD" w:rsidTr="005A080E">
        <w:trPr>
          <w:trHeight w:val="613"/>
        </w:trPr>
        <w:tc>
          <w:tcPr>
            <w:tcW w:w="1754" w:type="dxa"/>
            <w:tcBorders>
              <w:top w:val="nil"/>
              <w:left w:val="single" w:sz="4" w:space="0" w:color="000000"/>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一级指标</w:t>
            </w:r>
          </w:p>
        </w:tc>
        <w:tc>
          <w:tcPr>
            <w:tcW w:w="1843"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二级指标</w:t>
            </w:r>
          </w:p>
        </w:tc>
        <w:tc>
          <w:tcPr>
            <w:tcW w:w="1819"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目标指标</w:t>
            </w:r>
          </w:p>
        </w:tc>
        <w:tc>
          <w:tcPr>
            <w:tcW w:w="840"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权重</w:t>
            </w:r>
          </w:p>
        </w:tc>
        <w:tc>
          <w:tcPr>
            <w:tcW w:w="118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目标值</w:t>
            </w:r>
          </w:p>
        </w:tc>
        <w:tc>
          <w:tcPr>
            <w:tcW w:w="1487" w:type="dxa"/>
            <w:tcBorders>
              <w:top w:val="nil"/>
              <w:left w:val="nil"/>
              <w:bottom w:val="single" w:sz="4" w:space="0" w:color="000000"/>
              <w:right w:val="single" w:sz="4" w:space="0" w:color="auto"/>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业绩值</w:t>
            </w:r>
          </w:p>
        </w:tc>
        <w:tc>
          <w:tcPr>
            <w:tcW w:w="1328" w:type="dxa"/>
            <w:tcBorders>
              <w:top w:val="single" w:sz="4" w:space="0" w:color="auto"/>
              <w:left w:val="single" w:sz="4" w:space="0" w:color="auto"/>
              <w:bottom w:val="single" w:sz="4" w:space="0" w:color="auto"/>
              <w:right w:val="single" w:sz="4" w:space="0" w:color="auto"/>
            </w:tcBorders>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完成率</w:t>
            </w:r>
          </w:p>
        </w:tc>
        <w:tc>
          <w:tcPr>
            <w:tcW w:w="1276" w:type="dxa"/>
            <w:tcBorders>
              <w:top w:val="nil"/>
              <w:left w:val="single" w:sz="4" w:space="0" w:color="auto"/>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指标得分</w:t>
            </w:r>
          </w:p>
        </w:tc>
        <w:tc>
          <w:tcPr>
            <w:tcW w:w="2528" w:type="dxa"/>
            <w:tcBorders>
              <w:top w:val="nil"/>
              <w:left w:val="nil"/>
              <w:bottom w:val="single" w:sz="4" w:space="0" w:color="000000"/>
              <w:right w:val="single" w:sz="4" w:space="0" w:color="000000"/>
            </w:tcBorders>
            <w:noWrap/>
            <w:tcMar>
              <w:top w:w="15" w:type="dxa"/>
              <w:left w:w="15" w:type="dxa"/>
              <w:bottom w:w="0" w:type="dxa"/>
              <w:right w:w="15" w:type="dxa"/>
            </w:tcMar>
            <w:vAlign w:val="center"/>
          </w:tcPr>
          <w:p w:rsidR="00B85A2B" w:rsidRPr="00BC42DD" w:rsidRDefault="00B85A2B" w:rsidP="005A080E">
            <w:pPr>
              <w:ind w:firstLineChars="0" w:firstLine="0"/>
              <w:jc w:val="center"/>
              <w:rPr>
                <w:rFonts w:ascii="仿宋_GB2312" w:hAnsi="Arial" w:cs="Arial"/>
                <w:b/>
                <w:sz w:val="22"/>
              </w:rPr>
            </w:pPr>
            <w:r w:rsidRPr="00BC42DD">
              <w:rPr>
                <w:rFonts w:ascii="仿宋_GB2312" w:hAnsi="Arial" w:cs="Arial" w:hint="eastAsia"/>
                <w:b/>
                <w:sz w:val="22"/>
              </w:rPr>
              <w:t>偏差原因分析及改进措施</w:t>
            </w:r>
          </w:p>
        </w:tc>
      </w:tr>
      <w:tr w:rsidR="009A31E2">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43"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预算执行率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A31E2">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产出指标</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数量指标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拆除砖混石结构</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860.80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860.8平方米</w:t>
            </w:r>
          </w:p>
        </w:tc>
        <w:tc>
          <w:tcPr>
            <w:tcW w:w="1328"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A31E2">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拆除砖石窑洞</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1790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1790平方米</w:t>
            </w:r>
          </w:p>
        </w:tc>
        <w:tc>
          <w:tcPr>
            <w:tcW w:w="1328"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5</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A31E2">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拆除地面</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1956.96</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1956.96平方米</w:t>
            </w:r>
          </w:p>
        </w:tc>
        <w:tc>
          <w:tcPr>
            <w:tcW w:w="1328"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A31E2">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质量指标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拆除完工合格率</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A31E2">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时效指标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拆除完工及时性</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及时</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A31E2">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成本指标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合理支付拆除费用</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合理</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328"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r>
      <w:tr w:rsidR="009A31E2">
        <w:trPr>
          <w:trHeight w:val="394"/>
        </w:trPr>
        <w:tc>
          <w:tcPr>
            <w:tcW w:w="1754" w:type="dxa"/>
            <w:vMerge w:val="restart"/>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效益指标</w:t>
            </w:r>
          </w:p>
        </w:tc>
        <w:tc>
          <w:tcPr>
            <w:tcW w:w="1843"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社会效益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提高居民生活环境</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提高</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82%</w:t>
            </w:r>
          </w:p>
        </w:tc>
        <w:tc>
          <w:tcPr>
            <w:tcW w:w="1328"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82%</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8.2</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不断提高居民生活环境</w:t>
            </w:r>
          </w:p>
        </w:tc>
      </w:tr>
      <w:tr w:rsidR="009A31E2">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生态效益</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拆除后复耕</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复耕</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328"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8</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拆除后复耕</w:t>
            </w:r>
          </w:p>
        </w:tc>
      </w:tr>
      <w:tr w:rsidR="009A31E2">
        <w:trPr>
          <w:trHeight w:val="394"/>
        </w:trPr>
        <w:tc>
          <w:tcPr>
            <w:tcW w:w="1754" w:type="dxa"/>
            <w:vMerge/>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c>
          <w:tcPr>
            <w:tcW w:w="1843"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可持续影响指标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长效发展机制建设</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健全</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90%</w:t>
            </w:r>
          </w:p>
        </w:tc>
        <w:tc>
          <w:tcPr>
            <w:tcW w:w="1328"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进一步建立健全长效发展机制建设</w:t>
            </w:r>
          </w:p>
        </w:tc>
      </w:tr>
      <w:tr w:rsidR="009A31E2">
        <w:trPr>
          <w:trHeight w:val="394"/>
        </w:trPr>
        <w:tc>
          <w:tcPr>
            <w:tcW w:w="1754" w:type="dxa"/>
            <w:tcBorders>
              <w:top w:val="nil"/>
              <w:left w:val="single" w:sz="4" w:space="0" w:color="000000"/>
              <w:bottom w:val="single" w:sz="4" w:space="0" w:color="000000"/>
              <w:right w:val="single" w:sz="4" w:space="0" w:color="auto"/>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满意度指标</w:t>
            </w:r>
          </w:p>
        </w:tc>
        <w:tc>
          <w:tcPr>
            <w:tcW w:w="1843"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服务对象满意度指标</w:t>
            </w:r>
          </w:p>
        </w:tc>
        <w:tc>
          <w:tcPr>
            <w:tcW w:w="1819"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疙瘩村民满意度</w:t>
            </w:r>
          </w:p>
        </w:tc>
        <w:tc>
          <w:tcPr>
            <w:tcW w:w="840"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118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487" w:type="dxa"/>
            <w:tcBorders>
              <w:top w:val="nil"/>
              <w:left w:val="nil"/>
              <w:bottom w:val="single" w:sz="4" w:space="0" w:color="000000"/>
              <w:right w:val="single" w:sz="4" w:space="0" w:color="auto"/>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95%</w:t>
            </w:r>
          </w:p>
        </w:tc>
        <w:tc>
          <w:tcPr>
            <w:tcW w:w="1328" w:type="dxa"/>
            <w:tcBorders>
              <w:top w:val="single" w:sz="4" w:space="0" w:color="auto"/>
              <w:left w:val="single" w:sz="4" w:space="0" w:color="auto"/>
              <w:bottom w:val="single" w:sz="4" w:space="0" w:color="auto"/>
              <w:right w:val="single" w:sz="4" w:space="0" w:color="auto"/>
            </w:tcBorders>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100.00%</w:t>
            </w:r>
          </w:p>
        </w:tc>
        <w:tc>
          <w:tcPr>
            <w:tcW w:w="1276" w:type="dxa"/>
            <w:tcBorders>
              <w:top w:val="nil"/>
              <w:left w:val="single" w:sz="4" w:space="0" w:color="auto"/>
              <w:bottom w:val="single" w:sz="4" w:space="0" w:color="000000"/>
              <w:right w:val="single" w:sz="4" w:space="0" w:color="000000"/>
            </w:tcBorders>
            <w:tcMar>
              <w:top w:w="15" w:type="dxa"/>
              <w:left w:w="15" w:type="dxa"/>
              <w:bottom w:w="0" w:type="dxa"/>
              <w:right w:w="15" w:type="dxa"/>
            </w:tcMar>
            <w:vAlign w:val="center"/>
          </w:tcPr>
          <w:p w:rsidR="009A31E2" w:rsidRDefault="00846FB3">
            <w:pPr>
              <w:widowControl/>
              <w:spacing w:line="240" w:lineRule="atLeast"/>
              <w:ind w:firstLineChars="0" w:firstLine="0"/>
              <w:jc w:val="center"/>
              <w:rPr>
                <w:rFonts w:ascii="仿宋" w:eastAsia="仿宋" w:hAnsi="DengXian" w:cs="仿宋"/>
                <w:color w:val="000000"/>
                <w:kern w:val="0"/>
                <w:sz w:val="24"/>
                <w:szCs w:val="24"/>
                <w:highlight w:val="white"/>
              </w:rPr>
            </w:pPr>
            <w:r>
              <w:rPr>
                <w:rFonts w:ascii="仿宋" w:eastAsia="仿宋" w:hAnsi="DengXian" w:cs="仿宋"/>
                <w:color w:val="000000"/>
                <w:kern w:val="0"/>
                <w:sz w:val="24"/>
                <w:szCs w:val="24"/>
                <w:highlight w:val="white"/>
              </w:rPr>
              <w:t>10</w:t>
            </w:r>
          </w:p>
        </w:tc>
        <w:tc>
          <w:tcPr>
            <w:tcW w:w="2528" w:type="dxa"/>
            <w:tcBorders>
              <w:top w:val="nil"/>
              <w:left w:val="nil"/>
              <w:bottom w:val="single" w:sz="4" w:space="0" w:color="000000"/>
              <w:right w:val="single" w:sz="4" w:space="0" w:color="000000"/>
            </w:tcBorders>
            <w:tcMar>
              <w:top w:w="15" w:type="dxa"/>
              <w:left w:w="15" w:type="dxa"/>
              <w:bottom w:w="0" w:type="dxa"/>
              <w:right w:w="15" w:type="dxa"/>
            </w:tcMar>
            <w:vAlign w:val="center"/>
          </w:tcPr>
          <w:p w:rsidR="009A31E2" w:rsidRDefault="009A31E2">
            <w:pPr>
              <w:widowControl/>
              <w:spacing w:line="240" w:lineRule="atLeast"/>
              <w:ind w:firstLineChars="0" w:firstLine="0"/>
              <w:jc w:val="center"/>
              <w:rPr>
                <w:rFonts w:ascii="仿宋" w:eastAsia="仿宋" w:hAnsi="DengXian" w:cs="仿宋"/>
                <w:color w:val="000000"/>
                <w:kern w:val="0"/>
                <w:sz w:val="24"/>
                <w:szCs w:val="24"/>
                <w:highlight w:val="white"/>
              </w:rPr>
            </w:pPr>
          </w:p>
        </w:tc>
      </w:tr>
      <w:tr w:rsidR="00B85A2B" w:rsidTr="005A080E">
        <w:trPr>
          <w:hidden/>
        </w:trPr>
        <w:tc>
          <w:tcPr>
            <w:tcW w:w="1754"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bookmarkStart w:id="16" w:name="_GoBack"/>
            <w:bookmarkEnd w:id="16"/>
          </w:p>
        </w:tc>
        <w:tc>
          <w:tcPr>
            <w:tcW w:w="1843"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819"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840"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18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487"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1328" w:type="dxa"/>
            <w:tcBorders>
              <w:top w:val="nil"/>
              <w:left w:val="nil"/>
              <w:bottom w:val="nil"/>
              <w:right w:val="nil"/>
            </w:tcBorders>
          </w:tcPr>
          <w:p w:rsidR="00B85A2B" w:rsidRDefault="00B85A2B" w:rsidP="005A080E">
            <w:pPr>
              <w:ind w:firstLine="400"/>
              <w:rPr>
                <w:rFonts w:ascii="Arial" w:hAnsi="Arial" w:cs="Arial"/>
                <w:vanish/>
                <w:sz w:val="20"/>
                <w:szCs w:val="20"/>
              </w:rPr>
            </w:pPr>
          </w:p>
        </w:tc>
        <w:tc>
          <w:tcPr>
            <w:tcW w:w="1276"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c>
          <w:tcPr>
            <w:tcW w:w="2528" w:type="dxa"/>
            <w:tcBorders>
              <w:top w:val="nil"/>
              <w:left w:val="nil"/>
              <w:bottom w:val="nil"/>
              <w:right w:val="nil"/>
            </w:tcBorders>
            <w:noWrap/>
            <w:tcMar>
              <w:top w:w="15" w:type="dxa"/>
              <w:left w:w="15" w:type="dxa"/>
              <w:bottom w:w="0" w:type="dxa"/>
              <w:right w:w="15" w:type="dxa"/>
            </w:tcMar>
            <w:vAlign w:val="bottom"/>
          </w:tcPr>
          <w:p w:rsidR="00B85A2B" w:rsidRDefault="00B85A2B" w:rsidP="005A080E">
            <w:pPr>
              <w:ind w:firstLine="400"/>
              <w:rPr>
                <w:rFonts w:ascii="Arial" w:hAnsi="Arial" w:cs="Arial"/>
                <w:vanish/>
                <w:sz w:val="20"/>
                <w:szCs w:val="20"/>
              </w:rPr>
            </w:pPr>
          </w:p>
        </w:tc>
      </w:tr>
    </w:tbl>
    <w:p w:rsidR="00B85A2B" w:rsidRDefault="00B85A2B" w:rsidP="00E56E53">
      <w:pPr>
        <w:pStyle w:val="-"/>
        <w:ind w:firstLine="560"/>
        <w:sectPr w:rsidR="00B85A2B" w:rsidSect="006570A5">
          <w:footerReference w:type="default" r:id="rId15"/>
          <w:pgSz w:w="16838" w:h="11906" w:orient="landscape"/>
          <w:pgMar w:top="1800" w:right="1440" w:bottom="1800" w:left="1440" w:header="851" w:footer="992" w:gutter="0"/>
          <w:pgNumType w:start="1"/>
          <w:cols w:space="425"/>
          <w:docGrid w:type="lines" w:linePitch="381"/>
        </w:sectPr>
      </w:pPr>
    </w:p>
    <w:p w:rsidR="00B85A2B" w:rsidRPr="00027C90" w:rsidRDefault="00B85A2B" w:rsidP="00E56E53">
      <w:pPr>
        <w:pStyle w:val="-3"/>
        <w:rPr>
          <w:rFonts w:ascii="仿宋" w:eastAsia="仿宋" w:hAnsi="仿宋" w:cs="仿宋"/>
          <w:b/>
          <w:bCs w:val="0"/>
        </w:rPr>
      </w:pPr>
      <w:bookmarkStart w:id="17" w:name="_Toc61505651"/>
      <w:r w:rsidRPr="00027C90">
        <w:rPr>
          <w:rFonts w:ascii="仿宋" w:eastAsia="仿宋" w:hAnsi="仿宋" w:cs="仿宋" w:hint="eastAsia"/>
          <w:b/>
          <w:bCs w:val="0"/>
        </w:rPr>
        <w:lastRenderedPageBreak/>
        <w:t>附件</w:t>
      </w:r>
      <w:r w:rsidRPr="00027C90">
        <w:rPr>
          <w:rFonts w:ascii="仿宋" w:eastAsia="仿宋" w:hAnsi="仿宋" w:cs="仿宋"/>
          <w:b/>
          <w:bCs w:val="0"/>
        </w:rPr>
        <w:t>2.</w:t>
      </w:r>
      <w:r>
        <w:rPr>
          <w:rFonts w:ascii="仿宋" w:eastAsia="仿宋" w:hAnsi="仿宋" w:cs="仿宋" w:hint="eastAsia"/>
          <w:b/>
          <w:bCs w:val="0"/>
        </w:rPr>
        <w:t>绩效自评相关资料</w:t>
      </w:r>
      <w:bookmarkEnd w:id="17"/>
    </w:p>
    <w:tbl>
      <w:tblPr>
        <w:tblW w:w="12100" w:type="dxa"/>
        <w:jc w:val="center"/>
        <w:tblCellMar>
          <w:left w:w="0" w:type="dxa"/>
          <w:right w:w="0" w:type="dxa"/>
        </w:tblCellMar>
        <w:tblLook w:val="00A0" w:firstRow="1" w:lastRow="0" w:firstColumn="1" w:lastColumn="0" w:noHBand="0" w:noVBand="0"/>
      </w:tblPr>
      <w:tblGrid>
        <w:gridCol w:w="12100"/>
      </w:tblGrid>
      <w:tr w:rsidR="00B85A2B" w:rsidTr="005A080E">
        <w:trPr>
          <w:trHeight w:val="375"/>
          <w:jc w:val="center"/>
        </w:trPr>
        <w:tc>
          <w:tcPr>
            <w:tcW w:w="12100" w:type="dxa"/>
            <w:tcBorders>
              <w:top w:val="single" w:sz="4" w:space="0" w:color="000000"/>
              <w:left w:val="single" w:sz="4" w:space="0" w:color="000000"/>
              <w:bottom w:val="single" w:sz="4" w:space="0" w:color="000000"/>
              <w:right w:val="single" w:sz="4" w:space="0" w:color="000000"/>
            </w:tcBorders>
            <w:shd w:val="clear" w:color="000000" w:fill="C0C0C0"/>
            <w:tcMar>
              <w:top w:w="15" w:type="dxa"/>
              <w:left w:w="15" w:type="dxa"/>
              <w:bottom w:w="0" w:type="dxa"/>
              <w:right w:w="15" w:type="dxa"/>
            </w:tcMar>
            <w:vAlign w:val="center"/>
          </w:tcPr>
          <w:p w:rsidR="00B85A2B" w:rsidRDefault="00B85A2B" w:rsidP="005A080E">
            <w:pPr>
              <w:ind w:firstLine="562"/>
              <w:jc w:val="center"/>
              <w:rPr>
                <w:rFonts w:ascii="黑体" w:eastAsia="黑体" w:hAnsi="Arial" w:cs="Arial"/>
                <w:b/>
                <w:bCs/>
                <w:szCs w:val="28"/>
              </w:rPr>
            </w:pPr>
            <w:r>
              <w:rPr>
                <w:rFonts w:ascii="仿宋" w:eastAsia="仿宋" w:hAnsi="仿宋" w:cs="仿宋" w:hint="eastAsia"/>
                <w:b/>
                <w:bCs/>
                <w:szCs w:val="28"/>
              </w:rPr>
              <w:t>附件</w:t>
            </w:r>
            <w:r>
              <w:rPr>
                <w:rFonts w:ascii="仿宋" w:eastAsia="仿宋" w:hAnsi="仿宋" w:cs="仿宋"/>
                <w:b/>
                <w:bCs/>
                <w:szCs w:val="28"/>
              </w:rPr>
              <w:t>2.</w:t>
            </w:r>
            <w:r>
              <w:rPr>
                <w:rFonts w:ascii="仿宋" w:eastAsia="仿宋" w:hAnsi="仿宋" w:cs="仿宋" w:hint="eastAsia"/>
                <w:b/>
                <w:bCs/>
                <w:szCs w:val="28"/>
              </w:rPr>
              <w:t>绩效自评相关资料</w:t>
            </w:r>
          </w:p>
        </w:tc>
      </w:tr>
      <w:tr w:rsidR="00B85A2B" w:rsidTr="00027C90">
        <w:trPr>
          <w:trHeight w:val="5267"/>
          <w:jc w:val="center"/>
        </w:trPr>
        <w:tc>
          <w:tcPr>
            <w:tcW w:w="1210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B85A2B" w:rsidRDefault="00B85A2B" w:rsidP="005A080E">
            <w:pPr>
              <w:ind w:firstLine="562"/>
              <w:jc w:val="center"/>
              <w:rPr>
                <w:rFonts w:ascii="仿宋" w:eastAsia="仿宋" w:hAnsi="仿宋" w:cs="仿宋"/>
                <w:b/>
                <w:bCs/>
                <w:szCs w:val="28"/>
              </w:rPr>
            </w:pPr>
          </w:p>
        </w:tc>
      </w:tr>
    </w:tbl>
    <w:p w:rsidR="00B85A2B" w:rsidRPr="00027C90" w:rsidRDefault="00B85A2B" w:rsidP="00893ADD">
      <w:pPr>
        <w:ind w:firstLineChars="0" w:firstLine="0"/>
      </w:pPr>
    </w:p>
    <w:sectPr w:rsidR="00B85A2B" w:rsidRPr="00027C90" w:rsidSect="00893ADD">
      <w:headerReference w:type="even" r:id="rId16"/>
      <w:headerReference w:type="default" r:id="rId17"/>
      <w:footerReference w:type="even" r:id="rId18"/>
      <w:footerReference w:type="default" r:id="rId19"/>
      <w:headerReference w:type="first" r:id="rId20"/>
      <w:footerReference w:type="first" r:id="rId2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A73" w:rsidRDefault="005D6A73" w:rsidP="00E56E53">
      <w:pPr>
        <w:ind w:firstLine="560"/>
      </w:pPr>
      <w:r>
        <w:separator/>
      </w:r>
    </w:p>
  </w:endnote>
  <w:endnote w:type="continuationSeparator" w:id="0">
    <w:p w:rsidR="005D6A73" w:rsidRDefault="005D6A73" w:rsidP="00E56E53">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DengXia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846FB3">
    <w:pPr>
      <w:pStyle w:val="a6"/>
      <w:ind w:firstLine="360"/>
      <w:jc w:val="center"/>
    </w:pPr>
    <w:r>
      <w:fldChar w:fldCharType="begin"/>
    </w:r>
    <w:r>
      <w:instrText>PAGE   \* MERGEFORMAT</w:instrText>
    </w:r>
    <w:r>
      <w:fldChar w:fldCharType="separate"/>
    </w:r>
    <w:r w:rsidR="00A85C39" w:rsidRPr="00A85C39">
      <w:rPr>
        <w:noProof/>
        <w:lang w:val="zh-CN"/>
      </w:rPr>
      <w:t>5</w:t>
    </w:r>
    <w:r>
      <w:rPr>
        <w:noProof/>
        <w:lang w:val="zh-CN"/>
      </w:rPr>
      <w:fldChar w:fldCharType="end"/>
    </w:r>
  </w:p>
  <w:p w:rsidR="00B85A2B" w:rsidRPr="006570A5" w:rsidRDefault="00B85A2B" w:rsidP="006570A5">
    <w:pPr>
      <w:pStyle w:val="a6"/>
      <w:ind w:firstLineChars="0" w:firstLine="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6"/>
      <w:ind w:firstLine="360"/>
      <w:jc w:val="center"/>
    </w:pPr>
  </w:p>
  <w:p w:rsidR="00B85A2B" w:rsidRPr="006570A5" w:rsidRDefault="00B85A2B" w:rsidP="006570A5">
    <w:pPr>
      <w:pStyle w:val="a6"/>
      <w:ind w:firstLineChars="0" w:firstLine="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Chars="0" w:firstLine="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A73" w:rsidRDefault="005D6A73" w:rsidP="00E56E53">
      <w:pPr>
        <w:ind w:firstLine="560"/>
      </w:pPr>
      <w:r>
        <w:separator/>
      </w:r>
    </w:p>
  </w:footnote>
  <w:footnote w:type="continuationSeparator" w:id="0">
    <w:p w:rsidR="005D6A73" w:rsidRDefault="005D6A73" w:rsidP="00E56E53">
      <w:pPr>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pPr>
      <w:pStyle w:val="a4"/>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156586">
    <w:pPr>
      <w:pStyle w:val="a4"/>
      <w:ind w:firstLine="36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5A2B" w:rsidRDefault="00B85A2B" w:rsidP="00F45162">
    <w:pPr>
      <w:pStyle w:val="a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3B53022"/>
    <w:multiLevelType w:val="singleLevel"/>
    <w:tmpl w:val="E3B53022"/>
    <w:lvl w:ilvl="0">
      <w:start w:val="1"/>
      <w:numFmt w:val="decimal"/>
      <w:lvlText w:val="%1."/>
      <w:lvlJc w:val="left"/>
      <w:pPr>
        <w:ind w:left="425" w:hanging="425"/>
      </w:pPr>
      <w:rPr>
        <w:rFonts w:cs="Times New Roman" w:hint="default"/>
      </w:rPr>
    </w:lvl>
  </w:abstractNum>
  <w:abstractNum w:abstractNumId="1" w15:restartNumberingAfterBreak="0">
    <w:nsid w:val="0000000B"/>
    <w:multiLevelType w:val="singleLevel"/>
    <w:tmpl w:val="0000000B"/>
    <w:lvl w:ilvl="0">
      <w:start w:val="2"/>
      <w:numFmt w:val="decimal"/>
      <w:suff w:val="nothing"/>
      <w:lvlText w:val="%1、"/>
      <w:lvlJc w:val="left"/>
      <w:rPr>
        <w:rFonts w:cs="Times New Roman"/>
      </w:rPr>
    </w:lvl>
  </w:abstractNum>
  <w:abstractNum w:abstractNumId="2" w15:restartNumberingAfterBreak="0">
    <w:nsid w:val="14AE1BD3"/>
    <w:multiLevelType w:val="hybridMultilevel"/>
    <w:tmpl w:val="B3FA13C2"/>
    <w:lvl w:ilvl="0" w:tplc="358CC23A">
      <w:start w:val="1"/>
      <w:numFmt w:val="decimal"/>
      <w:lvlText w:val="%1、"/>
      <w:lvlJc w:val="left"/>
      <w:pPr>
        <w:ind w:left="1074" w:hanging="720"/>
      </w:pPr>
      <w:rPr>
        <w:rFonts w:cs="Times New Roman" w:hint="default"/>
      </w:rPr>
    </w:lvl>
    <w:lvl w:ilvl="1" w:tplc="04090019" w:tentative="1">
      <w:start w:val="1"/>
      <w:numFmt w:val="lowerLetter"/>
      <w:lvlText w:val="%2)"/>
      <w:lvlJc w:val="left"/>
      <w:pPr>
        <w:ind w:left="1194" w:hanging="420"/>
      </w:pPr>
      <w:rPr>
        <w:rFonts w:cs="Times New Roman"/>
      </w:rPr>
    </w:lvl>
    <w:lvl w:ilvl="2" w:tplc="0409001B" w:tentative="1">
      <w:start w:val="1"/>
      <w:numFmt w:val="lowerRoman"/>
      <w:lvlText w:val="%3."/>
      <w:lvlJc w:val="right"/>
      <w:pPr>
        <w:ind w:left="1614" w:hanging="420"/>
      </w:pPr>
      <w:rPr>
        <w:rFonts w:cs="Times New Roman"/>
      </w:rPr>
    </w:lvl>
    <w:lvl w:ilvl="3" w:tplc="0409000F" w:tentative="1">
      <w:start w:val="1"/>
      <w:numFmt w:val="decimal"/>
      <w:lvlText w:val="%4."/>
      <w:lvlJc w:val="left"/>
      <w:pPr>
        <w:ind w:left="2034" w:hanging="420"/>
      </w:pPr>
      <w:rPr>
        <w:rFonts w:cs="Times New Roman"/>
      </w:rPr>
    </w:lvl>
    <w:lvl w:ilvl="4" w:tplc="04090019" w:tentative="1">
      <w:start w:val="1"/>
      <w:numFmt w:val="lowerLetter"/>
      <w:lvlText w:val="%5)"/>
      <w:lvlJc w:val="left"/>
      <w:pPr>
        <w:ind w:left="2454" w:hanging="420"/>
      </w:pPr>
      <w:rPr>
        <w:rFonts w:cs="Times New Roman"/>
      </w:rPr>
    </w:lvl>
    <w:lvl w:ilvl="5" w:tplc="0409001B" w:tentative="1">
      <w:start w:val="1"/>
      <w:numFmt w:val="lowerRoman"/>
      <w:lvlText w:val="%6."/>
      <w:lvlJc w:val="right"/>
      <w:pPr>
        <w:ind w:left="2874" w:hanging="420"/>
      </w:pPr>
      <w:rPr>
        <w:rFonts w:cs="Times New Roman"/>
      </w:rPr>
    </w:lvl>
    <w:lvl w:ilvl="6" w:tplc="0409000F" w:tentative="1">
      <w:start w:val="1"/>
      <w:numFmt w:val="decimal"/>
      <w:lvlText w:val="%7."/>
      <w:lvlJc w:val="left"/>
      <w:pPr>
        <w:ind w:left="3294" w:hanging="420"/>
      </w:pPr>
      <w:rPr>
        <w:rFonts w:cs="Times New Roman"/>
      </w:rPr>
    </w:lvl>
    <w:lvl w:ilvl="7" w:tplc="04090019" w:tentative="1">
      <w:start w:val="1"/>
      <w:numFmt w:val="lowerLetter"/>
      <w:lvlText w:val="%8)"/>
      <w:lvlJc w:val="left"/>
      <w:pPr>
        <w:ind w:left="3714" w:hanging="420"/>
      </w:pPr>
      <w:rPr>
        <w:rFonts w:cs="Times New Roman"/>
      </w:rPr>
    </w:lvl>
    <w:lvl w:ilvl="8" w:tplc="0409001B" w:tentative="1">
      <w:start w:val="1"/>
      <w:numFmt w:val="lowerRoman"/>
      <w:lvlText w:val="%9."/>
      <w:lvlJc w:val="right"/>
      <w:pPr>
        <w:ind w:left="4134" w:hanging="420"/>
      </w:pPr>
      <w:rPr>
        <w:rFonts w:cs="Times New Roman"/>
      </w:rPr>
    </w:lvl>
  </w:abstractNum>
  <w:abstractNum w:abstractNumId="3" w15:restartNumberingAfterBreak="0">
    <w:nsid w:val="21DA5A5C"/>
    <w:multiLevelType w:val="hybridMultilevel"/>
    <w:tmpl w:val="C07A9C74"/>
    <w:lvl w:ilvl="0" w:tplc="F2DC7E2C">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15:restartNumberingAfterBreak="0">
    <w:nsid w:val="2D194BC4"/>
    <w:multiLevelType w:val="hybridMultilevel"/>
    <w:tmpl w:val="7AC44E90"/>
    <w:lvl w:ilvl="0" w:tplc="4C56132A">
      <w:start w:val="1"/>
      <w:numFmt w:val="decimal"/>
      <w:lvlText w:val="%1、"/>
      <w:lvlJc w:val="left"/>
      <w:pPr>
        <w:ind w:left="1001" w:hanging="765"/>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5" w15:restartNumberingAfterBreak="0">
    <w:nsid w:val="5071364D"/>
    <w:multiLevelType w:val="hybridMultilevel"/>
    <w:tmpl w:val="215E7760"/>
    <w:lvl w:ilvl="0" w:tplc="8092CCCA">
      <w:start w:val="1"/>
      <w:numFmt w:val="japaneseCounting"/>
      <w:lvlText w:val="%1、"/>
      <w:lvlJc w:val="left"/>
      <w:pPr>
        <w:ind w:left="510" w:hanging="51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15:restartNumberingAfterBreak="0">
    <w:nsid w:val="5B0C26FC"/>
    <w:multiLevelType w:val="hybridMultilevel"/>
    <w:tmpl w:val="E5C208C0"/>
    <w:lvl w:ilvl="0" w:tplc="8362D924">
      <w:start w:val="1"/>
      <w:numFmt w:val="decimal"/>
      <w:lvlText w:val="%1、"/>
      <w:lvlJc w:val="left"/>
      <w:pPr>
        <w:ind w:left="1001" w:hanging="765"/>
      </w:pPr>
      <w:rPr>
        <w:rFonts w:hAnsi="仿宋_GB2312"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abstractNum w:abstractNumId="7" w15:restartNumberingAfterBreak="0">
    <w:nsid w:val="6AF92077"/>
    <w:multiLevelType w:val="hybridMultilevel"/>
    <w:tmpl w:val="B4BAEDA4"/>
    <w:lvl w:ilvl="0" w:tplc="4E8849B2">
      <w:start w:val="1"/>
      <w:numFmt w:val="decimal"/>
      <w:lvlText w:val="%1、"/>
      <w:lvlJc w:val="left"/>
      <w:pPr>
        <w:ind w:left="956" w:hanging="720"/>
      </w:pPr>
      <w:rPr>
        <w:rFonts w:cs="Times New Roman" w:hint="default"/>
      </w:rPr>
    </w:lvl>
    <w:lvl w:ilvl="1" w:tplc="04090019" w:tentative="1">
      <w:start w:val="1"/>
      <w:numFmt w:val="lowerLetter"/>
      <w:lvlText w:val="%2)"/>
      <w:lvlJc w:val="left"/>
      <w:pPr>
        <w:ind w:left="1076" w:hanging="420"/>
      </w:pPr>
      <w:rPr>
        <w:rFonts w:cs="Times New Roman"/>
      </w:rPr>
    </w:lvl>
    <w:lvl w:ilvl="2" w:tplc="0409001B" w:tentative="1">
      <w:start w:val="1"/>
      <w:numFmt w:val="lowerRoman"/>
      <w:lvlText w:val="%3."/>
      <w:lvlJc w:val="righ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9" w:tentative="1">
      <w:start w:val="1"/>
      <w:numFmt w:val="lowerLetter"/>
      <w:lvlText w:val="%5)"/>
      <w:lvlJc w:val="left"/>
      <w:pPr>
        <w:ind w:left="2336" w:hanging="420"/>
      </w:pPr>
      <w:rPr>
        <w:rFonts w:cs="Times New Roman"/>
      </w:rPr>
    </w:lvl>
    <w:lvl w:ilvl="5" w:tplc="0409001B" w:tentative="1">
      <w:start w:val="1"/>
      <w:numFmt w:val="lowerRoman"/>
      <w:lvlText w:val="%6."/>
      <w:lvlJc w:val="righ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9" w:tentative="1">
      <w:start w:val="1"/>
      <w:numFmt w:val="lowerLetter"/>
      <w:lvlText w:val="%8)"/>
      <w:lvlJc w:val="left"/>
      <w:pPr>
        <w:ind w:left="3596" w:hanging="420"/>
      </w:pPr>
      <w:rPr>
        <w:rFonts w:cs="Times New Roman"/>
      </w:rPr>
    </w:lvl>
    <w:lvl w:ilvl="8" w:tplc="0409001B" w:tentative="1">
      <w:start w:val="1"/>
      <w:numFmt w:val="lowerRoman"/>
      <w:lvlText w:val="%9."/>
      <w:lvlJc w:val="right"/>
      <w:pPr>
        <w:ind w:left="4016" w:hanging="420"/>
      </w:pPr>
      <w:rPr>
        <w:rFonts w:cs="Times New Roman"/>
      </w:rPr>
    </w:lvl>
  </w:abstractNum>
  <w:num w:numId="1">
    <w:abstractNumId w:val="1"/>
  </w:num>
  <w:num w:numId="2">
    <w:abstractNumId w:val="3"/>
  </w:num>
  <w:num w:numId="3">
    <w:abstractNumId w:val="4"/>
  </w:num>
  <w:num w:numId="4">
    <w:abstractNumId w:val="2"/>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HorizontalSpacing w:val="140"/>
  <w:drawingGridVerticalSpacing w:val="381"/>
  <w:displayHorizontalDrawingGridEvery w:val="0"/>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7B7"/>
    <w:rsid w:val="000122EB"/>
    <w:rsid w:val="000142C9"/>
    <w:rsid w:val="00027C90"/>
    <w:rsid w:val="000805D6"/>
    <w:rsid w:val="00080DE2"/>
    <w:rsid w:val="0009606F"/>
    <w:rsid w:val="000A2B0D"/>
    <w:rsid w:val="000C6D57"/>
    <w:rsid w:val="000E044C"/>
    <w:rsid w:val="001028E5"/>
    <w:rsid w:val="001507B7"/>
    <w:rsid w:val="00156586"/>
    <w:rsid w:val="00170CA4"/>
    <w:rsid w:val="0017285F"/>
    <w:rsid w:val="001A3CD2"/>
    <w:rsid w:val="001B4120"/>
    <w:rsid w:val="001C06A8"/>
    <w:rsid w:val="002334E5"/>
    <w:rsid w:val="0023374D"/>
    <w:rsid w:val="00233B2D"/>
    <w:rsid w:val="00242DB8"/>
    <w:rsid w:val="00246562"/>
    <w:rsid w:val="002466C7"/>
    <w:rsid w:val="002501B7"/>
    <w:rsid w:val="00251511"/>
    <w:rsid w:val="0025376C"/>
    <w:rsid w:val="002A0567"/>
    <w:rsid w:val="002A3FC6"/>
    <w:rsid w:val="002A4A96"/>
    <w:rsid w:val="002B43E5"/>
    <w:rsid w:val="002C673A"/>
    <w:rsid w:val="002E433E"/>
    <w:rsid w:val="003022B9"/>
    <w:rsid w:val="00303641"/>
    <w:rsid w:val="003045A6"/>
    <w:rsid w:val="003242E7"/>
    <w:rsid w:val="00325A56"/>
    <w:rsid w:val="00326642"/>
    <w:rsid w:val="003414CE"/>
    <w:rsid w:val="003474F7"/>
    <w:rsid w:val="00357560"/>
    <w:rsid w:val="003A5DD6"/>
    <w:rsid w:val="003A6136"/>
    <w:rsid w:val="003B03AC"/>
    <w:rsid w:val="003C39F2"/>
    <w:rsid w:val="003E0487"/>
    <w:rsid w:val="003E1BB0"/>
    <w:rsid w:val="003E20DC"/>
    <w:rsid w:val="003E7B75"/>
    <w:rsid w:val="00400D3F"/>
    <w:rsid w:val="00401866"/>
    <w:rsid w:val="00401D6B"/>
    <w:rsid w:val="00405A2B"/>
    <w:rsid w:val="004133EA"/>
    <w:rsid w:val="0042269C"/>
    <w:rsid w:val="00441BCE"/>
    <w:rsid w:val="00452CC6"/>
    <w:rsid w:val="004550E0"/>
    <w:rsid w:val="004551B8"/>
    <w:rsid w:val="00455292"/>
    <w:rsid w:val="00480C40"/>
    <w:rsid w:val="00492C52"/>
    <w:rsid w:val="004979FF"/>
    <w:rsid w:val="004B227E"/>
    <w:rsid w:val="004C6F6A"/>
    <w:rsid w:val="004E0FDB"/>
    <w:rsid w:val="00542BD3"/>
    <w:rsid w:val="00543E44"/>
    <w:rsid w:val="00576C00"/>
    <w:rsid w:val="00593D5E"/>
    <w:rsid w:val="005A080E"/>
    <w:rsid w:val="005A3D0F"/>
    <w:rsid w:val="005B1DE6"/>
    <w:rsid w:val="005B7922"/>
    <w:rsid w:val="005D6A73"/>
    <w:rsid w:val="005E4265"/>
    <w:rsid w:val="005E7218"/>
    <w:rsid w:val="00614D76"/>
    <w:rsid w:val="006314F7"/>
    <w:rsid w:val="006475F4"/>
    <w:rsid w:val="00651C0F"/>
    <w:rsid w:val="00656B37"/>
    <w:rsid w:val="006570A5"/>
    <w:rsid w:val="00690F0F"/>
    <w:rsid w:val="006A3C55"/>
    <w:rsid w:val="006E330B"/>
    <w:rsid w:val="006F17DD"/>
    <w:rsid w:val="00700951"/>
    <w:rsid w:val="00734FBB"/>
    <w:rsid w:val="00795EE4"/>
    <w:rsid w:val="007A0274"/>
    <w:rsid w:val="007B18A7"/>
    <w:rsid w:val="007B29FC"/>
    <w:rsid w:val="007F5D03"/>
    <w:rsid w:val="00805ED9"/>
    <w:rsid w:val="00843FC2"/>
    <w:rsid w:val="00844C16"/>
    <w:rsid w:val="00846FB3"/>
    <w:rsid w:val="00850D03"/>
    <w:rsid w:val="00872799"/>
    <w:rsid w:val="0089335B"/>
    <w:rsid w:val="00893ADD"/>
    <w:rsid w:val="008B49C9"/>
    <w:rsid w:val="008B6A5F"/>
    <w:rsid w:val="008C2871"/>
    <w:rsid w:val="008C72AA"/>
    <w:rsid w:val="008F371F"/>
    <w:rsid w:val="00910324"/>
    <w:rsid w:val="00926CFB"/>
    <w:rsid w:val="009520B5"/>
    <w:rsid w:val="0095796F"/>
    <w:rsid w:val="009856DA"/>
    <w:rsid w:val="00996005"/>
    <w:rsid w:val="009A31E2"/>
    <w:rsid w:val="00A01AD8"/>
    <w:rsid w:val="00A07C62"/>
    <w:rsid w:val="00A10898"/>
    <w:rsid w:val="00A41307"/>
    <w:rsid w:val="00A52539"/>
    <w:rsid w:val="00A56A97"/>
    <w:rsid w:val="00A67F57"/>
    <w:rsid w:val="00A709BA"/>
    <w:rsid w:val="00A7438C"/>
    <w:rsid w:val="00A85C39"/>
    <w:rsid w:val="00A92A0A"/>
    <w:rsid w:val="00AA568B"/>
    <w:rsid w:val="00AB0F1D"/>
    <w:rsid w:val="00AC2951"/>
    <w:rsid w:val="00AD64A8"/>
    <w:rsid w:val="00B0412B"/>
    <w:rsid w:val="00B21080"/>
    <w:rsid w:val="00B31ECA"/>
    <w:rsid w:val="00B43815"/>
    <w:rsid w:val="00B52EBA"/>
    <w:rsid w:val="00B535AB"/>
    <w:rsid w:val="00B64666"/>
    <w:rsid w:val="00B8092D"/>
    <w:rsid w:val="00B81BE0"/>
    <w:rsid w:val="00B85A2B"/>
    <w:rsid w:val="00B9323C"/>
    <w:rsid w:val="00BC2B39"/>
    <w:rsid w:val="00BC42DD"/>
    <w:rsid w:val="00BD346F"/>
    <w:rsid w:val="00C24C26"/>
    <w:rsid w:val="00C25722"/>
    <w:rsid w:val="00C372D2"/>
    <w:rsid w:val="00C44067"/>
    <w:rsid w:val="00CA22A5"/>
    <w:rsid w:val="00CA34FC"/>
    <w:rsid w:val="00CA50DE"/>
    <w:rsid w:val="00CD128E"/>
    <w:rsid w:val="00CE5BDA"/>
    <w:rsid w:val="00CF39E1"/>
    <w:rsid w:val="00CF51F1"/>
    <w:rsid w:val="00D01733"/>
    <w:rsid w:val="00D71919"/>
    <w:rsid w:val="00D90DEA"/>
    <w:rsid w:val="00D97E83"/>
    <w:rsid w:val="00DC184E"/>
    <w:rsid w:val="00E11E0B"/>
    <w:rsid w:val="00E56E53"/>
    <w:rsid w:val="00E609AE"/>
    <w:rsid w:val="00E750BD"/>
    <w:rsid w:val="00E91A08"/>
    <w:rsid w:val="00E965D1"/>
    <w:rsid w:val="00EB4620"/>
    <w:rsid w:val="00EC43B2"/>
    <w:rsid w:val="00F03519"/>
    <w:rsid w:val="00F03929"/>
    <w:rsid w:val="00F060C7"/>
    <w:rsid w:val="00F068F7"/>
    <w:rsid w:val="00F14561"/>
    <w:rsid w:val="00F25650"/>
    <w:rsid w:val="00F45162"/>
    <w:rsid w:val="00F5304C"/>
    <w:rsid w:val="00F870C6"/>
    <w:rsid w:val="00F92B58"/>
    <w:rsid w:val="00F96480"/>
    <w:rsid w:val="00FD0AF5"/>
    <w:rsid w:val="00FD3022"/>
    <w:rsid w:val="00FD64C8"/>
    <w:rsid w:val="00FE4A15"/>
    <w:rsid w:val="00FF6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657923"/>
  <w15:docId w15:val="{B9101F39-5D72-4EFD-AE82-4709AACFD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engXian" w:eastAsia="DengXian" w:hAnsi="DengXi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locked="1" w:uiPriority="0"/>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E53"/>
    <w:pPr>
      <w:widowControl w:val="0"/>
      <w:ind w:firstLineChars="200" w:firstLine="600"/>
      <w:jc w:val="both"/>
    </w:pPr>
    <w:rPr>
      <w:rFonts w:ascii="Calibri" w:eastAsia="仿宋_GB2312" w:hAnsi="Calibri" w:cs="黑体"/>
      <w:sz w:val="28"/>
    </w:rPr>
  </w:style>
  <w:style w:type="paragraph" w:styleId="1">
    <w:name w:val="heading 1"/>
    <w:basedOn w:val="a"/>
    <w:next w:val="2"/>
    <w:link w:val="10"/>
    <w:uiPriority w:val="99"/>
    <w:qFormat/>
    <w:rsid w:val="00E56E53"/>
    <w:pPr>
      <w:keepNext/>
      <w:keepLines/>
      <w:spacing w:before="340" w:after="330" w:line="578" w:lineRule="auto"/>
      <w:jc w:val="left"/>
      <w:outlineLvl w:val="0"/>
    </w:pPr>
    <w:rPr>
      <w:rFonts w:ascii="Times New Roman" w:hAnsi="Times New Roman" w:cs="Times New Roman"/>
      <w:b/>
      <w:bCs/>
      <w:kern w:val="44"/>
      <w:sz w:val="32"/>
      <w:szCs w:val="44"/>
    </w:rPr>
  </w:style>
  <w:style w:type="paragraph" w:styleId="20">
    <w:name w:val="heading 2"/>
    <w:basedOn w:val="a"/>
    <w:next w:val="a0"/>
    <w:link w:val="21"/>
    <w:uiPriority w:val="99"/>
    <w:qFormat/>
    <w:rsid w:val="00E56E53"/>
    <w:pPr>
      <w:keepNext/>
      <w:keepLines/>
      <w:spacing w:before="260" w:after="260" w:line="415" w:lineRule="auto"/>
      <w:ind w:firstLine="200"/>
      <w:jc w:val="left"/>
      <w:outlineLvl w:val="1"/>
    </w:pPr>
    <w:rPr>
      <w:rFonts w:ascii="Cambria" w:hAnsi="Cambria" w:cs="Times New Roman"/>
      <w:b/>
      <w:bCs/>
      <w:kern w:val="0"/>
      <w:sz w:val="30"/>
      <w:szCs w:val="32"/>
    </w:rPr>
  </w:style>
  <w:style w:type="paragraph" w:styleId="3">
    <w:name w:val="heading 3"/>
    <w:basedOn w:val="a"/>
    <w:next w:val="a"/>
    <w:link w:val="30"/>
    <w:uiPriority w:val="99"/>
    <w:qFormat/>
    <w:rsid w:val="00E56E53"/>
    <w:pPr>
      <w:keepNext/>
      <w:keepLines/>
      <w:spacing w:before="260" w:after="260" w:line="416" w:lineRule="auto"/>
      <w:jc w:val="left"/>
      <w:outlineLvl w:val="2"/>
    </w:pPr>
    <w:rPr>
      <w:rFonts w:cs="Times New Roman"/>
      <w:bCs/>
      <w:kern w:val="0"/>
      <w:szCs w:val="32"/>
    </w:rPr>
  </w:style>
  <w:style w:type="paragraph" w:styleId="4">
    <w:name w:val="heading 4"/>
    <w:basedOn w:val="a"/>
    <w:next w:val="a"/>
    <w:link w:val="40"/>
    <w:uiPriority w:val="99"/>
    <w:qFormat/>
    <w:rsid w:val="00E56E53"/>
    <w:pPr>
      <w:keepNext/>
      <w:keepLines/>
      <w:spacing w:before="280" w:after="290" w:line="376" w:lineRule="auto"/>
      <w:outlineLvl w:val="3"/>
    </w:pPr>
    <w:rPr>
      <w:rFonts w:ascii="Cambria" w:eastAsia="宋体" w:hAnsi="Cambria" w:cs="Times New Roman"/>
      <w:b/>
      <w:bCs/>
      <w:kern w:val="0"/>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locked/>
    <w:rsid w:val="00E56E53"/>
    <w:rPr>
      <w:rFonts w:ascii="Times New Roman" w:eastAsia="仿宋_GB2312" w:hAnsi="Times New Roman" w:cs="Times New Roman"/>
      <w:b/>
      <w:bCs/>
      <w:kern w:val="44"/>
      <w:sz w:val="44"/>
      <w:szCs w:val="44"/>
    </w:rPr>
  </w:style>
  <w:style w:type="character" w:customStyle="1" w:styleId="21">
    <w:name w:val="标题 2 字符"/>
    <w:basedOn w:val="a1"/>
    <w:link w:val="20"/>
    <w:uiPriority w:val="99"/>
    <w:locked/>
    <w:rsid w:val="00E56E53"/>
    <w:rPr>
      <w:rFonts w:ascii="Cambria" w:eastAsia="仿宋_GB2312" w:hAnsi="Cambria" w:cs="Times New Roman"/>
      <w:b/>
      <w:bCs/>
      <w:kern w:val="0"/>
      <w:sz w:val="32"/>
      <w:szCs w:val="32"/>
    </w:rPr>
  </w:style>
  <w:style w:type="character" w:customStyle="1" w:styleId="30">
    <w:name w:val="标题 3 字符"/>
    <w:basedOn w:val="a1"/>
    <w:link w:val="3"/>
    <w:uiPriority w:val="99"/>
    <w:locked/>
    <w:rsid w:val="00E56E53"/>
    <w:rPr>
      <w:rFonts w:ascii="Calibri" w:eastAsia="仿宋_GB2312" w:hAnsi="Calibri" w:cs="Times New Roman"/>
      <w:bCs/>
      <w:kern w:val="0"/>
      <w:sz w:val="32"/>
      <w:szCs w:val="32"/>
    </w:rPr>
  </w:style>
  <w:style w:type="character" w:customStyle="1" w:styleId="40">
    <w:name w:val="标题 4 字符"/>
    <w:basedOn w:val="a1"/>
    <w:link w:val="4"/>
    <w:uiPriority w:val="99"/>
    <w:semiHidden/>
    <w:locked/>
    <w:rsid w:val="00E56E53"/>
    <w:rPr>
      <w:rFonts w:ascii="Cambria" w:eastAsia="宋体" w:hAnsi="Cambria" w:cs="Times New Roman"/>
      <w:b/>
      <w:bCs/>
      <w:kern w:val="0"/>
      <w:sz w:val="28"/>
      <w:szCs w:val="28"/>
    </w:rPr>
  </w:style>
  <w:style w:type="paragraph" w:styleId="a4">
    <w:name w:val="header"/>
    <w:basedOn w:val="a"/>
    <w:link w:val="a5"/>
    <w:uiPriority w:val="99"/>
    <w:rsid w:val="00E56E5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locked/>
    <w:rsid w:val="00E56E53"/>
    <w:rPr>
      <w:rFonts w:cs="Times New Roman"/>
      <w:sz w:val="18"/>
      <w:szCs w:val="18"/>
    </w:rPr>
  </w:style>
  <w:style w:type="paragraph" w:styleId="a6">
    <w:name w:val="footer"/>
    <w:basedOn w:val="a"/>
    <w:link w:val="a7"/>
    <w:uiPriority w:val="99"/>
    <w:rsid w:val="00E56E53"/>
    <w:pPr>
      <w:tabs>
        <w:tab w:val="center" w:pos="4153"/>
        <w:tab w:val="right" w:pos="8306"/>
      </w:tabs>
      <w:snapToGrid w:val="0"/>
      <w:jc w:val="left"/>
    </w:pPr>
    <w:rPr>
      <w:sz w:val="18"/>
      <w:szCs w:val="18"/>
    </w:rPr>
  </w:style>
  <w:style w:type="character" w:customStyle="1" w:styleId="a7">
    <w:name w:val="页脚 字符"/>
    <w:basedOn w:val="a1"/>
    <w:link w:val="a6"/>
    <w:uiPriority w:val="99"/>
    <w:locked/>
    <w:rsid w:val="00E56E53"/>
    <w:rPr>
      <w:rFonts w:cs="Times New Roman"/>
      <w:sz w:val="18"/>
      <w:szCs w:val="18"/>
    </w:rPr>
  </w:style>
  <w:style w:type="paragraph" w:styleId="a8">
    <w:name w:val="Body Text Indent"/>
    <w:basedOn w:val="a"/>
    <w:link w:val="a9"/>
    <w:uiPriority w:val="99"/>
    <w:semiHidden/>
    <w:rsid w:val="00E56E53"/>
    <w:pPr>
      <w:spacing w:after="120"/>
      <w:ind w:leftChars="200" w:left="420"/>
    </w:pPr>
    <w:rPr>
      <w:rFonts w:cs="Times New Roman"/>
      <w:kern w:val="0"/>
      <w:szCs w:val="20"/>
    </w:rPr>
  </w:style>
  <w:style w:type="character" w:customStyle="1" w:styleId="a9">
    <w:name w:val="正文文本缩进 字符"/>
    <w:basedOn w:val="a1"/>
    <w:link w:val="a8"/>
    <w:uiPriority w:val="99"/>
    <w:semiHidden/>
    <w:locked/>
    <w:rsid w:val="00E56E53"/>
    <w:rPr>
      <w:rFonts w:ascii="Calibri" w:eastAsia="仿宋_GB2312" w:hAnsi="Calibri" w:cs="Times New Roman"/>
      <w:kern w:val="0"/>
      <w:sz w:val="20"/>
      <w:szCs w:val="20"/>
    </w:rPr>
  </w:style>
  <w:style w:type="paragraph" w:styleId="2">
    <w:name w:val="Body Text First Indent 2"/>
    <w:basedOn w:val="a8"/>
    <w:link w:val="22"/>
    <w:uiPriority w:val="99"/>
    <w:rsid w:val="00E56E53"/>
    <w:pPr>
      <w:ind w:firstLine="420"/>
    </w:pPr>
  </w:style>
  <w:style w:type="character" w:customStyle="1" w:styleId="22">
    <w:name w:val="正文首行缩进 2 字符"/>
    <w:basedOn w:val="a9"/>
    <w:link w:val="2"/>
    <w:uiPriority w:val="99"/>
    <w:locked/>
    <w:rsid w:val="00E56E53"/>
    <w:rPr>
      <w:rFonts w:ascii="Calibri" w:eastAsia="仿宋_GB2312" w:hAnsi="Calibri" w:cs="Times New Roman"/>
      <w:kern w:val="0"/>
      <w:sz w:val="20"/>
      <w:szCs w:val="20"/>
    </w:rPr>
  </w:style>
  <w:style w:type="character" w:styleId="aa">
    <w:name w:val="Intense Reference"/>
    <w:basedOn w:val="a1"/>
    <w:uiPriority w:val="99"/>
    <w:qFormat/>
    <w:rsid w:val="00E56E53"/>
    <w:rPr>
      <w:b/>
      <w:smallCaps/>
      <w:color w:val="C0504D"/>
      <w:spacing w:val="5"/>
      <w:u w:val="single"/>
    </w:rPr>
  </w:style>
  <w:style w:type="paragraph" w:styleId="ab">
    <w:name w:val="Balloon Text"/>
    <w:basedOn w:val="a"/>
    <w:link w:val="ac"/>
    <w:uiPriority w:val="99"/>
    <w:semiHidden/>
    <w:rsid w:val="00E56E53"/>
    <w:rPr>
      <w:rFonts w:cs="Times New Roman"/>
      <w:kern w:val="0"/>
      <w:sz w:val="18"/>
      <w:szCs w:val="18"/>
    </w:rPr>
  </w:style>
  <w:style w:type="character" w:customStyle="1" w:styleId="ac">
    <w:name w:val="批注框文本 字符"/>
    <w:basedOn w:val="a1"/>
    <w:link w:val="ab"/>
    <w:uiPriority w:val="99"/>
    <w:semiHidden/>
    <w:locked/>
    <w:rsid w:val="00E56E53"/>
    <w:rPr>
      <w:rFonts w:ascii="Calibri" w:eastAsia="仿宋_GB2312" w:hAnsi="Calibri" w:cs="Times New Roman"/>
      <w:kern w:val="0"/>
      <w:sz w:val="18"/>
      <w:szCs w:val="18"/>
    </w:rPr>
  </w:style>
  <w:style w:type="table" w:styleId="ad">
    <w:name w:val="Table Grid"/>
    <w:basedOn w:val="a2"/>
    <w:uiPriority w:val="99"/>
    <w:rsid w:val="00E56E53"/>
    <w:rPr>
      <w:rFonts w:ascii="Calibri" w:eastAsia="宋体" w:hAnsi="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List Paragraph"/>
    <w:basedOn w:val="a"/>
    <w:uiPriority w:val="99"/>
    <w:qFormat/>
    <w:rsid w:val="00E56E53"/>
    <w:pPr>
      <w:ind w:firstLine="420"/>
    </w:pPr>
  </w:style>
  <w:style w:type="character" w:styleId="af">
    <w:name w:val="annotation reference"/>
    <w:basedOn w:val="a1"/>
    <w:uiPriority w:val="99"/>
    <w:semiHidden/>
    <w:rsid w:val="00E56E53"/>
    <w:rPr>
      <w:rFonts w:cs="Times New Roman"/>
      <w:sz w:val="16"/>
    </w:rPr>
  </w:style>
  <w:style w:type="paragraph" w:styleId="af0">
    <w:name w:val="annotation text"/>
    <w:basedOn w:val="a"/>
    <w:link w:val="af1"/>
    <w:uiPriority w:val="99"/>
    <w:semiHidden/>
    <w:rsid w:val="00E56E53"/>
    <w:rPr>
      <w:rFonts w:cs="Times New Roman"/>
      <w:kern w:val="0"/>
      <w:sz w:val="20"/>
      <w:szCs w:val="20"/>
    </w:rPr>
  </w:style>
  <w:style w:type="character" w:customStyle="1" w:styleId="af1">
    <w:name w:val="批注文字 字符"/>
    <w:basedOn w:val="a1"/>
    <w:link w:val="af0"/>
    <w:uiPriority w:val="99"/>
    <w:semiHidden/>
    <w:locked/>
    <w:rsid w:val="00E56E53"/>
    <w:rPr>
      <w:rFonts w:ascii="Calibri" w:eastAsia="仿宋_GB2312" w:hAnsi="Calibri" w:cs="Times New Roman"/>
      <w:kern w:val="0"/>
      <w:sz w:val="20"/>
      <w:szCs w:val="20"/>
    </w:rPr>
  </w:style>
  <w:style w:type="paragraph" w:styleId="af2">
    <w:name w:val="annotation subject"/>
    <w:basedOn w:val="af0"/>
    <w:next w:val="af0"/>
    <w:link w:val="af3"/>
    <w:uiPriority w:val="99"/>
    <w:semiHidden/>
    <w:rsid w:val="00E56E53"/>
    <w:rPr>
      <w:b/>
      <w:bCs/>
    </w:rPr>
  </w:style>
  <w:style w:type="character" w:customStyle="1" w:styleId="af3">
    <w:name w:val="批注主题 字符"/>
    <w:basedOn w:val="af1"/>
    <w:link w:val="af2"/>
    <w:uiPriority w:val="99"/>
    <w:semiHidden/>
    <w:locked/>
    <w:rsid w:val="00E56E53"/>
    <w:rPr>
      <w:rFonts w:ascii="Calibri" w:eastAsia="仿宋_GB2312" w:hAnsi="Calibri" w:cs="Times New Roman"/>
      <w:b/>
      <w:bCs/>
      <w:kern w:val="0"/>
      <w:sz w:val="20"/>
      <w:szCs w:val="20"/>
    </w:rPr>
  </w:style>
  <w:style w:type="paragraph" w:styleId="a0">
    <w:name w:val="No Spacing"/>
    <w:link w:val="af4"/>
    <w:uiPriority w:val="99"/>
    <w:qFormat/>
    <w:rsid w:val="00E56E53"/>
    <w:pPr>
      <w:widowControl w:val="0"/>
      <w:ind w:firstLineChars="200" w:firstLine="600"/>
      <w:jc w:val="both"/>
    </w:pPr>
    <w:rPr>
      <w:rFonts w:ascii="Calibri" w:eastAsia="仿宋_GB2312" w:hAnsi="Calibri"/>
      <w:kern w:val="0"/>
      <w:sz w:val="28"/>
    </w:rPr>
  </w:style>
  <w:style w:type="paragraph" w:styleId="11">
    <w:name w:val="toc 1"/>
    <w:basedOn w:val="a"/>
    <w:next w:val="a"/>
    <w:autoRedefine/>
    <w:uiPriority w:val="99"/>
    <w:rsid w:val="00E56E53"/>
    <w:pPr>
      <w:spacing w:before="120" w:after="120"/>
      <w:jc w:val="left"/>
    </w:pPr>
    <w:rPr>
      <w:rFonts w:cs="Calibri"/>
      <w:b/>
      <w:bCs/>
      <w:caps/>
      <w:sz w:val="20"/>
      <w:szCs w:val="20"/>
    </w:rPr>
  </w:style>
  <w:style w:type="paragraph" w:styleId="23">
    <w:name w:val="toc 2"/>
    <w:basedOn w:val="a"/>
    <w:next w:val="a"/>
    <w:autoRedefine/>
    <w:uiPriority w:val="99"/>
    <w:rsid w:val="00E56E53"/>
    <w:pPr>
      <w:ind w:left="280"/>
      <w:jc w:val="left"/>
    </w:pPr>
    <w:rPr>
      <w:rFonts w:cs="Calibri"/>
      <w:smallCaps/>
      <w:sz w:val="20"/>
      <w:szCs w:val="20"/>
    </w:rPr>
  </w:style>
  <w:style w:type="paragraph" w:styleId="31">
    <w:name w:val="toc 3"/>
    <w:basedOn w:val="a"/>
    <w:next w:val="a"/>
    <w:autoRedefine/>
    <w:uiPriority w:val="99"/>
    <w:rsid w:val="00E56E53"/>
    <w:pPr>
      <w:ind w:left="560"/>
      <w:jc w:val="left"/>
    </w:pPr>
    <w:rPr>
      <w:rFonts w:cs="Calibri"/>
      <w:i/>
      <w:iCs/>
      <w:sz w:val="20"/>
      <w:szCs w:val="20"/>
    </w:rPr>
  </w:style>
  <w:style w:type="paragraph" w:styleId="41">
    <w:name w:val="toc 4"/>
    <w:basedOn w:val="a"/>
    <w:next w:val="a"/>
    <w:autoRedefine/>
    <w:uiPriority w:val="99"/>
    <w:rsid w:val="00E56E53"/>
    <w:pPr>
      <w:ind w:left="840"/>
      <w:jc w:val="left"/>
    </w:pPr>
    <w:rPr>
      <w:rFonts w:cs="Calibri"/>
      <w:sz w:val="18"/>
      <w:szCs w:val="18"/>
    </w:rPr>
  </w:style>
  <w:style w:type="paragraph" w:styleId="5">
    <w:name w:val="toc 5"/>
    <w:basedOn w:val="a"/>
    <w:next w:val="a"/>
    <w:autoRedefine/>
    <w:uiPriority w:val="99"/>
    <w:rsid w:val="00E56E53"/>
    <w:pPr>
      <w:ind w:left="1120"/>
      <w:jc w:val="left"/>
    </w:pPr>
    <w:rPr>
      <w:rFonts w:cs="Calibri"/>
      <w:sz w:val="18"/>
      <w:szCs w:val="18"/>
    </w:rPr>
  </w:style>
  <w:style w:type="paragraph" w:styleId="6">
    <w:name w:val="toc 6"/>
    <w:basedOn w:val="a"/>
    <w:next w:val="a"/>
    <w:autoRedefine/>
    <w:uiPriority w:val="99"/>
    <w:rsid w:val="00E56E53"/>
    <w:pPr>
      <w:ind w:left="1400"/>
      <w:jc w:val="left"/>
    </w:pPr>
    <w:rPr>
      <w:rFonts w:cs="Calibri"/>
      <w:sz w:val="18"/>
      <w:szCs w:val="18"/>
    </w:rPr>
  </w:style>
  <w:style w:type="paragraph" w:styleId="7">
    <w:name w:val="toc 7"/>
    <w:basedOn w:val="a"/>
    <w:next w:val="a"/>
    <w:autoRedefine/>
    <w:uiPriority w:val="99"/>
    <w:rsid w:val="00E56E53"/>
    <w:pPr>
      <w:ind w:left="1680"/>
      <w:jc w:val="left"/>
    </w:pPr>
    <w:rPr>
      <w:rFonts w:cs="Calibri"/>
      <w:sz w:val="18"/>
      <w:szCs w:val="18"/>
    </w:rPr>
  </w:style>
  <w:style w:type="paragraph" w:styleId="8">
    <w:name w:val="toc 8"/>
    <w:basedOn w:val="a"/>
    <w:next w:val="a"/>
    <w:autoRedefine/>
    <w:uiPriority w:val="99"/>
    <w:rsid w:val="00E56E53"/>
    <w:pPr>
      <w:ind w:left="1960"/>
      <w:jc w:val="left"/>
    </w:pPr>
    <w:rPr>
      <w:rFonts w:cs="Calibri"/>
      <w:sz w:val="18"/>
      <w:szCs w:val="18"/>
    </w:rPr>
  </w:style>
  <w:style w:type="paragraph" w:styleId="9">
    <w:name w:val="toc 9"/>
    <w:basedOn w:val="a"/>
    <w:next w:val="a"/>
    <w:autoRedefine/>
    <w:uiPriority w:val="99"/>
    <w:rsid w:val="00E56E53"/>
    <w:pPr>
      <w:ind w:left="2240"/>
      <w:jc w:val="left"/>
    </w:pPr>
    <w:rPr>
      <w:rFonts w:cs="Calibri"/>
      <w:sz w:val="18"/>
      <w:szCs w:val="18"/>
    </w:rPr>
  </w:style>
  <w:style w:type="character" w:styleId="af5">
    <w:name w:val="Hyperlink"/>
    <w:basedOn w:val="a1"/>
    <w:uiPriority w:val="99"/>
    <w:rsid w:val="00E56E53"/>
    <w:rPr>
      <w:rFonts w:cs="Times New Roman"/>
      <w:color w:val="0000FF"/>
      <w:u w:val="single"/>
    </w:rPr>
  </w:style>
  <w:style w:type="paragraph" w:styleId="af6">
    <w:name w:val="Document Map"/>
    <w:basedOn w:val="a"/>
    <w:link w:val="af7"/>
    <w:uiPriority w:val="99"/>
    <w:semiHidden/>
    <w:rsid w:val="00E56E53"/>
    <w:rPr>
      <w:rFonts w:ascii="宋体" w:eastAsia="宋体" w:cs="Times New Roman"/>
      <w:kern w:val="0"/>
      <w:sz w:val="18"/>
      <w:szCs w:val="18"/>
    </w:rPr>
  </w:style>
  <w:style w:type="character" w:customStyle="1" w:styleId="af7">
    <w:name w:val="文档结构图 字符"/>
    <w:basedOn w:val="a1"/>
    <w:link w:val="af6"/>
    <w:uiPriority w:val="99"/>
    <w:semiHidden/>
    <w:locked/>
    <w:rsid w:val="00E56E53"/>
    <w:rPr>
      <w:rFonts w:ascii="宋体" w:eastAsia="宋体" w:hAnsi="Calibri" w:cs="Times New Roman"/>
      <w:kern w:val="0"/>
      <w:sz w:val="18"/>
      <w:szCs w:val="18"/>
    </w:rPr>
  </w:style>
  <w:style w:type="character" w:customStyle="1" w:styleId="af4">
    <w:name w:val="无间隔 字符"/>
    <w:link w:val="a0"/>
    <w:uiPriority w:val="99"/>
    <w:locked/>
    <w:rsid w:val="00E56E53"/>
    <w:rPr>
      <w:rFonts w:ascii="Calibri" w:eastAsia="仿宋_GB2312" w:hAnsi="Calibri"/>
      <w:sz w:val="22"/>
    </w:rPr>
  </w:style>
  <w:style w:type="paragraph" w:customStyle="1" w:styleId="-">
    <w:name w:val="闻政-正文段落文字"/>
    <w:basedOn w:val="a"/>
    <w:link w:val="-Char"/>
    <w:uiPriority w:val="99"/>
    <w:rsid w:val="00E56E53"/>
    <w:pPr>
      <w:spacing w:line="500" w:lineRule="exact"/>
      <w:ind w:firstLine="200"/>
    </w:pPr>
    <w:rPr>
      <w:rFonts w:ascii="Times New Roman" w:hAnsi="Times New Roman" w:cs="Times New Roman"/>
      <w:kern w:val="0"/>
      <w:szCs w:val="28"/>
    </w:rPr>
  </w:style>
  <w:style w:type="character" w:customStyle="1" w:styleId="-Char">
    <w:name w:val="闻政-正文段落文字 Char"/>
    <w:link w:val="-"/>
    <w:uiPriority w:val="99"/>
    <w:locked/>
    <w:rsid w:val="00E56E53"/>
    <w:rPr>
      <w:rFonts w:ascii="Times New Roman" w:eastAsia="仿宋_GB2312" w:hAnsi="Times New Roman"/>
      <w:kern w:val="0"/>
      <w:sz w:val="28"/>
    </w:rPr>
  </w:style>
  <w:style w:type="paragraph" w:customStyle="1" w:styleId="-0">
    <w:name w:val="闻政-正文二级标题"/>
    <w:basedOn w:val="20"/>
    <w:next w:val="-"/>
    <w:link w:val="-Char0"/>
    <w:uiPriority w:val="99"/>
    <w:rsid w:val="00E56E53"/>
    <w:pPr>
      <w:spacing w:before="120" w:after="60" w:line="500" w:lineRule="exact"/>
      <w:ind w:leftChars="200" w:left="200" w:firstLineChars="0" w:firstLine="0"/>
    </w:pPr>
    <w:rPr>
      <w:rFonts w:ascii="Times New Roman" w:hAnsi="Times New Roman"/>
      <w:sz w:val="28"/>
    </w:rPr>
  </w:style>
  <w:style w:type="character" w:customStyle="1" w:styleId="-Char0">
    <w:name w:val="闻政-正文二级标题 Char"/>
    <w:link w:val="-0"/>
    <w:uiPriority w:val="99"/>
    <w:locked/>
    <w:rsid w:val="00E56E53"/>
    <w:rPr>
      <w:rFonts w:ascii="Times New Roman" w:eastAsia="仿宋_GB2312" w:hAnsi="Times New Roman"/>
      <w:b/>
      <w:kern w:val="0"/>
      <w:sz w:val="32"/>
    </w:rPr>
  </w:style>
  <w:style w:type="paragraph" w:customStyle="1" w:styleId="-1">
    <w:name w:val="闻政-正文三级标题"/>
    <w:basedOn w:val="a"/>
    <w:next w:val="-"/>
    <w:link w:val="-Char1"/>
    <w:uiPriority w:val="99"/>
    <w:rsid w:val="00E56E53"/>
    <w:pPr>
      <w:widowControl/>
      <w:spacing w:before="120" w:after="60" w:line="500" w:lineRule="exact"/>
      <w:ind w:leftChars="200" w:left="200" w:firstLineChars="0" w:firstLine="0"/>
    </w:pPr>
    <w:rPr>
      <w:rFonts w:ascii="Times New Roman" w:hAnsi="Times New Roman" w:cs="Times New Roman"/>
      <w:b/>
      <w:kern w:val="0"/>
      <w:szCs w:val="28"/>
    </w:rPr>
  </w:style>
  <w:style w:type="character" w:customStyle="1" w:styleId="-Char1">
    <w:name w:val="闻政-正文三级标题 Char"/>
    <w:link w:val="-1"/>
    <w:uiPriority w:val="99"/>
    <w:locked/>
    <w:rsid w:val="00E56E53"/>
    <w:rPr>
      <w:rFonts w:ascii="Times New Roman" w:eastAsia="仿宋_GB2312" w:hAnsi="Times New Roman"/>
      <w:b/>
      <w:snapToGrid w:val="0"/>
      <w:kern w:val="0"/>
      <w:sz w:val="28"/>
    </w:rPr>
  </w:style>
  <w:style w:type="paragraph" w:customStyle="1" w:styleId="-2">
    <w:name w:val="闻政-正文四级标题"/>
    <w:basedOn w:val="-1"/>
    <w:next w:val="-"/>
    <w:link w:val="-Char2"/>
    <w:uiPriority w:val="99"/>
    <w:rsid w:val="00E56E53"/>
    <w:rPr>
      <w:b w:val="0"/>
    </w:rPr>
  </w:style>
  <w:style w:type="character" w:customStyle="1" w:styleId="-Char2">
    <w:name w:val="闻政-正文四级标题 Char"/>
    <w:link w:val="-2"/>
    <w:uiPriority w:val="99"/>
    <w:locked/>
    <w:rsid w:val="00E56E53"/>
    <w:rPr>
      <w:rFonts w:ascii="Times New Roman" w:eastAsia="仿宋_GB2312" w:hAnsi="Times New Roman"/>
      <w:snapToGrid w:val="0"/>
      <w:kern w:val="0"/>
      <w:sz w:val="28"/>
    </w:rPr>
  </w:style>
  <w:style w:type="paragraph" w:customStyle="1" w:styleId="-3">
    <w:name w:val="闻政-正文一级标题"/>
    <w:basedOn w:val="3"/>
    <w:next w:val="-"/>
    <w:link w:val="-Char3"/>
    <w:uiPriority w:val="99"/>
    <w:rsid w:val="00E56E53"/>
    <w:pPr>
      <w:spacing w:before="120" w:after="60" w:line="500" w:lineRule="exact"/>
      <w:ind w:firstLineChars="0" w:firstLine="0"/>
      <w:outlineLvl w:val="0"/>
    </w:pPr>
    <w:rPr>
      <w:rFonts w:ascii="黑体" w:eastAsia="黑体" w:hAnsi="黑体"/>
      <w:sz w:val="32"/>
    </w:rPr>
  </w:style>
  <w:style w:type="character" w:customStyle="1" w:styleId="-Char3">
    <w:name w:val="闻政-正文一级标题 Char"/>
    <w:link w:val="-3"/>
    <w:uiPriority w:val="99"/>
    <w:locked/>
    <w:rsid w:val="00E56E53"/>
    <w:rPr>
      <w:rFonts w:ascii="黑体" w:eastAsia="黑体" w:hAnsi="黑体"/>
      <w:kern w:val="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449</Words>
  <Characters>2564</Characters>
  <Application>Microsoft Office Word</Application>
  <DocSecurity>0</DocSecurity>
  <Lines>21</Lines>
  <Paragraphs>6</Paragraphs>
  <ScaleCrop>false</ScaleCrop>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dc:creator>
  <cp:lastModifiedBy>Administrator</cp:lastModifiedBy>
  <cp:revision>3</cp:revision>
  <dcterms:created xsi:type="dcterms:W3CDTF">2022-04-14T08:17:00Z</dcterms:created>
  <dcterms:modified xsi:type="dcterms:W3CDTF">2022-04-14T12:58:00Z</dcterms:modified>
</cp:coreProperties>
</file>