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A2B" w:rsidRDefault="00B85A2B" w:rsidP="00E56E53">
      <w:pPr>
        <w:spacing w:line="480" w:lineRule="auto"/>
        <w:ind w:firstLineChars="0" w:firstLine="0"/>
        <w:jc w:val="center"/>
        <w:rPr>
          <w:rFonts w:ascii="Times New Roman" w:eastAsia="黑体" w:hAnsi="Times New Roman" w:cs="Times New Roman"/>
          <w:b/>
          <w:kern w:val="0"/>
          <w:sz w:val="50"/>
          <w:szCs w:val="50"/>
        </w:rPr>
      </w:pPr>
    </w:p>
    <w:p w:rsidR="00B85A2B" w:rsidRDefault="00A50752" w:rsidP="00E56E53">
      <w:pPr>
        <w:spacing w:line="480" w:lineRule="auto"/>
        <w:ind w:firstLineChars="0" w:firstLine="0"/>
        <w:jc w:val="center"/>
        <w:rPr>
          <w:rFonts w:ascii="Times New Roman" w:eastAsia="黑体" w:hAnsi="Times New Roman" w:cs="Times New Roman"/>
          <w:b/>
          <w:kern w:val="0"/>
          <w:sz w:val="50"/>
          <w:szCs w:val="50"/>
        </w:rPr>
      </w:pPr>
      <w:bookmarkStart w:id="0" w:name="_GoBack"/>
      <w:r w:rsidRPr="00183E23">
        <w:rPr>
          <w:rFonts w:ascii="Times New Roman" w:eastAsia="黑体" w:hAnsi="Times New Roman" w:cs="Times New Roman"/>
          <w:b/>
          <w:noProof/>
          <w:kern w:val="0"/>
          <w:sz w:val="50"/>
          <w:szCs w:val="50"/>
        </w:rPr>
        <w:drawing>
          <wp:inline distT="0" distB="0" distL="0" distR="0">
            <wp:extent cx="5132705" cy="6849110"/>
            <wp:effectExtent l="0" t="0" r="0" b="0"/>
            <wp:docPr id="1" name="图片 1" descr="G:\上传文件\896a380065de326d813b0bd3f200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上传文件\896a380065de326d813b0bd3f200bc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68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5A2B" w:rsidRDefault="00B85A2B" w:rsidP="00E56E53">
      <w:pPr>
        <w:spacing w:line="480" w:lineRule="auto"/>
        <w:ind w:firstLineChars="0" w:firstLine="0"/>
        <w:jc w:val="center"/>
        <w:rPr>
          <w:rFonts w:ascii="Times New Roman" w:eastAsia="黑体" w:hAnsi="Times New Roman" w:cs="Times New Roman"/>
          <w:b/>
          <w:kern w:val="0"/>
          <w:sz w:val="50"/>
          <w:szCs w:val="50"/>
        </w:rPr>
      </w:pPr>
    </w:p>
    <w:p w:rsidR="00183E23" w:rsidRDefault="00B85A2B" w:rsidP="00805ED9">
      <w:pPr>
        <w:pStyle w:val="11"/>
        <w:tabs>
          <w:tab w:val="right" w:leader="dot" w:pos="8296"/>
        </w:tabs>
        <w:ind w:firstLineChars="137" w:firstLine="440"/>
        <w:rPr>
          <w:noProof/>
        </w:rPr>
      </w:pPr>
      <w:r>
        <w:rPr>
          <w:rFonts w:ascii="仿宋_GB2312" w:hAnsi="Times New Roman" w:cs="Times New Roman"/>
          <w:kern w:val="0"/>
          <w:sz w:val="32"/>
          <w:szCs w:val="32"/>
        </w:rPr>
        <w:br w:type="page"/>
      </w:r>
      <w:r>
        <w:rPr>
          <w:szCs w:val="44"/>
        </w:rPr>
        <w:fldChar w:fldCharType="begin"/>
      </w:r>
      <w:r>
        <w:rPr>
          <w:szCs w:val="44"/>
        </w:rPr>
        <w:instrText xml:space="preserve"> TOC \o "1-4" \f </w:instrText>
      </w:r>
      <w:r>
        <w:rPr>
          <w:szCs w:val="44"/>
        </w:rPr>
        <w:fldChar w:fldCharType="separate"/>
      </w:r>
    </w:p>
    <w:p w:rsidR="00183E23" w:rsidRDefault="00183E23">
      <w:pPr>
        <w:pStyle w:val="11"/>
        <w:tabs>
          <w:tab w:val="right" w:leader="dot" w:pos="8296"/>
        </w:tabs>
        <w:ind w:firstLine="40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8F30BF">
        <w:rPr>
          <w:rFonts w:ascii="仿宋" w:eastAsia="仿宋" w:hAnsi="仿宋" w:cs="仿宋"/>
          <w:bCs w:val="0"/>
          <w:noProof/>
        </w:rPr>
        <w:lastRenderedPageBreak/>
        <w:t>一、项目的基本情况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_Toc100153876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183E23" w:rsidRDefault="00183E23">
      <w:pPr>
        <w:pStyle w:val="23"/>
        <w:tabs>
          <w:tab w:val="right" w:leader="dot" w:pos="82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>
        <w:rPr>
          <w:noProof/>
        </w:rPr>
        <w:t>（一）项目概况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_Toc100153877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:rsidR="00183E23" w:rsidRDefault="00183E23">
      <w:pPr>
        <w:pStyle w:val="23"/>
        <w:tabs>
          <w:tab w:val="right" w:leader="dot" w:pos="82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>
        <w:rPr>
          <w:noProof/>
        </w:rPr>
        <w:t>（三）项目绩效目标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_Toc100153878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183E23" w:rsidRDefault="00183E23">
      <w:pPr>
        <w:pStyle w:val="11"/>
        <w:tabs>
          <w:tab w:val="right" w:leader="dot" w:pos="8296"/>
        </w:tabs>
        <w:ind w:firstLine="40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8F30BF">
        <w:rPr>
          <w:rFonts w:ascii="仿宋" w:eastAsia="仿宋" w:hAnsi="仿宋" w:cs="仿宋"/>
          <w:bCs w:val="0"/>
          <w:noProof/>
        </w:rPr>
        <w:t>二、项目绩效情况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_Toc100153879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183E23" w:rsidRDefault="00183E23">
      <w:pPr>
        <w:pStyle w:val="23"/>
        <w:tabs>
          <w:tab w:val="right" w:leader="dot" w:pos="82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>
        <w:rPr>
          <w:noProof/>
        </w:rPr>
        <w:t>（一）预算执行情况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_Toc100153880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183E23" w:rsidRDefault="00183E23">
      <w:pPr>
        <w:pStyle w:val="23"/>
        <w:tabs>
          <w:tab w:val="right" w:leader="dot" w:pos="8296"/>
        </w:tabs>
        <w:ind w:firstLine="40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>
        <w:rPr>
          <w:noProof/>
        </w:rPr>
        <w:t>（三）项目效益情况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_Toc100153881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183E23" w:rsidRDefault="00183E23">
      <w:pPr>
        <w:pStyle w:val="11"/>
        <w:tabs>
          <w:tab w:val="right" w:leader="dot" w:pos="8296"/>
        </w:tabs>
        <w:ind w:firstLine="40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8F30BF">
        <w:rPr>
          <w:rFonts w:ascii="仿宋" w:eastAsia="仿宋" w:hAnsi="仿宋" w:cs="仿宋"/>
          <w:bCs w:val="0"/>
          <w:noProof/>
        </w:rPr>
        <w:t>四、项目主要经验做法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_Toc100153882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183E23" w:rsidRDefault="00183E23">
      <w:pPr>
        <w:pStyle w:val="11"/>
        <w:tabs>
          <w:tab w:val="right" w:leader="dot" w:pos="8296"/>
        </w:tabs>
        <w:ind w:firstLine="40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8F30BF">
        <w:rPr>
          <w:rFonts w:ascii="仿宋" w:eastAsia="仿宋" w:hAnsi="仿宋" w:cs="仿宋"/>
          <w:bCs w:val="0"/>
          <w:noProof/>
        </w:rPr>
        <w:t>五、项目管理中存在问题及原因分析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_Toc100153883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183E23" w:rsidRDefault="00183E23">
      <w:pPr>
        <w:pStyle w:val="11"/>
        <w:tabs>
          <w:tab w:val="right" w:leader="dot" w:pos="8296"/>
        </w:tabs>
        <w:ind w:firstLine="40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8F30BF">
        <w:rPr>
          <w:rFonts w:ascii="仿宋" w:eastAsia="仿宋" w:hAnsi="仿宋" w:cs="仿宋"/>
          <w:bCs w:val="0"/>
          <w:noProof/>
        </w:rPr>
        <w:t>六、进一步加强项目管理措施及建议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_Toc100153884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183E23" w:rsidRDefault="00183E23">
      <w:pPr>
        <w:pStyle w:val="11"/>
        <w:tabs>
          <w:tab w:val="right" w:leader="dot" w:pos="8296"/>
        </w:tabs>
        <w:ind w:firstLine="40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8F30BF">
        <w:rPr>
          <w:rFonts w:ascii="仿宋" w:eastAsia="仿宋" w:hAnsi="仿宋" w:cs="仿宋"/>
          <w:bCs w:val="0"/>
          <w:noProof/>
        </w:rPr>
        <w:t>附件1.项目支出绩效自评表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_Toc100153885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183E23" w:rsidRDefault="00183E23">
      <w:pPr>
        <w:pStyle w:val="11"/>
        <w:tabs>
          <w:tab w:val="right" w:leader="dot" w:pos="8296"/>
        </w:tabs>
        <w:ind w:firstLine="40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8F30BF">
        <w:rPr>
          <w:rFonts w:ascii="仿宋" w:eastAsia="仿宋" w:hAnsi="仿宋" w:cs="仿宋"/>
          <w:bCs w:val="0"/>
          <w:noProof/>
        </w:rPr>
        <w:t>附件2.绩效自评相关资料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_Toc100153886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B85A2B" w:rsidRDefault="00B85A2B" w:rsidP="006570A5">
      <w:pPr>
        <w:tabs>
          <w:tab w:val="left" w:pos="620"/>
        </w:tabs>
        <w:ind w:firstLineChars="0" w:firstLine="0"/>
        <w:rPr>
          <w:szCs w:val="44"/>
        </w:rPr>
      </w:pPr>
      <w:r>
        <w:rPr>
          <w:szCs w:val="44"/>
        </w:rPr>
        <w:fldChar w:fldCharType="end"/>
      </w:r>
      <w:r>
        <w:rPr>
          <w:szCs w:val="44"/>
        </w:rPr>
        <w:tab/>
      </w:r>
    </w:p>
    <w:p w:rsidR="00B85A2B" w:rsidRDefault="00B85A2B" w:rsidP="009520B5">
      <w:pPr>
        <w:ind w:firstLine="560"/>
        <w:rPr>
          <w:szCs w:val="44"/>
        </w:rPr>
      </w:pPr>
    </w:p>
    <w:p w:rsidR="00B85A2B" w:rsidRDefault="00B85A2B" w:rsidP="009520B5">
      <w:pPr>
        <w:ind w:firstLine="560"/>
        <w:rPr>
          <w:szCs w:val="44"/>
        </w:rPr>
      </w:pPr>
    </w:p>
    <w:p w:rsidR="00B85A2B" w:rsidRPr="009520B5" w:rsidRDefault="00B85A2B" w:rsidP="009520B5">
      <w:pPr>
        <w:ind w:firstLine="560"/>
        <w:rPr>
          <w:szCs w:val="44"/>
        </w:rPr>
        <w:sectPr w:rsidR="00B85A2B" w:rsidRPr="009520B5" w:rsidSect="00F4516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85A2B" w:rsidRPr="00027C90" w:rsidRDefault="00B85A2B" w:rsidP="00E56E53">
      <w:pPr>
        <w:pStyle w:val="-3"/>
        <w:rPr>
          <w:rFonts w:ascii="仿宋" w:eastAsia="仿宋" w:hAnsi="仿宋" w:cs="仿宋"/>
          <w:b/>
          <w:bCs w:val="0"/>
        </w:rPr>
      </w:pPr>
      <w:bookmarkStart w:id="1" w:name="_Toc100153876"/>
      <w:r w:rsidRPr="00027C90">
        <w:rPr>
          <w:rFonts w:ascii="仿宋" w:eastAsia="仿宋" w:hAnsi="仿宋" w:cs="仿宋" w:hint="eastAsia"/>
          <w:b/>
          <w:bCs w:val="0"/>
        </w:rPr>
        <w:lastRenderedPageBreak/>
        <w:t>一、项目的基本情况</w:t>
      </w:r>
      <w:bookmarkEnd w:id="1"/>
    </w:p>
    <w:p w:rsidR="00B85A2B" w:rsidRDefault="00B85A2B" w:rsidP="003022B9">
      <w:pPr>
        <w:pStyle w:val="-0"/>
        <w:ind w:left="560"/>
      </w:pPr>
      <w:bookmarkStart w:id="2" w:name="_Toc100153877"/>
      <w:r>
        <w:rPr>
          <w:rFonts w:hint="eastAsia"/>
        </w:rPr>
        <w:t>（一）项目概况</w:t>
      </w:r>
      <w:bookmarkEnd w:id="2"/>
    </w:p>
    <w:p w:rsidR="00B85A2B" w:rsidRDefault="00B85A2B" w:rsidP="000122EB">
      <w:pPr>
        <w:pStyle w:val="-"/>
        <w:ind w:left="280" w:firstLine="562"/>
      </w:pPr>
      <w:r w:rsidRPr="00EC43B2">
        <w:rPr>
          <w:rFonts w:hint="eastAsia"/>
          <w:b/>
          <w:bCs/>
        </w:rPr>
        <w:t>项目概况：</w:t>
      </w:r>
      <w:r>
        <w:t>检察院对面污水管网修复工程、广场段污水管网修复工程、贺家滩污水管网抢修工程</w:t>
      </w:r>
    </w:p>
    <w:p w:rsidR="00B85A2B" w:rsidRPr="00996005" w:rsidRDefault="00B85A2B" w:rsidP="00A52539">
      <w:pPr>
        <w:pStyle w:val="-"/>
        <w:ind w:left="280" w:firstLine="562"/>
      </w:pPr>
      <w:r>
        <w:rPr>
          <w:rFonts w:hint="eastAsia"/>
          <w:b/>
          <w:bCs/>
        </w:rPr>
        <w:t>立项依据：</w:t>
      </w:r>
      <w:r>
        <w:t>县政府会议纪要</w:t>
      </w:r>
    </w:p>
    <w:p w:rsidR="00B85A2B" w:rsidRPr="007A5CB8" w:rsidRDefault="00B85A2B" w:rsidP="00A52539">
      <w:pPr>
        <w:pStyle w:val="-"/>
        <w:ind w:left="280" w:firstLine="562"/>
      </w:pPr>
      <w:r>
        <w:rPr>
          <w:rFonts w:hint="eastAsia"/>
          <w:b/>
          <w:bCs/>
        </w:rPr>
        <w:t>设立的必要性：</w:t>
      </w:r>
      <w:r w:rsidR="007A5CB8" w:rsidRPr="007A5CB8">
        <w:rPr>
          <w:rFonts w:hint="eastAsia"/>
          <w:bCs/>
        </w:rPr>
        <w:t>进一步提高了污水收集率，保障了水环境质量，保障了灾后市民正常的生产生活。</w:t>
      </w:r>
    </w:p>
    <w:p w:rsidR="00B85A2B" w:rsidRPr="00996005" w:rsidRDefault="00B85A2B" w:rsidP="00A52539">
      <w:pPr>
        <w:pStyle w:val="-"/>
        <w:ind w:left="280" w:firstLine="562"/>
      </w:pPr>
      <w:r>
        <w:rPr>
          <w:rFonts w:hint="eastAsia"/>
          <w:b/>
          <w:bCs/>
        </w:rPr>
        <w:t>保证项目实施的措施与制度：</w:t>
      </w:r>
      <w:r>
        <w:t>大宁县住房和城乡建设管理局项目管理办法、制度</w:t>
      </w:r>
    </w:p>
    <w:p w:rsidR="00B85A2B" w:rsidRPr="00996005" w:rsidRDefault="00B85A2B" w:rsidP="00A52539">
      <w:pPr>
        <w:pStyle w:val="-"/>
        <w:ind w:left="280" w:firstLine="562"/>
      </w:pPr>
      <w:r>
        <w:rPr>
          <w:rFonts w:hint="eastAsia"/>
          <w:b/>
          <w:bCs/>
        </w:rPr>
        <w:t>项目实施计划：</w:t>
      </w:r>
      <w:r>
        <w:t>签订合同后</w:t>
      </w:r>
      <w:r>
        <w:t>20</w:t>
      </w:r>
      <w:r>
        <w:t>日全部完成</w:t>
      </w:r>
    </w:p>
    <w:p w:rsidR="00B85A2B" w:rsidRPr="007A5CB8" w:rsidRDefault="00B85A2B" w:rsidP="007A5CB8">
      <w:pPr>
        <w:widowControl/>
        <w:ind w:firstLineChars="0" w:firstLine="0"/>
        <w:jc w:val="left"/>
        <w:rPr>
          <w:rFonts w:ascii="Times New Roman" w:hAnsi="Times New Roman" w:cs="Times New Roman" w:hint="eastAsia"/>
          <w:kern w:val="0"/>
          <w:szCs w:val="28"/>
        </w:rPr>
      </w:pPr>
      <w:r>
        <w:rPr>
          <w:rFonts w:hint="eastAsia"/>
        </w:rPr>
        <w:t>（二）预算执行情况</w:t>
      </w:r>
    </w:p>
    <w:tbl>
      <w:tblPr>
        <w:tblW w:w="13972" w:type="dxa"/>
        <w:tblInd w:w="17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59"/>
        <w:gridCol w:w="1276"/>
        <w:gridCol w:w="1356"/>
        <w:gridCol w:w="1337"/>
        <w:gridCol w:w="851"/>
        <w:gridCol w:w="850"/>
        <w:gridCol w:w="851"/>
        <w:gridCol w:w="930"/>
        <w:gridCol w:w="2410"/>
        <w:gridCol w:w="2552"/>
      </w:tblGrid>
      <w:tr w:rsidR="00B85A2B" w:rsidRPr="000C6D57" w:rsidTr="00EB4620">
        <w:trPr>
          <w:trHeight w:val="359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 w:rsidRPr="000C6D57">
              <w:rPr>
                <w:rFonts w:ascii="仿宋_GB2312" w:hint="eastAsia"/>
                <w:b/>
                <w:bCs/>
                <w:kern w:val="0"/>
                <w:sz w:val="24"/>
                <w:szCs w:val="24"/>
              </w:rPr>
              <w:t>项目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行次</w:t>
            </w:r>
          </w:p>
        </w:tc>
        <w:tc>
          <w:tcPr>
            <w:tcW w:w="1356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hint="eastAsia"/>
                <w:b/>
                <w:bCs/>
                <w:kern w:val="0"/>
                <w:sz w:val="24"/>
                <w:szCs w:val="24"/>
              </w:rPr>
              <w:t>年度总金额</w:t>
            </w:r>
            <w:r>
              <w:rPr>
                <w:rFonts w:ascii="仿宋_GB2312"/>
                <w:b/>
                <w:bCs/>
                <w:kern w:val="0"/>
                <w:sz w:val="24"/>
                <w:szCs w:val="24"/>
              </w:rPr>
              <w:t>(</w:t>
            </w:r>
            <w:r>
              <w:rPr>
                <w:rFonts w:ascii="仿宋_GB2312" w:hint="eastAsia"/>
                <w:b/>
                <w:bCs/>
                <w:kern w:val="0"/>
                <w:sz w:val="24"/>
                <w:szCs w:val="24"/>
              </w:rPr>
              <w:t>万元</w:t>
            </w:r>
            <w:r>
              <w:rPr>
                <w:rFonts w:ascii="仿宋_GB2312"/>
                <w:b/>
                <w:bCs/>
                <w:kern w:val="0"/>
                <w:sz w:val="24"/>
                <w:szCs w:val="24"/>
              </w:rPr>
              <w:t>)</w:t>
            </w:r>
          </w:p>
        </w:tc>
        <w:tc>
          <w:tcPr>
            <w:tcW w:w="4819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财政资金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上年结转资金</w:t>
            </w:r>
            <w:r>
              <w:rPr>
                <w:b/>
                <w:bCs/>
                <w:kern w:val="0"/>
                <w:sz w:val="21"/>
                <w:szCs w:val="21"/>
              </w:rPr>
              <w:t>(</w:t>
            </w: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万元</w:t>
            </w:r>
            <w:r>
              <w:rPr>
                <w:b/>
                <w:bCs/>
                <w:kern w:val="0"/>
                <w:sz w:val="21"/>
                <w:szCs w:val="21"/>
              </w:rPr>
              <w:t>)</w:t>
            </w:r>
          </w:p>
        </w:tc>
        <w:tc>
          <w:tcPr>
            <w:tcW w:w="2552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其他资金</w:t>
            </w:r>
            <w:r>
              <w:rPr>
                <w:b/>
                <w:bCs/>
                <w:kern w:val="0"/>
                <w:sz w:val="21"/>
                <w:szCs w:val="21"/>
              </w:rPr>
              <w:t>(</w:t>
            </w: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万元</w:t>
            </w:r>
            <w:r>
              <w:rPr>
                <w:b/>
                <w:bCs/>
                <w:kern w:val="0"/>
                <w:sz w:val="21"/>
                <w:szCs w:val="21"/>
              </w:rPr>
              <w:t>)</w:t>
            </w:r>
          </w:p>
        </w:tc>
      </w:tr>
      <w:tr w:rsidR="00B85A2B" w:rsidRPr="000C6D57" w:rsidTr="002A3FC6">
        <w:trPr>
          <w:trHeight w:val="267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right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356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right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95B3D7"/>
            <w:vAlign w:val="center"/>
          </w:tcPr>
          <w:p w:rsidR="00B85A2B" w:rsidRPr="000C6D57" w:rsidRDefault="00B85A2B" w:rsidP="004133EA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小计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95B3D7"/>
            <w:vAlign w:val="center"/>
          </w:tcPr>
          <w:p w:rsidR="00B85A2B" w:rsidRPr="000C6D57" w:rsidRDefault="00B85A2B" w:rsidP="004133EA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中央级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5B3D7"/>
            <w:vAlign w:val="center"/>
          </w:tcPr>
          <w:p w:rsidR="00B85A2B" w:rsidRPr="000C6D57" w:rsidRDefault="00B85A2B" w:rsidP="004133EA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省</w:t>
            </w: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级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5B3D7"/>
            <w:vAlign w:val="center"/>
          </w:tcPr>
          <w:p w:rsidR="00B85A2B" w:rsidRPr="000C6D57" w:rsidRDefault="00B85A2B" w:rsidP="004133EA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市</w:t>
            </w: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级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4133EA">
            <w:pPr>
              <w:widowControl/>
              <w:ind w:firstLineChars="0" w:firstLine="0"/>
              <w:jc w:val="center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bCs/>
                <w:kern w:val="0"/>
                <w:sz w:val="21"/>
                <w:szCs w:val="21"/>
              </w:rPr>
              <w:t>县区</w:t>
            </w:r>
            <w:r w:rsidRPr="00F96480">
              <w:rPr>
                <w:rFonts w:hint="eastAsia"/>
                <w:b/>
                <w:bCs/>
                <w:kern w:val="0"/>
                <w:sz w:val="21"/>
                <w:szCs w:val="21"/>
              </w:rPr>
              <w:t>级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right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95B3D7"/>
            <w:vAlign w:val="center"/>
          </w:tcPr>
          <w:p w:rsidR="00B85A2B" w:rsidRPr="000C6D57" w:rsidRDefault="00B85A2B" w:rsidP="00EB4620">
            <w:pPr>
              <w:widowControl/>
              <w:ind w:firstLineChars="0" w:firstLine="0"/>
              <w:jc w:val="right"/>
              <w:rPr>
                <w:rFonts w:ascii="仿宋_GB2312"/>
                <w:b/>
                <w:bCs/>
                <w:kern w:val="0"/>
                <w:sz w:val="24"/>
                <w:szCs w:val="24"/>
              </w:rPr>
            </w:pPr>
          </w:p>
        </w:tc>
      </w:tr>
      <w:tr w:rsidR="007C3A8B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年初预算资金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(1)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</w:tr>
      <w:tr w:rsidR="007C3A8B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全年预算资金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(2)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41.17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41.17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41.17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</w:tr>
      <w:tr w:rsidR="007C3A8B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实际到位资金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(3)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41.17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41.17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41.17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</w:tr>
      <w:tr w:rsidR="007C3A8B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全年执行资金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(4)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41.17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41.17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41.17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7C3A8B">
            <w:pPr>
              <w:ind w:firstLineChars="0" w:firstLine="0"/>
              <w:jc w:val="center"/>
              <w:rPr>
                <w:sz w:val="21"/>
              </w:rPr>
            </w:pPr>
          </w:p>
        </w:tc>
      </w:tr>
      <w:tr w:rsidR="007C3A8B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资金结余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(5)=(3)-(4)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7C3A8B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预算到位率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(6)=(3)/(2)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7C3A8B">
        <w:trPr>
          <w:trHeight w:val="4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lastRenderedPageBreak/>
              <w:t>预算执行率</w:t>
            </w:r>
            <w:r>
              <w:rPr>
                <w:sz w:val="21"/>
              </w:rPr>
              <w:t>(%)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(7)=(4)/(2)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99.99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99.99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99.99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8B" w:rsidRDefault="006D71AD">
            <w:pPr>
              <w:ind w:firstLineChars="0" w:firstLine="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</w:tbl>
    <w:p w:rsidR="00B85A2B" w:rsidRDefault="00B85A2B" w:rsidP="00E56E53">
      <w:pPr>
        <w:pStyle w:val="-0"/>
        <w:ind w:left="560"/>
      </w:pPr>
      <w:bookmarkStart w:id="3" w:name="_Toc100153878"/>
      <w:r>
        <w:rPr>
          <w:rFonts w:hint="eastAsia"/>
        </w:rPr>
        <w:t>（三）项目绩效目标</w:t>
      </w:r>
      <w:bookmarkEnd w:id="3"/>
    </w:p>
    <w:p w:rsidR="00B85A2B" w:rsidRDefault="00B85A2B" w:rsidP="00E56E53">
      <w:pPr>
        <w:pStyle w:val="-1"/>
        <w:ind w:left="560"/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t xml:space="preserve">. </w:t>
      </w:r>
      <w:r>
        <w:rPr>
          <w:rFonts w:hint="eastAsia"/>
        </w:rPr>
        <w:t>项目实施期绩效目标</w:t>
      </w:r>
    </w:p>
    <w:p w:rsidR="00B85A2B" w:rsidRDefault="00B85A2B" w:rsidP="007A5CB8">
      <w:pPr>
        <w:pStyle w:val="-"/>
        <w:ind w:left="280" w:firstLine="560"/>
        <w:rPr>
          <w:rFonts w:hint="eastAsia"/>
        </w:rPr>
      </w:pPr>
      <w:r>
        <w:t>保障灾后市民正常的生产生活</w:t>
      </w:r>
    </w:p>
    <w:p w:rsidR="00B85A2B" w:rsidRDefault="00B85A2B" w:rsidP="009856DA">
      <w:pPr>
        <w:pStyle w:val="-1"/>
        <w:ind w:left="56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t xml:space="preserve">. </w:t>
      </w:r>
      <w:r>
        <w:rPr>
          <w:rFonts w:hint="eastAsia"/>
        </w:rPr>
        <w:t>项目年度目标</w:t>
      </w:r>
    </w:p>
    <w:p w:rsidR="00B85A2B" w:rsidRDefault="00B85A2B" w:rsidP="007A5CB8">
      <w:pPr>
        <w:pStyle w:val="-"/>
        <w:ind w:left="280" w:firstLine="560"/>
        <w:rPr>
          <w:rFonts w:hint="eastAsia"/>
        </w:rPr>
      </w:pPr>
      <w:r>
        <w:t>保障灾后市民正常的生产生活</w:t>
      </w:r>
    </w:p>
    <w:p w:rsidR="00B85A2B" w:rsidRPr="00027C90" w:rsidRDefault="00B85A2B" w:rsidP="00E56E53">
      <w:pPr>
        <w:pStyle w:val="-3"/>
        <w:rPr>
          <w:rFonts w:ascii="仿宋" w:eastAsia="仿宋" w:hAnsi="仿宋" w:cs="仿宋"/>
          <w:b/>
          <w:bCs w:val="0"/>
        </w:rPr>
      </w:pPr>
      <w:bookmarkStart w:id="4" w:name="_Toc100153879"/>
      <w:r w:rsidRPr="00027C90">
        <w:rPr>
          <w:rFonts w:ascii="仿宋" w:eastAsia="仿宋" w:hAnsi="仿宋" w:cs="仿宋" w:hint="eastAsia"/>
          <w:b/>
          <w:bCs w:val="0"/>
        </w:rPr>
        <w:t>二、项目绩效情况</w:t>
      </w:r>
      <w:bookmarkEnd w:id="4"/>
    </w:p>
    <w:p w:rsidR="00B85A2B" w:rsidRDefault="00B85A2B" w:rsidP="00D97E83">
      <w:pPr>
        <w:pStyle w:val="-"/>
        <w:ind w:leftChars="50" w:left="140" w:firstLine="560"/>
      </w:pPr>
      <w:r>
        <w:rPr>
          <w:rFonts w:hint="eastAsia"/>
        </w:rPr>
        <w:t>综合考虑预算执行情况、产出、效益、服务对象满意度各方面因素，通过数据采集及分析，最终评分结果：</w:t>
      </w:r>
      <w:r w:rsidRPr="00DC184E">
        <w:t>污水管网修复工程</w:t>
      </w:r>
      <w:r w:rsidRPr="00DC184E">
        <w:rPr>
          <w:rFonts w:hint="eastAsia"/>
        </w:rPr>
        <w:t>项</w:t>
      </w:r>
      <w:r>
        <w:rPr>
          <w:rFonts w:hint="eastAsia"/>
        </w:rPr>
        <w:t>目绩效自评价结果为</w:t>
      </w:r>
      <w:r>
        <w:t>:</w:t>
      </w:r>
      <w:r>
        <w:rPr>
          <w:rFonts w:hint="eastAsia"/>
        </w:rPr>
        <w:t>总得分</w:t>
      </w:r>
      <w:r w:rsidRPr="003A5DD6">
        <w:t>94</w:t>
      </w:r>
      <w:r>
        <w:rPr>
          <w:rFonts w:hint="eastAsia"/>
        </w:rPr>
        <w:t>分，属于</w:t>
      </w:r>
      <w:r>
        <w:t>"</w:t>
      </w:r>
      <w:r w:rsidRPr="003A5DD6">
        <w:t>优秀</w:t>
      </w:r>
      <w:r>
        <w:t>"</w:t>
      </w:r>
      <w:r>
        <w:rPr>
          <w:rFonts w:hint="eastAsia"/>
        </w:rPr>
        <w:t>。</w:t>
      </w:r>
    </w:p>
    <w:p w:rsidR="00B85A2B" w:rsidRDefault="00B85A2B" w:rsidP="00E56E53">
      <w:pPr>
        <w:pStyle w:val="-0"/>
        <w:ind w:left="560"/>
      </w:pPr>
      <w:bookmarkStart w:id="5" w:name="_Toc100153880"/>
      <w:r>
        <w:rPr>
          <w:rFonts w:hint="eastAsia"/>
        </w:rPr>
        <w:t>（一）预算执行情况</w:t>
      </w:r>
      <w:bookmarkEnd w:id="5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12"/>
        <w:gridCol w:w="1594"/>
        <w:gridCol w:w="1381"/>
        <w:gridCol w:w="1381"/>
        <w:gridCol w:w="1381"/>
        <w:gridCol w:w="1381"/>
      </w:tblGrid>
      <w:tr w:rsidR="00B85A2B" w:rsidTr="003A6136">
        <w:trPr>
          <w:trHeight w:val="728"/>
          <w:jc w:val="center"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二级指标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三级指标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权重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50" w:firstLine="12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目标值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业绩值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得分</w:t>
            </w:r>
          </w:p>
        </w:tc>
      </w:tr>
      <w:tr w:rsidR="007C3A8B">
        <w:trPr>
          <w:trHeight w:val="728"/>
          <w:jc w:val="center"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kern w:val="0"/>
                <w:sz w:val="21"/>
                <w:szCs w:val="21"/>
              </w:rPr>
              <w:t>预算执行指标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kern w:val="0"/>
                <w:sz w:val="21"/>
                <w:szCs w:val="21"/>
              </w:rPr>
              <w:t>预算执行率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  <w:t>10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  <w:t>100%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  <w:t>99.98%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Cs/>
                <w:kern w:val="0"/>
                <w:sz w:val="21"/>
                <w:szCs w:val="21"/>
              </w:rPr>
              <w:t>10</w:t>
            </w:r>
          </w:p>
        </w:tc>
      </w:tr>
    </w:tbl>
    <w:p w:rsidR="00B85A2B" w:rsidRDefault="00B85A2B" w:rsidP="00E56E53">
      <w:pPr>
        <w:ind w:firstLineChars="0" w:firstLine="0"/>
        <w:rPr>
          <w:szCs w:val="44"/>
        </w:rPr>
      </w:pPr>
    </w:p>
    <w:p w:rsidR="00B85A2B" w:rsidRPr="007A5CB8" w:rsidRDefault="00B85A2B" w:rsidP="007A5CB8">
      <w:pPr>
        <w:widowControl/>
        <w:ind w:firstLineChars="0" w:firstLine="0"/>
        <w:jc w:val="left"/>
        <w:rPr>
          <w:szCs w:val="44"/>
        </w:rPr>
      </w:pPr>
      <w:r>
        <w:rPr>
          <w:szCs w:val="44"/>
        </w:rPr>
        <w:br w:type="page"/>
      </w:r>
      <w:r>
        <w:rPr>
          <w:rFonts w:hint="eastAsia"/>
        </w:rPr>
        <w:lastRenderedPageBreak/>
        <w:t>（二）项目产出情况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04"/>
        <w:gridCol w:w="1594"/>
        <w:gridCol w:w="1381"/>
        <w:gridCol w:w="1381"/>
        <w:gridCol w:w="1381"/>
        <w:gridCol w:w="1381"/>
      </w:tblGrid>
      <w:tr w:rsidR="00B85A2B" w:rsidTr="00F45162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二级指标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三级指标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权重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50" w:firstLine="12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目标值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业绩值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F45162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得分</w:t>
            </w:r>
          </w:p>
        </w:tc>
      </w:tr>
      <w:tr w:rsidR="007C3A8B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数量指标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修复工程数量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3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处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13</w:t>
            </w:r>
          </w:p>
        </w:tc>
      </w:tr>
      <w:tr w:rsidR="007C3A8B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质量指标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工程完工合格率（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%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）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12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12</w:t>
            </w:r>
          </w:p>
        </w:tc>
      </w:tr>
      <w:tr w:rsidR="007C3A8B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时效指标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工程完工及时率（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%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）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13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13</w:t>
            </w:r>
          </w:p>
        </w:tc>
      </w:tr>
      <w:tr w:rsidR="007C3A8B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成本指标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成本节约率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12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0%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0.02%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12</w:t>
            </w:r>
          </w:p>
        </w:tc>
      </w:tr>
    </w:tbl>
    <w:p w:rsidR="00B85A2B" w:rsidRDefault="00B85A2B" w:rsidP="00E56E53">
      <w:pPr>
        <w:ind w:firstLineChars="0" w:firstLine="0"/>
        <w:rPr>
          <w:szCs w:val="44"/>
        </w:rPr>
      </w:pPr>
    </w:p>
    <w:p w:rsidR="00B85A2B" w:rsidRDefault="00B85A2B" w:rsidP="00E56E53">
      <w:pPr>
        <w:pStyle w:val="-0"/>
        <w:ind w:left="560"/>
      </w:pPr>
      <w:bookmarkStart w:id="6" w:name="_Toc100153881"/>
      <w:r>
        <w:rPr>
          <w:rFonts w:hint="eastAsia"/>
        </w:rPr>
        <w:t>（三）项目效益情况</w:t>
      </w:r>
      <w:bookmarkEnd w:id="6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04"/>
        <w:gridCol w:w="1594"/>
        <w:gridCol w:w="1381"/>
        <w:gridCol w:w="1381"/>
        <w:gridCol w:w="1381"/>
        <w:gridCol w:w="1381"/>
      </w:tblGrid>
      <w:tr w:rsidR="00B85A2B" w:rsidTr="00A52539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二级指标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三级指标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权重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50" w:firstLine="12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目标值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业绩值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得分</w:t>
            </w:r>
          </w:p>
        </w:tc>
      </w:tr>
      <w:tr w:rsidR="007C3A8B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社会效益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改善人居环境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改善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80%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12</w:t>
            </w:r>
          </w:p>
        </w:tc>
      </w:tr>
      <w:tr w:rsidR="007C3A8B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可持续影响指标</w:t>
            </w:r>
          </w:p>
        </w:tc>
        <w:tc>
          <w:tcPr>
            <w:tcW w:w="1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建立健全长效发展机制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健全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80%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12</w:t>
            </w:r>
          </w:p>
        </w:tc>
      </w:tr>
    </w:tbl>
    <w:p w:rsidR="00B85A2B" w:rsidRDefault="00B85A2B" w:rsidP="00E56E53">
      <w:pPr>
        <w:ind w:firstLineChars="0" w:firstLine="0"/>
        <w:rPr>
          <w:szCs w:val="44"/>
        </w:rPr>
      </w:pPr>
    </w:p>
    <w:p w:rsidR="00B85A2B" w:rsidRPr="007A5CB8" w:rsidRDefault="00B85A2B" w:rsidP="007A5CB8">
      <w:pPr>
        <w:widowControl/>
        <w:ind w:firstLineChars="0" w:firstLine="0"/>
        <w:jc w:val="left"/>
        <w:rPr>
          <w:szCs w:val="44"/>
        </w:rPr>
      </w:pPr>
      <w:r>
        <w:rPr>
          <w:szCs w:val="44"/>
        </w:rPr>
        <w:br w:type="page"/>
      </w:r>
      <w:r>
        <w:rPr>
          <w:rFonts w:hint="eastAsia"/>
        </w:rPr>
        <w:lastRenderedPageBreak/>
        <w:t>（四）项目满意度情况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04"/>
        <w:gridCol w:w="2916"/>
        <w:gridCol w:w="1381"/>
        <w:gridCol w:w="1381"/>
        <w:gridCol w:w="1381"/>
        <w:gridCol w:w="1381"/>
      </w:tblGrid>
      <w:tr w:rsidR="00B85A2B" w:rsidTr="00F14561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二级指标</w:t>
            </w:r>
          </w:p>
        </w:tc>
        <w:tc>
          <w:tcPr>
            <w:tcW w:w="29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三级指标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权重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50" w:firstLine="12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目标值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业绩值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</w:tcPr>
          <w:p w:rsidR="00B85A2B" w:rsidRDefault="00B85A2B" w:rsidP="00A52539">
            <w:pPr>
              <w:widowControl/>
              <w:spacing w:line="240" w:lineRule="atLeast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4"/>
                <w:szCs w:val="24"/>
              </w:rPr>
              <w:t>得分</w:t>
            </w:r>
          </w:p>
        </w:tc>
      </w:tr>
      <w:tr w:rsidR="007C3A8B">
        <w:trPr>
          <w:trHeight w:val="728"/>
          <w:jc w:val="center"/>
        </w:trPr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服务对象满意度指标</w:t>
            </w:r>
          </w:p>
        </w:tc>
        <w:tc>
          <w:tcPr>
            <w:tcW w:w="29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社会公众满意度（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%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）</w:t>
            </w:r>
          </w:p>
        </w:tc>
        <w:tc>
          <w:tcPr>
            <w:tcW w:w="13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98%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98%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</w:tr>
    </w:tbl>
    <w:p w:rsidR="00B85A2B" w:rsidRPr="007A5CB8" w:rsidRDefault="00B85A2B" w:rsidP="007A5CB8">
      <w:pPr>
        <w:widowControl/>
        <w:ind w:firstLineChars="0" w:firstLine="0"/>
        <w:jc w:val="left"/>
        <w:rPr>
          <w:szCs w:val="44"/>
        </w:rPr>
      </w:pPr>
      <w:r w:rsidRPr="00027C90">
        <w:rPr>
          <w:rFonts w:ascii="仿宋" w:eastAsia="仿宋" w:hAnsi="仿宋" w:cs="仿宋" w:hint="eastAsia"/>
          <w:b/>
        </w:rPr>
        <w:t>三、</w:t>
      </w:r>
      <w:bookmarkStart w:id="7" w:name="_Toc23655"/>
      <w:bookmarkStart w:id="8" w:name="_Toc17451"/>
      <w:r>
        <w:rPr>
          <w:rFonts w:ascii="仿宋" w:eastAsia="仿宋" w:hAnsi="仿宋" w:cs="仿宋" w:hint="eastAsia"/>
          <w:b/>
        </w:rPr>
        <w:t>项目绩效分析</w:t>
      </w:r>
      <w:bookmarkEnd w:id="7"/>
      <w:bookmarkEnd w:id="8"/>
    </w:p>
    <w:p w:rsidR="00B85A2B" w:rsidRDefault="00B85A2B" w:rsidP="00A52539">
      <w:pPr>
        <w:pStyle w:val="-"/>
        <w:numPr>
          <w:ilvl w:val="0"/>
          <w:numId w:val="8"/>
        </w:numPr>
        <w:ind w:leftChars="250" w:left="1125" w:firstLineChars="0"/>
        <w:rPr>
          <w:rFonts w:ascii="仿宋_GB2312"/>
          <w:b/>
        </w:rPr>
      </w:pPr>
      <w:r>
        <w:rPr>
          <w:rFonts w:ascii="仿宋_GB2312" w:hint="eastAsia"/>
          <w:b/>
        </w:rPr>
        <w:t>项目实施和预算执行情况及分析</w:t>
      </w:r>
    </w:p>
    <w:p w:rsidR="00183E23" w:rsidRDefault="007A5CB8" w:rsidP="00183E23">
      <w:pPr>
        <w:pStyle w:val="-"/>
        <w:ind w:firstLineChars="250" w:firstLine="700"/>
        <w:rPr>
          <w:rFonts w:ascii="仿宋_GB2312"/>
          <w:bCs/>
        </w:rPr>
      </w:pPr>
      <w:r w:rsidRPr="007A5CB8">
        <w:rPr>
          <w:rFonts w:ascii="仿宋_GB2312" w:hint="eastAsia"/>
          <w:bCs/>
        </w:rPr>
        <w:t>污水管网修复工程项目追加预算资金41.17万元，预算执行项目款41.16万元，预算到位率100%，预算执行率99.98%，剩余项目资金100</w:t>
      </w:r>
      <w:r w:rsidR="00183E23">
        <w:rPr>
          <w:rFonts w:ascii="仿宋_GB2312" w:hint="eastAsia"/>
          <w:bCs/>
        </w:rPr>
        <w:t>元已被县财政收回。该项目现已完工并投入使用。</w:t>
      </w:r>
    </w:p>
    <w:p w:rsidR="00B85A2B" w:rsidRDefault="00183E23" w:rsidP="00183E23">
      <w:pPr>
        <w:pStyle w:val="-"/>
        <w:ind w:firstLineChars="250" w:firstLine="703"/>
        <w:rPr>
          <w:rFonts w:ascii="仿宋_GB2312"/>
          <w:b/>
        </w:rPr>
      </w:pPr>
      <w:r w:rsidRPr="00183E23">
        <w:rPr>
          <w:rFonts w:ascii="仿宋_GB2312" w:hint="eastAsia"/>
          <w:b/>
          <w:bCs/>
        </w:rPr>
        <w:t>2.</w:t>
      </w:r>
      <w:r w:rsidR="00B85A2B">
        <w:rPr>
          <w:rFonts w:ascii="仿宋_GB2312" w:hint="eastAsia"/>
          <w:b/>
        </w:rPr>
        <w:t>产出情况及分析</w:t>
      </w:r>
    </w:p>
    <w:p w:rsidR="00B85A2B" w:rsidRDefault="007A5CB8" w:rsidP="00183E23">
      <w:pPr>
        <w:pStyle w:val="-"/>
        <w:ind w:left="425" w:firstLineChars="150" w:firstLine="420"/>
        <w:rPr>
          <w:rFonts w:ascii="仿宋_GB2312" w:hint="eastAsia"/>
          <w:bCs/>
        </w:rPr>
      </w:pPr>
      <w:bookmarkStart w:id="9" w:name="_Toc100134776"/>
      <w:bookmarkStart w:id="10" w:name="_Toc100135767"/>
      <w:r w:rsidRPr="00137145">
        <w:rPr>
          <w:rFonts w:ascii="仿宋_GB2312" w:hint="eastAsia"/>
        </w:rPr>
        <w:t>合理合规及时拨付</w:t>
      </w:r>
      <w:r>
        <w:rPr>
          <w:rFonts w:ascii="Arial" w:hAnsi="Arial" w:cs="Arial" w:hint="eastAsia"/>
          <w:bCs/>
          <w:color w:val="333333"/>
          <w:sz w:val="27"/>
          <w:szCs w:val="27"/>
        </w:rPr>
        <w:t>污水</w:t>
      </w:r>
      <w:r>
        <w:rPr>
          <w:rFonts w:ascii="Arial" w:hAnsi="Arial" w:cs="Arial"/>
          <w:bCs/>
          <w:color w:val="333333"/>
          <w:sz w:val="27"/>
          <w:szCs w:val="27"/>
        </w:rPr>
        <w:t>管网修复</w:t>
      </w:r>
      <w:r w:rsidRPr="00137145">
        <w:rPr>
          <w:rFonts w:ascii="Arial" w:hAnsi="Arial" w:cs="Arial"/>
          <w:bCs/>
          <w:color w:val="333333"/>
          <w:sz w:val="27"/>
          <w:szCs w:val="27"/>
        </w:rPr>
        <w:t>工程</w:t>
      </w:r>
      <w:r w:rsidR="00183E23">
        <w:rPr>
          <w:rFonts w:ascii="仿宋_GB2312" w:hAnsi="Arial" w:cs="Arial"/>
          <w:color w:val="333333"/>
          <w:sz w:val="27"/>
          <w:szCs w:val="27"/>
        </w:rPr>
        <w:t>41.16</w:t>
      </w:r>
      <w:r w:rsidRPr="00137145">
        <w:rPr>
          <w:rFonts w:ascii="仿宋_GB2312" w:hAnsi="Arial" w:cs="Arial" w:hint="eastAsia"/>
          <w:color w:val="333333"/>
          <w:sz w:val="27"/>
          <w:szCs w:val="27"/>
        </w:rPr>
        <w:t>万元</w:t>
      </w:r>
      <w:r w:rsidRPr="00137145">
        <w:rPr>
          <w:rFonts w:ascii="仿宋_GB2312" w:hint="eastAsia"/>
        </w:rPr>
        <w:t>，</w:t>
      </w:r>
      <w:bookmarkEnd w:id="9"/>
      <w:bookmarkEnd w:id="10"/>
      <w:r w:rsidR="00183E23">
        <w:rPr>
          <w:rFonts w:ascii="仿宋_GB2312" w:hint="eastAsia"/>
          <w:bCs/>
        </w:rPr>
        <w:t>对检察院</w:t>
      </w:r>
      <w:r w:rsidR="00183E23">
        <w:rPr>
          <w:rFonts w:ascii="仿宋_GB2312"/>
          <w:bCs/>
        </w:rPr>
        <w:t>对面、广场段、贺家滩三处</w:t>
      </w:r>
      <w:r w:rsidR="00183E23">
        <w:rPr>
          <w:rFonts w:ascii="仿宋_GB2312" w:hint="eastAsia"/>
          <w:bCs/>
        </w:rPr>
        <w:t>管网</w:t>
      </w:r>
      <w:r w:rsidR="00183E23">
        <w:rPr>
          <w:rFonts w:ascii="仿宋_GB2312"/>
          <w:bCs/>
        </w:rPr>
        <w:t>进行</w:t>
      </w:r>
      <w:r w:rsidR="00183E23">
        <w:rPr>
          <w:rFonts w:ascii="仿宋_GB2312" w:hint="eastAsia"/>
          <w:bCs/>
        </w:rPr>
        <w:t>及时</w:t>
      </w:r>
      <w:r w:rsidR="00183E23">
        <w:rPr>
          <w:rFonts w:ascii="仿宋_GB2312"/>
          <w:bCs/>
        </w:rPr>
        <w:t>修复</w:t>
      </w:r>
      <w:r w:rsidRPr="00137145">
        <w:rPr>
          <w:rFonts w:ascii="仿宋_GB2312" w:hint="eastAsia"/>
          <w:bCs/>
        </w:rPr>
        <w:t>。</w:t>
      </w:r>
      <w:r w:rsidR="00183E23">
        <w:rPr>
          <w:rFonts w:ascii="仿宋_GB2312" w:hint="eastAsia"/>
          <w:bCs/>
        </w:rPr>
        <w:t>并</w:t>
      </w:r>
      <w:r w:rsidR="00183E23">
        <w:rPr>
          <w:rFonts w:ascii="仿宋_GB2312"/>
          <w:bCs/>
        </w:rPr>
        <w:t>保质保量抢修完工，投入使用。</w:t>
      </w:r>
    </w:p>
    <w:p w:rsidR="00B85A2B" w:rsidRDefault="00183E23" w:rsidP="00183E23">
      <w:pPr>
        <w:pStyle w:val="-"/>
        <w:ind w:firstLineChars="250" w:firstLine="703"/>
        <w:rPr>
          <w:rFonts w:ascii="仿宋_GB2312"/>
          <w:b/>
        </w:rPr>
      </w:pPr>
      <w:r>
        <w:rPr>
          <w:rFonts w:ascii="仿宋_GB2312" w:hint="eastAsia"/>
          <w:b/>
        </w:rPr>
        <w:t>3.</w:t>
      </w:r>
      <w:r w:rsidR="00B85A2B">
        <w:rPr>
          <w:rFonts w:ascii="仿宋_GB2312" w:hint="eastAsia"/>
          <w:b/>
        </w:rPr>
        <w:t>效益情况及分析</w:t>
      </w:r>
    </w:p>
    <w:p w:rsidR="00183E23" w:rsidRDefault="00183E23" w:rsidP="00183E23">
      <w:pPr>
        <w:pStyle w:val="-"/>
        <w:ind w:leftChars="405" w:left="1134" w:firstLineChars="0" w:firstLine="426"/>
        <w:rPr>
          <w:rFonts w:ascii="仿宋_GB2312" w:hint="eastAsia"/>
          <w:bCs/>
        </w:rPr>
      </w:pPr>
      <w:r w:rsidRPr="00183E23">
        <w:rPr>
          <w:rFonts w:ascii="仿宋_GB2312" w:hint="eastAsia"/>
          <w:bCs/>
        </w:rPr>
        <w:t>该项目的及时完工投入使用</w:t>
      </w:r>
      <w:r w:rsidRPr="00183E23">
        <w:rPr>
          <w:rFonts w:ascii="仿宋_GB2312" w:hint="eastAsia"/>
          <w:bCs/>
        </w:rPr>
        <w:t>进一步提高了污水收集率，保障了水环境质量，保障了灾后市民正常的生产生活。</w:t>
      </w:r>
    </w:p>
    <w:p w:rsidR="00B85A2B" w:rsidRDefault="00183E23" w:rsidP="00183E23">
      <w:pPr>
        <w:pStyle w:val="-"/>
        <w:ind w:firstLineChars="250" w:firstLine="703"/>
        <w:rPr>
          <w:rFonts w:ascii="仿宋_GB2312"/>
          <w:b/>
        </w:rPr>
      </w:pPr>
      <w:r>
        <w:rPr>
          <w:rFonts w:ascii="仿宋_GB2312" w:hint="eastAsia"/>
          <w:b/>
        </w:rPr>
        <w:t>4.</w:t>
      </w:r>
      <w:r w:rsidR="00B85A2B">
        <w:rPr>
          <w:rFonts w:ascii="仿宋_GB2312" w:hint="eastAsia"/>
          <w:b/>
        </w:rPr>
        <w:t>满意度情况及分析</w:t>
      </w:r>
    </w:p>
    <w:p w:rsidR="00B85A2B" w:rsidRDefault="00183E23" w:rsidP="00183E23">
      <w:pPr>
        <w:pStyle w:val="-"/>
        <w:ind w:leftChars="405" w:left="1134" w:firstLineChars="0" w:firstLine="426"/>
        <w:rPr>
          <w:rFonts w:ascii="仿宋_GB2312" w:hint="eastAsia"/>
          <w:bCs/>
        </w:rPr>
      </w:pPr>
      <w:r>
        <w:rPr>
          <w:rFonts w:ascii="仿宋_GB2312" w:hint="eastAsia"/>
          <w:bCs/>
        </w:rPr>
        <w:t>该</w:t>
      </w:r>
      <w:r>
        <w:rPr>
          <w:rFonts w:ascii="仿宋_GB2312"/>
          <w:bCs/>
        </w:rPr>
        <w:t>项目的实施，</w:t>
      </w:r>
      <w:r w:rsidRPr="00183E23">
        <w:rPr>
          <w:rFonts w:ascii="仿宋_GB2312" w:hint="eastAsia"/>
          <w:bCs/>
        </w:rPr>
        <w:t>进一步提高了污水收集率，保障了水环境质量，保障了灾后市民正常的生产生活。</w:t>
      </w:r>
      <w:r>
        <w:rPr>
          <w:rFonts w:ascii="仿宋_GB2312" w:hint="eastAsia"/>
          <w:bCs/>
        </w:rPr>
        <w:t>极</w:t>
      </w:r>
      <w:r>
        <w:rPr>
          <w:rFonts w:ascii="仿宋_GB2312" w:hint="eastAsia"/>
          <w:bCs/>
        </w:rPr>
        <w:lastRenderedPageBreak/>
        <w:t>大</w:t>
      </w:r>
      <w:r>
        <w:rPr>
          <w:rFonts w:ascii="仿宋_GB2312"/>
          <w:bCs/>
        </w:rPr>
        <w:t>提高了社会公众满意度。</w:t>
      </w:r>
    </w:p>
    <w:p w:rsidR="00B85A2B" w:rsidRDefault="00B85A2B" w:rsidP="00E56E53">
      <w:pPr>
        <w:pStyle w:val="-3"/>
      </w:pPr>
      <w:bookmarkStart w:id="11" w:name="_Toc100153882"/>
      <w:r w:rsidRPr="00027C90">
        <w:rPr>
          <w:rFonts w:ascii="仿宋" w:eastAsia="仿宋" w:hAnsi="仿宋" w:cs="仿宋" w:hint="eastAsia"/>
          <w:b/>
          <w:bCs w:val="0"/>
        </w:rPr>
        <w:t>四、项目主要经验做法</w:t>
      </w:r>
      <w:bookmarkEnd w:id="11"/>
      <w:r>
        <w:t xml:space="preserve"> </w:t>
      </w:r>
    </w:p>
    <w:p w:rsidR="00B85A2B" w:rsidRDefault="00183E23" w:rsidP="00843FC2">
      <w:pPr>
        <w:pStyle w:val="-"/>
        <w:ind w:firstLineChars="300" w:firstLine="840"/>
      </w:pPr>
      <w:r w:rsidRPr="00183E23">
        <w:rPr>
          <w:rFonts w:hint="eastAsia"/>
        </w:rPr>
        <w:t>汛期我局及时对检察院对面、广场段污水管网进行修复，贺家滩污水管网进行抢修。该项目的及时完工投入使用进一步提高了污水收集率，保障了水环境质量，保障了灾后市民正常的生产生活。</w:t>
      </w:r>
    </w:p>
    <w:p w:rsidR="00B85A2B" w:rsidRPr="00027C90" w:rsidRDefault="00B85A2B" w:rsidP="00E56E53">
      <w:pPr>
        <w:pStyle w:val="-3"/>
        <w:rPr>
          <w:rFonts w:ascii="仿宋" w:eastAsia="仿宋" w:hAnsi="仿宋" w:cs="仿宋"/>
          <w:b/>
          <w:bCs w:val="0"/>
        </w:rPr>
      </w:pPr>
      <w:bookmarkStart w:id="12" w:name="_Toc100153883"/>
      <w:r>
        <w:rPr>
          <w:rFonts w:ascii="仿宋" w:eastAsia="仿宋" w:hAnsi="仿宋" w:cs="仿宋" w:hint="eastAsia"/>
          <w:b/>
          <w:bCs w:val="0"/>
        </w:rPr>
        <w:t>五</w:t>
      </w:r>
      <w:r w:rsidRPr="00027C90">
        <w:rPr>
          <w:rFonts w:ascii="仿宋" w:eastAsia="仿宋" w:hAnsi="仿宋" w:cs="仿宋" w:hint="eastAsia"/>
          <w:b/>
          <w:bCs w:val="0"/>
        </w:rPr>
        <w:t>、项目管理中存在问题及原因分析</w:t>
      </w:r>
      <w:bookmarkEnd w:id="12"/>
    </w:p>
    <w:p w:rsidR="00B85A2B" w:rsidRDefault="00183E23" w:rsidP="00843FC2">
      <w:pPr>
        <w:pStyle w:val="-"/>
        <w:ind w:firstLineChars="300" w:firstLine="840"/>
      </w:pPr>
      <w:r w:rsidRPr="00183E23">
        <w:rPr>
          <w:rFonts w:hint="eastAsia"/>
        </w:rPr>
        <w:t>缺乏应急管理制度，部分绩效指标未细化</w:t>
      </w:r>
      <w:r w:rsidRPr="00183E23">
        <w:rPr>
          <w:rFonts w:hint="eastAsia"/>
        </w:rPr>
        <w:t xml:space="preserve"> </w:t>
      </w:r>
      <w:r w:rsidRPr="00183E23">
        <w:rPr>
          <w:rFonts w:hint="eastAsia"/>
        </w:rPr>
        <w:t>、量化，未能全面反应全部内容。</w:t>
      </w:r>
    </w:p>
    <w:p w:rsidR="00B85A2B" w:rsidRPr="00027C90" w:rsidRDefault="00B85A2B" w:rsidP="00E56E53">
      <w:pPr>
        <w:pStyle w:val="-3"/>
        <w:rPr>
          <w:rFonts w:ascii="仿宋" w:eastAsia="仿宋" w:hAnsi="仿宋" w:cs="仿宋"/>
          <w:b/>
          <w:bCs w:val="0"/>
        </w:rPr>
      </w:pPr>
      <w:bookmarkStart w:id="13" w:name="_Toc100153884"/>
      <w:r>
        <w:rPr>
          <w:rFonts w:ascii="仿宋" w:eastAsia="仿宋" w:hAnsi="仿宋" w:cs="仿宋" w:hint="eastAsia"/>
          <w:b/>
          <w:bCs w:val="0"/>
        </w:rPr>
        <w:t>六</w:t>
      </w:r>
      <w:r w:rsidRPr="00027C90">
        <w:rPr>
          <w:rFonts w:ascii="仿宋" w:eastAsia="仿宋" w:hAnsi="仿宋" w:cs="仿宋" w:hint="eastAsia"/>
          <w:b/>
          <w:bCs w:val="0"/>
        </w:rPr>
        <w:t>、进一步加强项目管理</w:t>
      </w:r>
      <w:r>
        <w:rPr>
          <w:rFonts w:ascii="仿宋" w:eastAsia="仿宋" w:hAnsi="仿宋" w:cs="仿宋" w:hint="eastAsia"/>
          <w:b/>
          <w:bCs w:val="0"/>
        </w:rPr>
        <w:t>措施及</w:t>
      </w:r>
      <w:r w:rsidRPr="00027C90">
        <w:rPr>
          <w:rFonts w:ascii="仿宋" w:eastAsia="仿宋" w:hAnsi="仿宋" w:cs="仿宋" w:hint="eastAsia"/>
          <w:b/>
          <w:bCs w:val="0"/>
        </w:rPr>
        <w:t>建议</w:t>
      </w:r>
      <w:bookmarkEnd w:id="13"/>
    </w:p>
    <w:p w:rsidR="00B85A2B" w:rsidRPr="003A5DD6" w:rsidRDefault="00183E23" w:rsidP="00843FC2">
      <w:pPr>
        <w:pStyle w:val="-"/>
        <w:ind w:firstLineChars="303" w:firstLine="848"/>
      </w:pPr>
      <w:r w:rsidRPr="00183E23">
        <w:rPr>
          <w:rFonts w:hint="eastAsia"/>
        </w:rPr>
        <w:t>1</w:t>
      </w:r>
      <w:r w:rsidRPr="00183E23">
        <w:rPr>
          <w:rFonts w:hint="eastAsia"/>
        </w:rPr>
        <w:t>、建议加强项目指标设置，提高项目绩效管理认知度。</w:t>
      </w:r>
      <w:r w:rsidRPr="00183E23">
        <w:rPr>
          <w:rFonts w:hint="eastAsia"/>
        </w:rPr>
        <w:t>2</w:t>
      </w:r>
      <w:r w:rsidRPr="00183E23">
        <w:rPr>
          <w:rFonts w:hint="eastAsia"/>
        </w:rPr>
        <w:t>、建议健全应急管理制度，提升工作人员应急抢险能力。</w:t>
      </w:r>
      <w:r w:rsidRPr="00183E23">
        <w:rPr>
          <w:rFonts w:hint="eastAsia"/>
        </w:rPr>
        <w:t>3</w:t>
      </w:r>
      <w:r w:rsidRPr="00183E23">
        <w:rPr>
          <w:rFonts w:hint="eastAsia"/>
        </w:rPr>
        <w:t>、进一步建立健全长效发展机制建设，不断改善人居环境。</w:t>
      </w:r>
    </w:p>
    <w:p w:rsidR="00B85A2B" w:rsidRPr="00183E23" w:rsidRDefault="00B85A2B" w:rsidP="00183E23">
      <w:pPr>
        <w:pStyle w:val="-3"/>
        <w:rPr>
          <w:rFonts w:ascii="仿宋" w:eastAsia="仿宋" w:hAnsi="仿宋" w:cs="仿宋" w:hint="eastAsia"/>
          <w:b/>
          <w:bCs w:val="0"/>
        </w:rPr>
      </w:pPr>
      <w:bookmarkStart w:id="14" w:name="_Toc100153885"/>
      <w:r w:rsidRPr="00027C90">
        <w:rPr>
          <w:rFonts w:ascii="仿宋" w:eastAsia="仿宋" w:hAnsi="仿宋" w:cs="仿宋" w:hint="eastAsia"/>
          <w:b/>
          <w:bCs w:val="0"/>
        </w:rPr>
        <w:t>附件</w:t>
      </w:r>
      <w:r w:rsidRPr="00027C90">
        <w:rPr>
          <w:rFonts w:ascii="仿宋" w:eastAsia="仿宋" w:hAnsi="仿宋" w:cs="仿宋"/>
          <w:b/>
          <w:bCs w:val="0"/>
        </w:rPr>
        <w:t>1.</w:t>
      </w:r>
      <w:r w:rsidRPr="00027C90">
        <w:rPr>
          <w:rFonts w:ascii="仿宋" w:eastAsia="仿宋" w:hAnsi="仿宋" w:cs="仿宋" w:hint="eastAsia"/>
          <w:b/>
          <w:bCs w:val="0"/>
        </w:rPr>
        <w:t>项目支出绩效自评表</w:t>
      </w:r>
      <w:bookmarkEnd w:id="14"/>
    </w:p>
    <w:tbl>
      <w:tblPr>
        <w:tblW w:w="14063" w:type="dxa"/>
        <w:tblInd w:w="5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54"/>
        <w:gridCol w:w="1843"/>
        <w:gridCol w:w="1819"/>
        <w:gridCol w:w="840"/>
        <w:gridCol w:w="1188"/>
        <w:gridCol w:w="1487"/>
        <w:gridCol w:w="1328"/>
        <w:gridCol w:w="1276"/>
        <w:gridCol w:w="2528"/>
      </w:tblGrid>
      <w:tr w:rsidR="00B85A2B" w:rsidTr="005A080E">
        <w:trPr>
          <w:trHeight w:val="375"/>
        </w:trPr>
        <w:tc>
          <w:tcPr>
            <w:tcW w:w="140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</w:tcPr>
          <w:p w:rsidR="00B85A2B" w:rsidRDefault="00B85A2B" w:rsidP="005A080E">
            <w:pPr>
              <w:ind w:firstLine="562"/>
              <w:jc w:val="center"/>
              <w:rPr>
                <w:rFonts w:ascii="黑体" w:eastAsia="黑体" w:hAnsi="Arial" w:cs="Arial"/>
                <w:b/>
                <w:bCs/>
                <w:szCs w:val="28"/>
              </w:rPr>
            </w:pPr>
            <w:r>
              <w:rPr>
                <w:rFonts w:ascii="仿宋" w:eastAsia="仿宋" w:hAnsi="仿宋" w:cs="仿宋" w:hint="eastAsia"/>
                <w:b/>
              </w:rPr>
              <w:t>附件</w:t>
            </w:r>
            <w:r>
              <w:rPr>
                <w:rFonts w:ascii="仿宋" w:eastAsia="仿宋" w:hAnsi="仿宋" w:cs="仿宋"/>
                <w:b/>
              </w:rPr>
              <w:t>1.</w:t>
            </w:r>
            <w:r w:rsidRPr="00027C90">
              <w:rPr>
                <w:rFonts w:ascii="仿宋" w:eastAsia="仿宋" w:hAnsi="仿宋" w:cs="仿宋" w:hint="eastAsia"/>
                <w:b/>
              </w:rPr>
              <w:t>项目支出绩效自评表</w:t>
            </w:r>
          </w:p>
        </w:tc>
      </w:tr>
      <w:tr w:rsidR="00B85A2B" w:rsidRPr="00BC42DD" w:rsidTr="005A080E">
        <w:trPr>
          <w:trHeight w:val="613"/>
        </w:trPr>
        <w:tc>
          <w:tcPr>
            <w:tcW w:w="17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一级指标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二级指标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目标指标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权重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目标值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业绩值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完成率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指标得分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Pr="00BC42DD" w:rsidRDefault="00B85A2B" w:rsidP="005A080E">
            <w:pPr>
              <w:ind w:firstLineChars="0" w:firstLine="0"/>
              <w:jc w:val="center"/>
              <w:rPr>
                <w:rFonts w:ascii="仿宋_GB2312" w:hAnsi="Arial" w:cs="Arial"/>
                <w:b/>
                <w:sz w:val="22"/>
              </w:rPr>
            </w:pPr>
            <w:r w:rsidRPr="00BC42DD">
              <w:rPr>
                <w:rFonts w:ascii="仿宋_GB2312" w:hAnsi="Arial" w:cs="Arial" w:hint="eastAsia"/>
                <w:b/>
                <w:sz w:val="22"/>
              </w:rPr>
              <w:t>偏差原因分析及改进措施</w:t>
            </w:r>
          </w:p>
        </w:tc>
      </w:tr>
      <w:tr w:rsidR="007C3A8B">
        <w:trPr>
          <w:trHeight w:val="394"/>
        </w:trPr>
        <w:tc>
          <w:tcPr>
            <w:tcW w:w="17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预算执行指标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预算执行指标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预算执行率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99.98%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99.98%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项目已完工，资金已发放到位，剩余资金已被收回</w:t>
            </w:r>
          </w:p>
        </w:tc>
      </w:tr>
      <w:tr w:rsidR="007C3A8B">
        <w:trPr>
          <w:trHeight w:val="394"/>
        </w:trPr>
        <w:tc>
          <w:tcPr>
            <w:tcW w:w="17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lastRenderedPageBreak/>
              <w:t>产出指标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数量指标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修复工程数量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3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处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13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7C3A8B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7C3A8B">
        <w:trPr>
          <w:trHeight w:val="394"/>
        </w:trPr>
        <w:tc>
          <w:tcPr>
            <w:tcW w:w="17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7C3A8B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质量指标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工程完工合格率（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%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）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12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7C3A8B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7C3A8B">
        <w:trPr>
          <w:trHeight w:val="394"/>
        </w:trPr>
        <w:tc>
          <w:tcPr>
            <w:tcW w:w="17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7C3A8B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时效指标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工程完工及时率（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%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）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13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13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7C3A8B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7C3A8B">
        <w:trPr>
          <w:trHeight w:val="394"/>
        </w:trPr>
        <w:tc>
          <w:tcPr>
            <w:tcW w:w="17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7C3A8B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成本指标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成本节约率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0%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0.02%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12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7C3A8B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7C3A8B">
        <w:trPr>
          <w:trHeight w:val="394"/>
        </w:trPr>
        <w:tc>
          <w:tcPr>
            <w:tcW w:w="17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效益指标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社会效益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改善人居环境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改善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80%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80%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12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不断改善人居环境</w:t>
            </w:r>
          </w:p>
        </w:tc>
      </w:tr>
      <w:tr w:rsidR="007C3A8B">
        <w:trPr>
          <w:trHeight w:val="394"/>
        </w:trPr>
        <w:tc>
          <w:tcPr>
            <w:tcW w:w="17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7C3A8B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可持续影响指标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建立健全长效发展机制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15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健全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80%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80%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12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进一步建立健全长效发展机制建设</w:t>
            </w:r>
          </w:p>
        </w:tc>
      </w:tr>
      <w:tr w:rsidR="007C3A8B">
        <w:trPr>
          <w:trHeight w:val="394"/>
        </w:trPr>
        <w:tc>
          <w:tcPr>
            <w:tcW w:w="17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满意度指标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服务对象满意度指标</w:t>
            </w:r>
          </w:p>
        </w:tc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社会公众满意度（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%</w:t>
            </w: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）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98%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98%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100.00%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6D71AD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  <w:r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2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C3A8B" w:rsidRDefault="007C3A8B">
            <w:pPr>
              <w:widowControl/>
              <w:spacing w:line="240" w:lineRule="atLeast"/>
              <w:ind w:firstLineChars="0" w:firstLine="0"/>
              <w:jc w:val="center"/>
              <w:rPr>
                <w:rFonts w:ascii="仿宋" w:eastAsia="仿宋" w:hAnsi="DengXian" w:cs="仿宋"/>
                <w:color w:val="000000"/>
                <w:kern w:val="0"/>
                <w:sz w:val="24"/>
                <w:szCs w:val="24"/>
                <w:highlight w:val="white"/>
              </w:rPr>
            </w:pPr>
          </w:p>
        </w:tc>
      </w:tr>
      <w:tr w:rsidR="00B85A2B" w:rsidTr="005A080E">
        <w:trPr>
          <w:trHeight w:val="289"/>
        </w:trPr>
        <w:tc>
          <w:tcPr>
            <w:tcW w:w="1754" w:type="dxa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Default="00B85A2B" w:rsidP="005A080E">
            <w:pPr>
              <w:ind w:firstLine="440"/>
              <w:rPr>
                <w:rFonts w:ascii="仿宋_GB2312" w:hAnsi="Arial" w:cs="Arial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000000"/>
              <w:right w:val="nil"/>
            </w:tcBorders>
          </w:tcPr>
          <w:p w:rsidR="00B85A2B" w:rsidRDefault="00B85A2B" w:rsidP="005A080E">
            <w:pPr>
              <w:ind w:firstLine="440"/>
              <w:rPr>
                <w:rFonts w:ascii="仿宋_GB2312" w:hAnsi="Arial" w:cs="Arial"/>
                <w:sz w:val="22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Default="00B85A2B" w:rsidP="005A080E">
            <w:pPr>
              <w:ind w:firstLine="440"/>
              <w:rPr>
                <w:rFonts w:ascii="仿宋_GB2312" w:hAnsi="Arial" w:cs="Arial"/>
                <w:sz w:val="22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Default="00B85A2B" w:rsidP="005A080E">
            <w:pPr>
              <w:ind w:firstLine="440"/>
              <w:rPr>
                <w:rFonts w:ascii="仿宋_GB2312" w:hAnsi="Arial" w:cs="Arial"/>
                <w:sz w:val="22"/>
              </w:rPr>
            </w:pPr>
          </w:p>
        </w:tc>
        <w:tc>
          <w:tcPr>
            <w:tcW w:w="1188" w:type="dxa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Default="00B85A2B" w:rsidP="005A080E">
            <w:pPr>
              <w:ind w:firstLine="440"/>
              <w:rPr>
                <w:rFonts w:ascii="仿宋_GB2312" w:hAnsi="Arial" w:cs="Arial"/>
                <w:sz w:val="22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Default="00B85A2B" w:rsidP="005A080E">
            <w:pPr>
              <w:ind w:firstLine="440"/>
              <w:rPr>
                <w:rFonts w:ascii="仿宋_GB2312" w:hAnsi="Arial" w:cs="Arial"/>
                <w:sz w:val="22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:rsidR="00B85A2B" w:rsidRDefault="00B85A2B" w:rsidP="005A080E">
            <w:pPr>
              <w:ind w:firstLine="440"/>
              <w:rPr>
                <w:rFonts w:ascii="仿宋_GB2312" w:hAnsi="Arial" w:cs="Arial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Default="00B85A2B" w:rsidP="005A080E">
            <w:pPr>
              <w:ind w:firstLine="440"/>
              <w:rPr>
                <w:rFonts w:ascii="仿宋_GB2312" w:hAnsi="Arial" w:cs="Arial"/>
                <w:sz w:val="22"/>
              </w:rPr>
            </w:pPr>
          </w:p>
        </w:tc>
        <w:tc>
          <w:tcPr>
            <w:tcW w:w="2528" w:type="dxa"/>
            <w:tcBorders>
              <w:top w:val="single" w:sz="4" w:space="0" w:color="000000"/>
              <w:left w:val="nil"/>
              <w:bottom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Default="00B85A2B" w:rsidP="005A080E">
            <w:pPr>
              <w:ind w:firstLine="440"/>
              <w:rPr>
                <w:rFonts w:ascii="仿宋_GB2312" w:hAnsi="Arial" w:cs="Arial"/>
                <w:sz w:val="22"/>
              </w:rPr>
            </w:pPr>
          </w:p>
        </w:tc>
      </w:tr>
      <w:tr w:rsidR="00B85A2B" w:rsidTr="005A080E">
        <w:trPr>
          <w:hidden/>
        </w:trPr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  <w:tc>
          <w:tcPr>
            <w:tcW w:w="252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85A2B" w:rsidRDefault="00B85A2B" w:rsidP="005A080E">
            <w:pPr>
              <w:ind w:firstLine="400"/>
              <w:rPr>
                <w:rFonts w:ascii="Arial" w:hAnsi="Arial" w:cs="Arial"/>
                <w:vanish/>
                <w:sz w:val="20"/>
                <w:szCs w:val="20"/>
              </w:rPr>
            </w:pPr>
          </w:p>
        </w:tc>
      </w:tr>
    </w:tbl>
    <w:p w:rsidR="00B85A2B" w:rsidRDefault="00B85A2B" w:rsidP="00E56E53">
      <w:pPr>
        <w:pStyle w:val="-"/>
        <w:ind w:firstLine="560"/>
        <w:sectPr w:rsidR="00B85A2B" w:rsidSect="006570A5">
          <w:footerReference w:type="default" r:id="rId14"/>
          <w:pgSz w:w="16838" w:h="11906" w:orient="landscape"/>
          <w:pgMar w:top="1800" w:right="1440" w:bottom="1800" w:left="1440" w:header="851" w:footer="992" w:gutter="0"/>
          <w:pgNumType w:start="1"/>
          <w:cols w:space="425"/>
          <w:docGrid w:type="lines" w:linePitch="381"/>
        </w:sectPr>
      </w:pPr>
    </w:p>
    <w:p w:rsidR="00B85A2B" w:rsidRPr="00027C90" w:rsidRDefault="00B85A2B" w:rsidP="00E56E53">
      <w:pPr>
        <w:pStyle w:val="-3"/>
        <w:rPr>
          <w:rFonts w:ascii="仿宋" w:eastAsia="仿宋" w:hAnsi="仿宋" w:cs="仿宋"/>
          <w:b/>
          <w:bCs w:val="0"/>
        </w:rPr>
      </w:pPr>
      <w:bookmarkStart w:id="15" w:name="_Toc100153886"/>
      <w:r w:rsidRPr="00027C90">
        <w:rPr>
          <w:rFonts w:ascii="仿宋" w:eastAsia="仿宋" w:hAnsi="仿宋" w:cs="仿宋" w:hint="eastAsia"/>
          <w:b/>
          <w:bCs w:val="0"/>
        </w:rPr>
        <w:lastRenderedPageBreak/>
        <w:t>附件</w:t>
      </w:r>
      <w:r w:rsidRPr="00027C90">
        <w:rPr>
          <w:rFonts w:ascii="仿宋" w:eastAsia="仿宋" w:hAnsi="仿宋" w:cs="仿宋"/>
          <w:b/>
          <w:bCs w:val="0"/>
        </w:rPr>
        <w:t>2.</w:t>
      </w:r>
      <w:r>
        <w:rPr>
          <w:rFonts w:ascii="仿宋" w:eastAsia="仿宋" w:hAnsi="仿宋" w:cs="仿宋" w:hint="eastAsia"/>
          <w:b/>
          <w:bCs w:val="0"/>
        </w:rPr>
        <w:t>绩效自评相关资料</w:t>
      </w:r>
      <w:bookmarkEnd w:id="15"/>
    </w:p>
    <w:tbl>
      <w:tblPr>
        <w:tblW w:w="12100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100"/>
      </w:tblGrid>
      <w:tr w:rsidR="00B85A2B" w:rsidTr="005A080E">
        <w:trPr>
          <w:trHeight w:val="375"/>
          <w:jc w:val="center"/>
        </w:trPr>
        <w:tc>
          <w:tcPr>
            <w:tcW w:w="1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Default="00B85A2B" w:rsidP="005A080E">
            <w:pPr>
              <w:ind w:firstLine="562"/>
              <w:jc w:val="center"/>
              <w:rPr>
                <w:rFonts w:ascii="黑体" w:eastAsia="黑体" w:hAnsi="Arial" w:cs="Arial"/>
                <w:b/>
                <w:bCs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8"/>
              </w:rPr>
              <w:t>附件</w:t>
            </w:r>
            <w:r>
              <w:rPr>
                <w:rFonts w:ascii="仿宋" w:eastAsia="仿宋" w:hAnsi="仿宋" w:cs="仿宋"/>
                <w:b/>
                <w:bCs/>
                <w:szCs w:val="28"/>
              </w:rPr>
              <w:t>2.</w:t>
            </w:r>
            <w:r>
              <w:rPr>
                <w:rFonts w:ascii="仿宋" w:eastAsia="仿宋" w:hAnsi="仿宋" w:cs="仿宋" w:hint="eastAsia"/>
                <w:b/>
                <w:bCs/>
                <w:szCs w:val="28"/>
              </w:rPr>
              <w:t>绩效自评相关资料</w:t>
            </w:r>
          </w:p>
        </w:tc>
      </w:tr>
      <w:tr w:rsidR="00B85A2B" w:rsidTr="00027C90">
        <w:trPr>
          <w:trHeight w:val="5267"/>
          <w:jc w:val="center"/>
        </w:trPr>
        <w:tc>
          <w:tcPr>
            <w:tcW w:w="1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85A2B" w:rsidRDefault="00B85A2B" w:rsidP="005A080E">
            <w:pPr>
              <w:ind w:firstLine="562"/>
              <w:jc w:val="center"/>
              <w:rPr>
                <w:rFonts w:ascii="仿宋" w:eastAsia="仿宋" w:hAnsi="仿宋" w:cs="仿宋"/>
                <w:b/>
                <w:bCs/>
                <w:szCs w:val="28"/>
              </w:rPr>
            </w:pPr>
          </w:p>
        </w:tc>
      </w:tr>
    </w:tbl>
    <w:p w:rsidR="00B85A2B" w:rsidRPr="00027C90" w:rsidRDefault="00B85A2B" w:rsidP="00893ADD">
      <w:pPr>
        <w:ind w:firstLineChars="0" w:firstLine="0"/>
      </w:pPr>
    </w:p>
    <w:sectPr w:rsidR="00B85A2B" w:rsidRPr="00027C90" w:rsidSect="00893AD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1800" w:right="1440" w:bottom="1800" w:left="1440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1AD" w:rsidRDefault="006D71AD" w:rsidP="00E56E53">
      <w:pPr>
        <w:ind w:firstLine="560"/>
      </w:pPr>
      <w:r>
        <w:separator/>
      </w:r>
    </w:p>
  </w:endnote>
  <w:endnote w:type="continuationSeparator" w:id="0">
    <w:p w:rsidR="006D71AD" w:rsidRDefault="006D71AD" w:rsidP="00E56E53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DengXia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6"/>
      <w:ind w:firstLine="360"/>
      <w:jc w:val="center"/>
    </w:pPr>
  </w:p>
  <w:p w:rsidR="00B85A2B" w:rsidRPr="006570A5" w:rsidRDefault="00B85A2B" w:rsidP="006570A5">
    <w:pPr>
      <w:pStyle w:val="a6"/>
      <w:ind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6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6"/>
      <w:ind w:firstLine="360"/>
      <w:jc w:val="center"/>
    </w:pPr>
  </w:p>
  <w:p w:rsidR="00B85A2B" w:rsidRPr="006570A5" w:rsidRDefault="00B85A2B" w:rsidP="006570A5">
    <w:pPr>
      <w:pStyle w:val="a6"/>
      <w:ind w:firstLineChars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 w:rsidP="00F45162">
    <w:pPr>
      <w:pStyle w:val="a6"/>
      <w:ind w:firstLine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 w:rsidP="00F45162">
    <w:pPr>
      <w:pStyle w:val="a6"/>
      <w:ind w:firstLineChars="0" w:firstLine="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 w:rsidP="00F45162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1AD" w:rsidRDefault="006D71AD" w:rsidP="00E56E53">
      <w:pPr>
        <w:ind w:firstLine="560"/>
      </w:pPr>
      <w:r>
        <w:separator/>
      </w:r>
    </w:p>
  </w:footnote>
  <w:footnote w:type="continuationSeparator" w:id="0">
    <w:p w:rsidR="006D71AD" w:rsidRDefault="006D71AD" w:rsidP="00E56E53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>
    <w:pPr>
      <w:pStyle w:val="a4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 w:rsidP="00156586">
    <w:pPr>
      <w:pStyle w:val="a4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 w:rsidP="00F45162">
    <w:pPr>
      <w:pStyle w:val="a4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2B" w:rsidRDefault="00B85A2B" w:rsidP="00F45162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3B53022"/>
    <w:multiLevelType w:val="singleLevel"/>
    <w:tmpl w:val="E3B53022"/>
    <w:lvl w:ilvl="0">
      <w:start w:val="1"/>
      <w:numFmt w:val="decimal"/>
      <w:lvlText w:val="%1."/>
      <w:lvlJc w:val="left"/>
      <w:pPr>
        <w:ind w:left="1133" w:hanging="425"/>
      </w:pPr>
      <w:rPr>
        <w:rFonts w:cs="Times New Roman" w:hint="default"/>
      </w:rPr>
    </w:lvl>
  </w:abstractNum>
  <w:abstractNum w:abstractNumId="1" w15:restartNumberingAfterBreak="0">
    <w:nsid w:val="0000000B"/>
    <w:multiLevelType w:val="singleLevel"/>
    <w:tmpl w:val="0000000B"/>
    <w:lvl w:ilvl="0">
      <w:start w:val="2"/>
      <w:numFmt w:val="decimal"/>
      <w:suff w:val="nothing"/>
      <w:lvlText w:val="%1、"/>
      <w:lvlJc w:val="left"/>
      <w:rPr>
        <w:rFonts w:cs="Times New Roman"/>
      </w:rPr>
    </w:lvl>
  </w:abstractNum>
  <w:abstractNum w:abstractNumId="2" w15:restartNumberingAfterBreak="0">
    <w:nsid w:val="14AE1BD3"/>
    <w:multiLevelType w:val="hybridMultilevel"/>
    <w:tmpl w:val="B3FA13C2"/>
    <w:lvl w:ilvl="0" w:tplc="358CC23A">
      <w:start w:val="1"/>
      <w:numFmt w:val="decimal"/>
      <w:lvlText w:val="%1、"/>
      <w:lvlJc w:val="left"/>
      <w:pPr>
        <w:ind w:left="1074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194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14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34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54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74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94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14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34" w:hanging="420"/>
      </w:pPr>
      <w:rPr>
        <w:rFonts w:cs="Times New Roman"/>
      </w:rPr>
    </w:lvl>
  </w:abstractNum>
  <w:abstractNum w:abstractNumId="3" w15:restartNumberingAfterBreak="0">
    <w:nsid w:val="21DA5A5C"/>
    <w:multiLevelType w:val="hybridMultilevel"/>
    <w:tmpl w:val="C07A9C74"/>
    <w:lvl w:ilvl="0" w:tplc="F2DC7E2C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 w15:restartNumberingAfterBreak="0">
    <w:nsid w:val="2D194BC4"/>
    <w:multiLevelType w:val="hybridMultilevel"/>
    <w:tmpl w:val="7AC44E90"/>
    <w:lvl w:ilvl="0" w:tplc="4C56132A">
      <w:start w:val="1"/>
      <w:numFmt w:val="decimal"/>
      <w:lvlText w:val="%1、"/>
      <w:lvlJc w:val="left"/>
      <w:pPr>
        <w:ind w:left="1001" w:hanging="765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076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96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16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36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56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76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96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16" w:hanging="420"/>
      </w:pPr>
      <w:rPr>
        <w:rFonts w:cs="Times New Roman"/>
      </w:rPr>
    </w:lvl>
  </w:abstractNum>
  <w:abstractNum w:abstractNumId="5" w15:restartNumberingAfterBreak="0">
    <w:nsid w:val="5071364D"/>
    <w:multiLevelType w:val="hybridMultilevel"/>
    <w:tmpl w:val="215E7760"/>
    <w:lvl w:ilvl="0" w:tplc="8092CCCA">
      <w:start w:val="1"/>
      <w:numFmt w:val="japaneseCounting"/>
      <w:lvlText w:val="%1、"/>
      <w:lvlJc w:val="left"/>
      <w:pPr>
        <w:ind w:left="510" w:hanging="51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5B0C26FC"/>
    <w:multiLevelType w:val="hybridMultilevel"/>
    <w:tmpl w:val="E5C208C0"/>
    <w:lvl w:ilvl="0" w:tplc="8362D924">
      <w:start w:val="1"/>
      <w:numFmt w:val="decimal"/>
      <w:lvlText w:val="%1、"/>
      <w:lvlJc w:val="left"/>
      <w:pPr>
        <w:ind w:left="1001" w:hanging="765"/>
      </w:pPr>
      <w:rPr>
        <w:rFonts w:hAnsi="仿宋_GB2312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076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96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16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36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56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76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96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16" w:hanging="420"/>
      </w:pPr>
      <w:rPr>
        <w:rFonts w:cs="Times New Roman"/>
      </w:rPr>
    </w:lvl>
  </w:abstractNum>
  <w:abstractNum w:abstractNumId="7" w15:restartNumberingAfterBreak="0">
    <w:nsid w:val="6AF92077"/>
    <w:multiLevelType w:val="hybridMultilevel"/>
    <w:tmpl w:val="B4BAEDA4"/>
    <w:lvl w:ilvl="0" w:tplc="4E8849B2">
      <w:start w:val="1"/>
      <w:numFmt w:val="decimal"/>
      <w:lvlText w:val="%1、"/>
      <w:lvlJc w:val="left"/>
      <w:pPr>
        <w:ind w:left="956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076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96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16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336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56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76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96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16" w:hanging="42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HorizontalSpacing w:val="140"/>
  <w:drawingGridVerticalSpacing w:val="381"/>
  <w:displayHorizontalDrawingGridEvery w:val="0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7B7"/>
    <w:rsid w:val="000122EB"/>
    <w:rsid w:val="000142C9"/>
    <w:rsid w:val="00027C90"/>
    <w:rsid w:val="000805D6"/>
    <w:rsid w:val="00080DE2"/>
    <w:rsid w:val="0009606F"/>
    <w:rsid w:val="000A2B0D"/>
    <w:rsid w:val="000C6D57"/>
    <w:rsid w:val="000E044C"/>
    <w:rsid w:val="001028E5"/>
    <w:rsid w:val="001507B7"/>
    <w:rsid w:val="00156586"/>
    <w:rsid w:val="00170CA4"/>
    <w:rsid w:val="0017285F"/>
    <w:rsid w:val="00183E23"/>
    <w:rsid w:val="001A3CD2"/>
    <w:rsid w:val="001B4120"/>
    <w:rsid w:val="001C06A8"/>
    <w:rsid w:val="002334E5"/>
    <w:rsid w:val="0023374D"/>
    <w:rsid w:val="00233B2D"/>
    <w:rsid w:val="00242DB8"/>
    <w:rsid w:val="00246562"/>
    <w:rsid w:val="002466C7"/>
    <w:rsid w:val="002501B7"/>
    <w:rsid w:val="00251511"/>
    <w:rsid w:val="0025376C"/>
    <w:rsid w:val="002A0567"/>
    <w:rsid w:val="002A3FC6"/>
    <w:rsid w:val="002B43E5"/>
    <w:rsid w:val="002C673A"/>
    <w:rsid w:val="002E433E"/>
    <w:rsid w:val="003022B9"/>
    <w:rsid w:val="00303641"/>
    <w:rsid w:val="003045A6"/>
    <w:rsid w:val="003242E7"/>
    <w:rsid w:val="00325A56"/>
    <w:rsid w:val="00326642"/>
    <w:rsid w:val="003414CE"/>
    <w:rsid w:val="003474F7"/>
    <w:rsid w:val="00357560"/>
    <w:rsid w:val="003A5DD6"/>
    <w:rsid w:val="003A6136"/>
    <w:rsid w:val="003B03AC"/>
    <w:rsid w:val="003C39F2"/>
    <w:rsid w:val="003E0487"/>
    <w:rsid w:val="003E1BB0"/>
    <w:rsid w:val="003E7B75"/>
    <w:rsid w:val="00400D3F"/>
    <w:rsid w:val="00401866"/>
    <w:rsid w:val="00401D6B"/>
    <w:rsid w:val="00405A2B"/>
    <w:rsid w:val="004133EA"/>
    <w:rsid w:val="0042269C"/>
    <w:rsid w:val="00441BCE"/>
    <w:rsid w:val="00452CC6"/>
    <w:rsid w:val="004550E0"/>
    <w:rsid w:val="004551B8"/>
    <w:rsid w:val="00455292"/>
    <w:rsid w:val="00480C40"/>
    <w:rsid w:val="00492C52"/>
    <w:rsid w:val="004979FF"/>
    <w:rsid w:val="004B227E"/>
    <w:rsid w:val="004C6F6A"/>
    <w:rsid w:val="004E0FDB"/>
    <w:rsid w:val="00542BD3"/>
    <w:rsid w:val="00543E44"/>
    <w:rsid w:val="00576C00"/>
    <w:rsid w:val="00593D5E"/>
    <w:rsid w:val="005A080E"/>
    <w:rsid w:val="005A3D0F"/>
    <w:rsid w:val="005B1DE6"/>
    <w:rsid w:val="005B7922"/>
    <w:rsid w:val="005E4265"/>
    <w:rsid w:val="005E7218"/>
    <w:rsid w:val="00614D76"/>
    <w:rsid w:val="006314F7"/>
    <w:rsid w:val="006475F4"/>
    <w:rsid w:val="00651C0F"/>
    <w:rsid w:val="00656B37"/>
    <w:rsid w:val="006570A5"/>
    <w:rsid w:val="00690F0F"/>
    <w:rsid w:val="006A3C55"/>
    <w:rsid w:val="006D71AD"/>
    <w:rsid w:val="006E330B"/>
    <w:rsid w:val="006F17DD"/>
    <w:rsid w:val="00700951"/>
    <w:rsid w:val="00734FBB"/>
    <w:rsid w:val="00795EE4"/>
    <w:rsid w:val="007A0274"/>
    <w:rsid w:val="007A5CB8"/>
    <w:rsid w:val="007B18A7"/>
    <w:rsid w:val="007B29FC"/>
    <w:rsid w:val="007C3A8B"/>
    <w:rsid w:val="007F5D03"/>
    <w:rsid w:val="00805ED9"/>
    <w:rsid w:val="00843FC2"/>
    <w:rsid w:val="00844C16"/>
    <w:rsid w:val="00850D03"/>
    <w:rsid w:val="00872799"/>
    <w:rsid w:val="0089335B"/>
    <w:rsid w:val="00893ADD"/>
    <w:rsid w:val="008B49C9"/>
    <w:rsid w:val="008B6A5F"/>
    <w:rsid w:val="008C2871"/>
    <w:rsid w:val="008C72AA"/>
    <w:rsid w:val="008F371F"/>
    <w:rsid w:val="00910324"/>
    <w:rsid w:val="00926CFB"/>
    <w:rsid w:val="009520B5"/>
    <w:rsid w:val="0095796F"/>
    <w:rsid w:val="009856DA"/>
    <w:rsid w:val="00996005"/>
    <w:rsid w:val="00A01AD8"/>
    <w:rsid w:val="00A07C62"/>
    <w:rsid w:val="00A10898"/>
    <w:rsid w:val="00A41307"/>
    <w:rsid w:val="00A50752"/>
    <w:rsid w:val="00A52539"/>
    <w:rsid w:val="00A56A97"/>
    <w:rsid w:val="00A67F57"/>
    <w:rsid w:val="00A709BA"/>
    <w:rsid w:val="00A7438C"/>
    <w:rsid w:val="00A92A0A"/>
    <w:rsid w:val="00AA568B"/>
    <w:rsid w:val="00AB0F1D"/>
    <w:rsid w:val="00AC2951"/>
    <w:rsid w:val="00AD64A8"/>
    <w:rsid w:val="00B0412B"/>
    <w:rsid w:val="00B21080"/>
    <w:rsid w:val="00B31ECA"/>
    <w:rsid w:val="00B43815"/>
    <w:rsid w:val="00B52EBA"/>
    <w:rsid w:val="00B535AB"/>
    <w:rsid w:val="00B64666"/>
    <w:rsid w:val="00B8092D"/>
    <w:rsid w:val="00B81BE0"/>
    <w:rsid w:val="00B85A2B"/>
    <w:rsid w:val="00B9323C"/>
    <w:rsid w:val="00BC2B39"/>
    <w:rsid w:val="00BC42DD"/>
    <w:rsid w:val="00BD346F"/>
    <w:rsid w:val="00C24C26"/>
    <w:rsid w:val="00C25722"/>
    <w:rsid w:val="00C372D2"/>
    <w:rsid w:val="00C44067"/>
    <w:rsid w:val="00CA22A5"/>
    <w:rsid w:val="00CA34FC"/>
    <w:rsid w:val="00CA50DE"/>
    <w:rsid w:val="00CD128E"/>
    <w:rsid w:val="00CE5BDA"/>
    <w:rsid w:val="00CF39E1"/>
    <w:rsid w:val="00CF51F1"/>
    <w:rsid w:val="00D01733"/>
    <w:rsid w:val="00D217F6"/>
    <w:rsid w:val="00D71919"/>
    <w:rsid w:val="00D90DEA"/>
    <w:rsid w:val="00D97E83"/>
    <w:rsid w:val="00DC184E"/>
    <w:rsid w:val="00E11E0B"/>
    <w:rsid w:val="00E56E53"/>
    <w:rsid w:val="00E609AE"/>
    <w:rsid w:val="00E750BD"/>
    <w:rsid w:val="00E91A08"/>
    <w:rsid w:val="00E965D1"/>
    <w:rsid w:val="00EB4620"/>
    <w:rsid w:val="00EC43B2"/>
    <w:rsid w:val="00F03519"/>
    <w:rsid w:val="00F03929"/>
    <w:rsid w:val="00F060C7"/>
    <w:rsid w:val="00F068F7"/>
    <w:rsid w:val="00F14561"/>
    <w:rsid w:val="00F25650"/>
    <w:rsid w:val="00F45162"/>
    <w:rsid w:val="00F5304C"/>
    <w:rsid w:val="00F870C6"/>
    <w:rsid w:val="00F92B58"/>
    <w:rsid w:val="00F96480"/>
    <w:rsid w:val="00FD0AF5"/>
    <w:rsid w:val="00FD3022"/>
    <w:rsid w:val="00FD64C8"/>
    <w:rsid w:val="00FE4A15"/>
    <w:rsid w:val="00FF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570A75"/>
  <w15:docId w15:val="{E70D2498-6D49-4652-8135-95E5E21EE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DengXian" w:eastAsia="DengXian" w:hAnsi="DengXi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locked="1" w:uiPriority="0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E53"/>
    <w:pPr>
      <w:widowControl w:val="0"/>
      <w:ind w:firstLineChars="200" w:firstLine="600"/>
      <w:jc w:val="both"/>
    </w:pPr>
    <w:rPr>
      <w:rFonts w:ascii="Calibri" w:eastAsia="仿宋_GB2312" w:hAnsi="Calibri" w:cs="黑体"/>
      <w:sz w:val="28"/>
    </w:rPr>
  </w:style>
  <w:style w:type="paragraph" w:styleId="1">
    <w:name w:val="heading 1"/>
    <w:basedOn w:val="a"/>
    <w:next w:val="2"/>
    <w:link w:val="10"/>
    <w:uiPriority w:val="99"/>
    <w:qFormat/>
    <w:rsid w:val="00E56E53"/>
    <w:pPr>
      <w:keepNext/>
      <w:keepLines/>
      <w:spacing w:before="340" w:after="330" w:line="578" w:lineRule="auto"/>
      <w:jc w:val="left"/>
      <w:outlineLvl w:val="0"/>
    </w:pPr>
    <w:rPr>
      <w:rFonts w:ascii="Times New Roman" w:hAnsi="Times New Roman" w:cs="Times New Roman"/>
      <w:b/>
      <w:bCs/>
      <w:kern w:val="44"/>
      <w:sz w:val="32"/>
      <w:szCs w:val="44"/>
    </w:rPr>
  </w:style>
  <w:style w:type="paragraph" w:styleId="20">
    <w:name w:val="heading 2"/>
    <w:basedOn w:val="a"/>
    <w:next w:val="a0"/>
    <w:link w:val="21"/>
    <w:uiPriority w:val="99"/>
    <w:qFormat/>
    <w:rsid w:val="00E56E53"/>
    <w:pPr>
      <w:keepNext/>
      <w:keepLines/>
      <w:spacing w:before="260" w:after="260" w:line="415" w:lineRule="auto"/>
      <w:ind w:firstLine="200"/>
      <w:jc w:val="left"/>
      <w:outlineLvl w:val="1"/>
    </w:pPr>
    <w:rPr>
      <w:rFonts w:ascii="Cambria" w:hAnsi="Cambria" w:cs="Times New Roman"/>
      <w:b/>
      <w:bCs/>
      <w:kern w:val="0"/>
      <w:sz w:val="30"/>
      <w:szCs w:val="32"/>
    </w:rPr>
  </w:style>
  <w:style w:type="paragraph" w:styleId="3">
    <w:name w:val="heading 3"/>
    <w:basedOn w:val="a"/>
    <w:next w:val="a"/>
    <w:link w:val="30"/>
    <w:uiPriority w:val="99"/>
    <w:qFormat/>
    <w:rsid w:val="00E56E53"/>
    <w:pPr>
      <w:keepNext/>
      <w:keepLines/>
      <w:spacing w:before="260" w:after="260" w:line="416" w:lineRule="auto"/>
      <w:jc w:val="left"/>
      <w:outlineLvl w:val="2"/>
    </w:pPr>
    <w:rPr>
      <w:rFonts w:cs="Times New Roman"/>
      <w:bCs/>
      <w:kern w:val="0"/>
      <w:szCs w:val="32"/>
    </w:rPr>
  </w:style>
  <w:style w:type="paragraph" w:styleId="4">
    <w:name w:val="heading 4"/>
    <w:basedOn w:val="a"/>
    <w:next w:val="a"/>
    <w:link w:val="40"/>
    <w:uiPriority w:val="99"/>
    <w:qFormat/>
    <w:rsid w:val="00E56E53"/>
    <w:pPr>
      <w:keepNext/>
      <w:keepLines/>
      <w:spacing w:before="280" w:after="290" w:line="376" w:lineRule="auto"/>
      <w:outlineLvl w:val="3"/>
    </w:pPr>
    <w:rPr>
      <w:rFonts w:ascii="Cambria" w:eastAsia="宋体" w:hAnsi="Cambria" w:cs="Times New Roman"/>
      <w:b/>
      <w:bCs/>
      <w:kern w:val="0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9"/>
    <w:locked/>
    <w:rsid w:val="00E56E53"/>
    <w:rPr>
      <w:rFonts w:ascii="Times New Roman" w:eastAsia="仿宋_GB2312" w:hAnsi="Times New Roman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a1"/>
    <w:link w:val="20"/>
    <w:uiPriority w:val="99"/>
    <w:locked/>
    <w:rsid w:val="00E56E53"/>
    <w:rPr>
      <w:rFonts w:ascii="Cambria" w:eastAsia="仿宋_GB2312" w:hAnsi="Cambria" w:cs="Times New Roman"/>
      <w:b/>
      <w:bCs/>
      <w:kern w:val="0"/>
      <w:sz w:val="32"/>
      <w:szCs w:val="32"/>
    </w:rPr>
  </w:style>
  <w:style w:type="character" w:customStyle="1" w:styleId="30">
    <w:name w:val="标题 3 字符"/>
    <w:basedOn w:val="a1"/>
    <w:link w:val="3"/>
    <w:uiPriority w:val="99"/>
    <w:locked/>
    <w:rsid w:val="00E56E53"/>
    <w:rPr>
      <w:rFonts w:ascii="Calibri" w:eastAsia="仿宋_GB2312" w:hAnsi="Calibri" w:cs="Times New Roman"/>
      <w:bCs/>
      <w:kern w:val="0"/>
      <w:sz w:val="32"/>
      <w:szCs w:val="32"/>
    </w:rPr>
  </w:style>
  <w:style w:type="character" w:customStyle="1" w:styleId="40">
    <w:name w:val="标题 4 字符"/>
    <w:basedOn w:val="a1"/>
    <w:link w:val="4"/>
    <w:uiPriority w:val="99"/>
    <w:semiHidden/>
    <w:locked/>
    <w:rsid w:val="00E56E53"/>
    <w:rPr>
      <w:rFonts w:ascii="Cambria" w:eastAsia="宋体" w:hAnsi="Cambria" w:cs="Times New Roman"/>
      <w:b/>
      <w:bCs/>
      <w:kern w:val="0"/>
      <w:sz w:val="28"/>
      <w:szCs w:val="28"/>
    </w:rPr>
  </w:style>
  <w:style w:type="paragraph" w:styleId="a4">
    <w:name w:val="header"/>
    <w:basedOn w:val="a"/>
    <w:link w:val="a5"/>
    <w:uiPriority w:val="99"/>
    <w:rsid w:val="00E56E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locked/>
    <w:rsid w:val="00E56E53"/>
    <w:rPr>
      <w:rFonts w:cs="Times New Roman"/>
      <w:sz w:val="18"/>
      <w:szCs w:val="18"/>
    </w:rPr>
  </w:style>
  <w:style w:type="paragraph" w:styleId="a6">
    <w:name w:val="footer"/>
    <w:basedOn w:val="a"/>
    <w:link w:val="a7"/>
    <w:uiPriority w:val="99"/>
    <w:rsid w:val="00E56E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locked/>
    <w:rsid w:val="00E56E53"/>
    <w:rPr>
      <w:rFonts w:cs="Times New Roman"/>
      <w:sz w:val="18"/>
      <w:szCs w:val="18"/>
    </w:rPr>
  </w:style>
  <w:style w:type="paragraph" w:styleId="a8">
    <w:name w:val="Body Text Indent"/>
    <w:basedOn w:val="a"/>
    <w:link w:val="a9"/>
    <w:uiPriority w:val="99"/>
    <w:semiHidden/>
    <w:rsid w:val="00E56E53"/>
    <w:pPr>
      <w:spacing w:after="120"/>
      <w:ind w:leftChars="200" w:left="420"/>
    </w:pPr>
    <w:rPr>
      <w:rFonts w:cs="Times New Roman"/>
      <w:kern w:val="0"/>
      <w:szCs w:val="20"/>
    </w:rPr>
  </w:style>
  <w:style w:type="character" w:customStyle="1" w:styleId="a9">
    <w:name w:val="正文文本缩进 字符"/>
    <w:basedOn w:val="a1"/>
    <w:link w:val="a8"/>
    <w:uiPriority w:val="99"/>
    <w:semiHidden/>
    <w:locked/>
    <w:rsid w:val="00E56E53"/>
    <w:rPr>
      <w:rFonts w:ascii="Calibri" w:eastAsia="仿宋_GB2312" w:hAnsi="Calibri" w:cs="Times New Roman"/>
      <w:kern w:val="0"/>
      <w:sz w:val="20"/>
      <w:szCs w:val="20"/>
    </w:rPr>
  </w:style>
  <w:style w:type="paragraph" w:styleId="2">
    <w:name w:val="Body Text First Indent 2"/>
    <w:basedOn w:val="a8"/>
    <w:link w:val="22"/>
    <w:uiPriority w:val="99"/>
    <w:rsid w:val="00E56E53"/>
    <w:pPr>
      <w:ind w:firstLine="420"/>
    </w:pPr>
  </w:style>
  <w:style w:type="character" w:customStyle="1" w:styleId="22">
    <w:name w:val="正文首行缩进 2 字符"/>
    <w:basedOn w:val="a9"/>
    <w:link w:val="2"/>
    <w:uiPriority w:val="99"/>
    <w:locked/>
    <w:rsid w:val="00E56E53"/>
    <w:rPr>
      <w:rFonts w:ascii="Calibri" w:eastAsia="仿宋_GB2312" w:hAnsi="Calibri" w:cs="Times New Roman"/>
      <w:kern w:val="0"/>
      <w:sz w:val="20"/>
      <w:szCs w:val="20"/>
    </w:rPr>
  </w:style>
  <w:style w:type="character" w:styleId="aa">
    <w:name w:val="Intense Reference"/>
    <w:basedOn w:val="a1"/>
    <w:uiPriority w:val="99"/>
    <w:qFormat/>
    <w:rsid w:val="00E56E53"/>
    <w:rPr>
      <w:b/>
      <w:smallCaps/>
      <w:color w:val="C0504D"/>
      <w:spacing w:val="5"/>
      <w:u w:val="single"/>
    </w:rPr>
  </w:style>
  <w:style w:type="paragraph" w:styleId="ab">
    <w:name w:val="Balloon Text"/>
    <w:basedOn w:val="a"/>
    <w:link w:val="ac"/>
    <w:uiPriority w:val="99"/>
    <w:semiHidden/>
    <w:rsid w:val="00E56E53"/>
    <w:rPr>
      <w:rFonts w:cs="Times New Roman"/>
      <w:kern w:val="0"/>
      <w:sz w:val="18"/>
      <w:szCs w:val="18"/>
    </w:rPr>
  </w:style>
  <w:style w:type="character" w:customStyle="1" w:styleId="ac">
    <w:name w:val="批注框文本 字符"/>
    <w:basedOn w:val="a1"/>
    <w:link w:val="ab"/>
    <w:uiPriority w:val="99"/>
    <w:semiHidden/>
    <w:locked/>
    <w:rsid w:val="00E56E53"/>
    <w:rPr>
      <w:rFonts w:ascii="Calibri" w:eastAsia="仿宋_GB2312" w:hAnsi="Calibri" w:cs="Times New Roman"/>
      <w:kern w:val="0"/>
      <w:sz w:val="18"/>
      <w:szCs w:val="18"/>
    </w:rPr>
  </w:style>
  <w:style w:type="table" w:styleId="ad">
    <w:name w:val="Table Grid"/>
    <w:basedOn w:val="a2"/>
    <w:uiPriority w:val="99"/>
    <w:rsid w:val="00E56E53"/>
    <w:rPr>
      <w:rFonts w:ascii="Calibri" w:eastAsia="宋体" w:hAnsi="Calibri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List Paragraph"/>
    <w:basedOn w:val="a"/>
    <w:uiPriority w:val="99"/>
    <w:qFormat/>
    <w:rsid w:val="00E56E53"/>
    <w:pPr>
      <w:ind w:firstLine="420"/>
    </w:pPr>
  </w:style>
  <w:style w:type="character" w:styleId="af">
    <w:name w:val="annotation reference"/>
    <w:basedOn w:val="a1"/>
    <w:uiPriority w:val="99"/>
    <w:semiHidden/>
    <w:rsid w:val="00E56E53"/>
    <w:rPr>
      <w:rFonts w:cs="Times New Roman"/>
      <w:sz w:val="16"/>
    </w:rPr>
  </w:style>
  <w:style w:type="paragraph" w:styleId="af0">
    <w:name w:val="annotation text"/>
    <w:basedOn w:val="a"/>
    <w:link w:val="af1"/>
    <w:uiPriority w:val="99"/>
    <w:semiHidden/>
    <w:rsid w:val="00E56E53"/>
    <w:rPr>
      <w:rFonts w:cs="Times New Roman"/>
      <w:kern w:val="0"/>
      <w:sz w:val="20"/>
      <w:szCs w:val="20"/>
    </w:rPr>
  </w:style>
  <w:style w:type="character" w:customStyle="1" w:styleId="af1">
    <w:name w:val="批注文字 字符"/>
    <w:basedOn w:val="a1"/>
    <w:link w:val="af0"/>
    <w:uiPriority w:val="99"/>
    <w:semiHidden/>
    <w:locked/>
    <w:rsid w:val="00E56E53"/>
    <w:rPr>
      <w:rFonts w:ascii="Calibri" w:eastAsia="仿宋_GB2312" w:hAnsi="Calibri" w:cs="Times New Roman"/>
      <w:kern w:val="0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rsid w:val="00E56E53"/>
    <w:rPr>
      <w:b/>
      <w:bCs/>
    </w:rPr>
  </w:style>
  <w:style w:type="character" w:customStyle="1" w:styleId="af3">
    <w:name w:val="批注主题 字符"/>
    <w:basedOn w:val="af1"/>
    <w:link w:val="af2"/>
    <w:uiPriority w:val="99"/>
    <w:semiHidden/>
    <w:locked/>
    <w:rsid w:val="00E56E53"/>
    <w:rPr>
      <w:rFonts w:ascii="Calibri" w:eastAsia="仿宋_GB2312" w:hAnsi="Calibri" w:cs="Times New Roman"/>
      <w:b/>
      <w:bCs/>
      <w:kern w:val="0"/>
      <w:sz w:val="20"/>
      <w:szCs w:val="20"/>
    </w:rPr>
  </w:style>
  <w:style w:type="paragraph" w:styleId="a0">
    <w:name w:val="No Spacing"/>
    <w:link w:val="af4"/>
    <w:uiPriority w:val="99"/>
    <w:qFormat/>
    <w:rsid w:val="00E56E53"/>
    <w:pPr>
      <w:widowControl w:val="0"/>
      <w:ind w:firstLineChars="200" w:firstLine="600"/>
      <w:jc w:val="both"/>
    </w:pPr>
    <w:rPr>
      <w:rFonts w:ascii="Calibri" w:eastAsia="仿宋_GB2312" w:hAnsi="Calibri"/>
      <w:kern w:val="0"/>
      <w:sz w:val="28"/>
    </w:rPr>
  </w:style>
  <w:style w:type="paragraph" w:styleId="11">
    <w:name w:val="toc 1"/>
    <w:basedOn w:val="a"/>
    <w:next w:val="a"/>
    <w:autoRedefine/>
    <w:uiPriority w:val="39"/>
    <w:rsid w:val="00E56E53"/>
    <w:pPr>
      <w:spacing w:before="120" w:after="120"/>
      <w:jc w:val="left"/>
    </w:pPr>
    <w:rPr>
      <w:rFonts w:cs="Calibri"/>
      <w:b/>
      <w:bCs/>
      <w:caps/>
      <w:sz w:val="20"/>
      <w:szCs w:val="20"/>
    </w:rPr>
  </w:style>
  <w:style w:type="paragraph" w:styleId="23">
    <w:name w:val="toc 2"/>
    <w:basedOn w:val="a"/>
    <w:next w:val="a"/>
    <w:autoRedefine/>
    <w:uiPriority w:val="39"/>
    <w:rsid w:val="00E56E53"/>
    <w:pPr>
      <w:ind w:left="280"/>
      <w:jc w:val="left"/>
    </w:pPr>
    <w:rPr>
      <w:rFonts w:cs="Calibri"/>
      <w:smallCaps/>
      <w:sz w:val="20"/>
      <w:szCs w:val="20"/>
    </w:rPr>
  </w:style>
  <w:style w:type="paragraph" w:styleId="31">
    <w:name w:val="toc 3"/>
    <w:basedOn w:val="a"/>
    <w:next w:val="a"/>
    <w:autoRedefine/>
    <w:uiPriority w:val="99"/>
    <w:rsid w:val="00E56E53"/>
    <w:pPr>
      <w:ind w:left="560"/>
      <w:jc w:val="left"/>
    </w:pPr>
    <w:rPr>
      <w:rFonts w:cs="Calibr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99"/>
    <w:rsid w:val="00E56E53"/>
    <w:pPr>
      <w:ind w:left="840"/>
      <w:jc w:val="left"/>
    </w:pPr>
    <w:rPr>
      <w:rFonts w:cs="Calibri"/>
      <w:sz w:val="18"/>
      <w:szCs w:val="18"/>
    </w:rPr>
  </w:style>
  <w:style w:type="paragraph" w:styleId="5">
    <w:name w:val="toc 5"/>
    <w:basedOn w:val="a"/>
    <w:next w:val="a"/>
    <w:autoRedefine/>
    <w:uiPriority w:val="99"/>
    <w:rsid w:val="00E56E53"/>
    <w:pPr>
      <w:ind w:left="1120"/>
      <w:jc w:val="left"/>
    </w:pPr>
    <w:rPr>
      <w:rFonts w:cs="Calibri"/>
      <w:sz w:val="18"/>
      <w:szCs w:val="18"/>
    </w:rPr>
  </w:style>
  <w:style w:type="paragraph" w:styleId="6">
    <w:name w:val="toc 6"/>
    <w:basedOn w:val="a"/>
    <w:next w:val="a"/>
    <w:autoRedefine/>
    <w:uiPriority w:val="99"/>
    <w:rsid w:val="00E56E53"/>
    <w:pPr>
      <w:ind w:left="1400"/>
      <w:jc w:val="left"/>
    </w:pPr>
    <w:rPr>
      <w:rFonts w:cs="Calibri"/>
      <w:sz w:val="18"/>
      <w:szCs w:val="18"/>
    </w:rPr>
  </w:style>
  <w:style w:type="paragraph" w:styleId="7">
    <w:name w:val="toc 7"/>
    <w:basedOn w:val="a"/>
    <w:next w:val="a"/>
    <w:autoRedefine/>
    <w:uiPriority w:val="99"/>
    <w:rsid w:val="00E56E53"/>
    <w:pPr>
      <w:ind w:left="1680"/>
      <w:jc w:val="left"/>
    </w:pPr>
    <w:rPr>
      <w:rFonts w:cs="Calibri"/>
      <w:sz w:val="18"/>
      <w:szCs w:val="18"/>
    </w:rPr>
  </w:style>
  <w:style w:type="paragraph" w:styleId="8">
    <w:name w:val="toc 8"/>
    <w:basedOn w:val="a"/>
    <w:next w:val="a"/>
    <w:autoRedefine/>
    <w:uiPriority w:val="99"/>
    <w:rsid w:val="00E56E53"/>
    <w:pPr>
      <w:ind w:left="1960"/>
      <w:jc w:val="left"/>
    </w:pPr>
    <w:rPr>
      <w:rFonts w:cs="Calibri"/>
      <w:sz w:val="18"/>
      <w:szCs w:val="18"/>
    </w:rPr>
  </w:style>
  <w:style w:type="paragraph" w:styleId="9">
    <w:name w:val="toc 9"/>
    <w:basedOn w:val="a"/>
    <w:next w:val="a"/>
    <w:autoRedefine/>
    <w:uiPriority w:val="99"/>
    <w:rsid w:val="00E56E53"/>
    <w:pPr>
      <w:ind w:left="2240"/>
      <w:jc w:val="left"/>
    </w:pPr>
    <w:rPr>
      <w:rFonts w:cs="Calibri"/>
      <w:sz w:val="18"/>
      <w:szCs w:val="18"/>
    </w:rPr>
  </w:style>
  <w:style w:type="character" w:styleId="af5">
    <w:name w:val="Hyperlink"/>
    <w:basedOn w:val="a1"/>
    <w:uiPriority w:val="99"/>
    <w:rsid w:val="00E56E53"/>
    <w:rPr>
      <w:rFonts w:cs="Times New Roman"/>
      <w:color w:val="0000FF"/>
      <w:u w:val="single"/>
    </w:rPr>
  </w:style>
  <w:style w:type="paragraph" w:styleId="af6">
    <w:name w:val="Document Map"/>
    <w:basedOn w:val="a"/>
    <w:link w:val="af7"/>
    <w:uiPriority w:val="99"/>
    <w:semiHidden/>
    <w:rsid w:val="00E56E53"/>
    <w:rPr>
      <w:rFonts w:ascii="宋体" w:eastAsia="宋体" w:cs="Times New Roman"/>
      <w:kern w:val="0"/>
      <w:sz w:val="18"/>
      <w:szCs w:val="18"/>
    </w:rPr>
  </w:style>
  <w:style w:type="character" w:customStyle="1" w:styleId="af7">
    <w:name w:val="文档结构图 字符"/>
    <w:basedOn w:val="a1"/>
    <w:link w:val="af6"/>
    <w:uiPriority w:val="99"/>
    <w:semiHidden/>
    <w:locked/>
    <w:rsid w:val="00E56E53"/>
    <w:rPr>
      <w:rFonts w:ascii="宋体" w:eastAsia="宋体" w:hAnsi="Calibri" w:cs="Times New Roman"/>
      <w:kern w:val="0"/>
      <w:sz w:val="18"/>
      <w:szCs w:val="18"/>
    </w:rPr>
  </w:style>
  <w:style w:type="character" w:customStyle="1" w:styleId="af4">
    <w:name w:val="无间隔 字符"/>
    <w:link w:val="a0"/>
    <w:uiPriority w:val="99"/>
    <w:locked/>
    <w:rsid w:val="00E56E53"/>
    <w:rPr>
      <w:rFonts w:ascii="Calibri" w:eastAsia="仿宋_GB2312" w:hAnsi="Calibri"/>
      <w:sz w:val="22"/>
    </w:rPr>
  </w:style>
  <w:style w:type="paragraph" w:customStyle="1" w:styleId="-">
    <w:name w:val="闻政-正文段落文字"/>
    <w:basedOn w:val="a"/>
    <w:link w:val="-Char"/>
    <w:uiPriority w:val="99"/>
    <w:rsid w:val="00E56E53"/>
    <w:pPr>
      <w:spacing w:line="500" w:lineRule="exact"/>
      <w:ind w:firstLine="200"/>
    </w:pPr>
    <w:rPr>
      <w:rFonts w:ascii="Times New Roman" w:hAnsi="Times New Roman" w:cs="Times New Roman"/>
      <w:kern w:val="0"/>
      <w:szCs w:val="28"/>
    </w:rPr>
  </w:style>
  <w:style w:type="character" w:customStyle="1" w:styleId="-Char">
    <w:name w:val="闻政-正文段落文字 Char"/>
    <w:link w:val="-"/>
    <w:uiPriority w:val="99"/>
    <w:locked/>
    <w:rsid w:val="00E56E53"/>
    <w:rPr>
      <w:rFonts w:ascii="Times New Roman" w:eastAsia="仿宋_GB2312" w:hAnsi="Times New Roman"/>
      <w:kern w:val="0"/>
      <w:sz w:val="28"/>
    </w:rPr>
  </w:style>
  <w:style w:type="paragraph" w:customStyle="1" w:styleId="-0">
    <w:name w:val="闻政-正文二级标题"/>
    <w:basedOn w:val="20"/>
    <w:next w:val="-"/>
    <w:link w:val="-Char0"/>
    <w:uiPriority w:val="99"/>
    <w:rsid w:val="00E56E53"/>
    <w:pPr>
      <w:spacing w:before="120" w:after="60" w:line="500" w:lineRule="exact"/>
      <w:ind w:leftChars="200" w:left="200" w:firstLineChars="0" w:firstLine="0"/>
    </w:pPr>
    <w:rPr>
      <w:rFonts w:ascii="Times New Roman" w:hAnsi="Times New Roman"/>
      <w:sz w:val="28"/>
    </w:rPr>
  </w:style>
  <w:style w:type="character" w:customStyle="1" w:styleId="-Char0">
    <w:name w:val="闻政-正文二级标题 Char"/>
    <w:link w:val="-0"/>
    <w:uiPriority w:val="99"/>
    <w:locked/>
    <w:rsid w:val="00E56E53"/>
    <w:rPr>
      <w:rFonts w:ascii="Times New Roman" w:eastAsia="仿宋_GB2312" w:hAnsi="Times New Roman"/>
      <w:b/>
      <w:kern w:val="0"/>
      <w:sz w:val="32"/>
    </w:rPr>
  </w:style>
  <w:style w:type="paragraph" w:customStyle="1" w:styleId="-1">
    <w:name w:val="闻政-正文三级标题"/>
    <w:basedOn w:val="a"/>
    <w:next w:val="-"/>
    <w:link w:val="-Char1"/>
    <w:uiPriority w:val="99"/>
    <w:rsid w:val="00E56E53"/>
    <w:pPr>
      <w:widowControl/>
      <w:spacing w:before="120" w:after="60" w:line="500" w:lineRule="exact"/>
      <w:ind w:leftChars="200" w:left="200" w:firstLineChars="0" w:firstLine="0"/>
    </w:pPr>
    <w:rPr>
      <w:rFonts w:ascii="Times New Roman" w:hAnsi="Times New Roman" w:cs="Times New Roman"/>
      <w:b/>
      <w:kern w:val="0"/>
      <w:szCs w:val="28"/>
    </w:rPr>
  </w:style>
  <w:style w:type="character" w:customStyle="1" w:styleId="-Char1">
    <w:name w:val="闻政-正文三级标题 Char"/>
    <w:link w:val="-1"/>
    <w:uiPriority w:val="99"/>
    <w:locked/>
    <w:rsid w:val="00E56E53"/>
    <w:rPr>
      <w:rFonts w:ascii="Times New Roman" w:eastAsia="仿宋_GB2312" w:hAnsi="Times New Roman"/>
      <w:b/>
      <w:snapToGrid w:val="0"/>
      <w:kern w:val="0"/>
      <w:sz w:val="28"/>
    </w:rPr>
  </w:style>
  <w:style w:type="paragraph" w:customStyle="1" w:styleId="-2">
    <w:name w:val="闻政-正文四级标题"/>
    <w:basedOn w:val="-1"/>
    <w:next w:val="-"/>
    <w:link w:val="-Char2"/>
    <w:uiPriority w:val="99"/>
    <w:rsid w:val="00E56E53"/>
    <w:rPr>
      <w:b w:val="0"/>
    </w:rPr>
  </w:style>
  <w:style w:type="character" w:customStyle="1" w:styleId="-Char2">
    <w:name w:val="闻政-正文四级标题 Char"/>
    <w:link w:val="-2"/>
    <w:uiPriority w:val="99"/>
    <w:locked/>
    <w:rsid w:val="00E56E53"/>
    <w:rPr>
      <w:rFonts w:ascii="Times New Roman" w:eastAsia="仿宋_GB2312" w:hAnsi="Times New Roman"/>
      <w:snapToGrid w:val="0"/>
      <w:kern w:val="0"/>
      <w:sz w:val="28"/>
    </w:rPr>
  </w:style>
  <w:style w:type="paragraph" w:customStyle="1" w:styleId="-3">
    <w:name w:val="闻政-正文一级标题"/>
    <w:basedOn w:val="3"/>
    <w:next w:val="-"/>
    <w:link w:val="-Char3"/>
    <w:uiPriority w:val="99"/>
    <w:rsid w:val="00E56E53"/>
    <w:pPr>
      <w:spacing w:before="120" w:after="60" w:line="500" w:lineRule="exact"/>
      <w:ind w:firstLineChars="0" w:firstLine="0"/>
      <w:outlineLvl w:val="0"/>
    </w:pPr>
    <w:rPr>
      <w:rFonts w:ascii="黑体" w:eastAsia="黑体" w:hAnsi="黑体"/>
      <w:sz w:val="32"/>
    </w:rPr>
  </w:style>
  <w:style w:type="character" w:customStyle="1" w:styleId="-Char3">
    <w:name w:val="闻政-正文一级标题 Char"/>
    <w:link w:val="-3"/>
    <w:uiPriority w:val="99"/>
    <w:locked/>
    <w:rsid w:val="00E56E53"/>
    <w:rPr>
      <w:rFonts w:ascii="黑体" w:eastAsia="黑体" w:hAnsi="黑体"/>
      <w:kern w:val="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392</Words>
  <Characters>2235</Characters>
  <Application>Microsoft Office Word</Application>
  <DocSecurity>0</DocSecurity>
  <Lines>18</Lines>
  <Paragraphs>5</Paragraphs>
  <ScaleCrop>false</ScaleCrop>
  <Company/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</dc:creator>
  <cp:lastModifiedBy>Administrator</cp:lastModifiedBy>
  <cp:revision>3</cp:revision>
  <dcterms:created xsi:type="dcterms:W3CDTF">2022-04-06T08:12:00Z</dcterms:created>
  <dcterms:modified xsi:type="dcterms:W3CDTF">2022-04-06T08:12:00Z</dcterms:modified>
</cp:coreProperties>
</file>