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D11131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D11131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02126" cy="6407342"/>
            <wp:effectExtent l="0" t="0" r="0" b="0"/>
            <wp:docPr id="1" name="图片 1" descr="G:\上传文件\c63c52dae45d53df2568a5d95441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c63c52dae45d53df2568a5d954413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36" cy="64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挡土墙建设及室外配套设施：在县政府后院北侧砖砌围墙</w:t>
      </w:r>
      <w:r>
        <w:t>29.5</w:t>
      </w:r>
      <w:r>
        <w:t>米，砌块石挡墙</w:t>
      </w:r>
      <w:r>
        <w:t>81.5</w:t>
      </w:r>
      <w:r>
        <w:t>米，砌毛石挡土墙</w:t>
      </w:r>
      <w:r>
        <w:t>35.5</w:t>
      </w:r>
      <w:r>
        <w:t>米，硬化路面</w:t>
      </w:r>
      <w:r>
        <w:t>749.59</w:t>
      </w:r>
      <w:r>
        <w:t>平方米，铺设给排水管线、砖砌检查井。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9C5B9E" w:rsidRPr="00D11131">
        <w:rPr>
          <w:rFonts w:hint="eastAsia"/>
          <w:bCs/>
        </w:rPr>
        <w:t>该项目的实施解决了大宁车辆乱停乱发的想象，为人民出行提供了便利。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6</w:t>
      </w:r>
      <w:r>
        <w:t>月</w:t>
      </w:r>
      <w:r>
        <w:t>5</w:t>
      </w:r>
      <w:r>
        <w:t>预算图纸编制，</w:t>
      </w:r>
      <w:r>
        <w:t>6</w:t>
      </w:r>
      <w:r>
        <w:t>月</w:t>
      </w:r>
      <w:r>
        <w:t>25</w:t>
      </w:r>
      <w:r>
        <w:t>号施工建设。</w:t>
      </w:r>
    </w:p>
    <w:p w:rsidR="00B85A2B" w:rsidRPr="00D11131" w:rsidRDefault="00B85A2B" w:rsidP="00D11131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75.46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7176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11.46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176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84.81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84.81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84.81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624" w:rsidRDefault="008B00B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D11131">
      <w:pPr>
        <w:pStyle w:val="-"/>
        <w:ind w:left="280" w:firstLine="560"/>
        <w:rPr>
          <w:rFonts w:hint="eastAsia"/>
        </w:rPr>
      </w:pPr>
      <w:r>
        <w:t>保障行人出行安全及附属设施质量，提升基础设施服务能力。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D11131">
      <w:pPr>
        <w:pStyle w:val="-"/>
        <w:ind w:left="280" w:firstLine="560"/>
        <w:rPr>
          <w:rFonts w:hint="eastAsia"/>
        </w:rPr>
      </w:pPr>
      <w:r>
        <w:t>保障行人出行安全及附属设施质量，提升基础设施服务能力。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大宁县政府后院室外工程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91.38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17624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84.81%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8.48</w:t>
            </w:r>
          </w:p>
        </w:tc>
      </w:tr>
    </w:tbl>
    <w:p w:rsidR="00B85A2B" w:rsidRPr="00D11131" w:rsidRDefault="00B85A2B" w:rsidP="00D11131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挡土墙工程数量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硬化路面面积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749.59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749.59平方米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工程质量合格率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15.19%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D11131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12.63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D11131" w:rsidRDefault="00B85A2B" w:rsidP="00D11131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176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人民群众满意度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8.27</w:t>
            </w:r>
          </w:p>
        </w:tc>
      </w:tr>
    </w:tbl>
    <w:p w:rsidR="00B85A2B" w:rsidRPr="00D11131" w:rsidRDefault="00B85A2B" w:rsidP="00D11131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9C5B9E" w:rsidP="00D11131">
      <w:pPr>
        <w:pStyle w:val="-"/>
        <w:ind w:firstLineChars="250" w:firstLine="700"/>
        <w:rPr>
          <w:rFonts w:ascii="仿宋_GB2312" w:hint="eastAsia"/>
          <w:bCs/>
        </w:rPr>
      </w:pPr>
      <w:r w:rsidRPr="009C5B9E">
        <w:rPr>
          <w:rFonts w:ascii="仿宋_GB2312" w:hint="eastAsia"/>
          <w:bCs/>
        </w:rPr>
        <w:t>大宁县政府后院室外工程预算资金75.46万元，预算执行项目资金64万元，预算到位率100%，预算执行率84.81%</w:t>
      </w:r>
      <w:r>
        <w:rPr>
          <w:rFonts w:ascii="仿宋_GB2312" w:hint="eastAsia"/>
          <w:bCs/>
        </w:rPr>
        <w:t>，</w:t>
      </w:r>
      <w:r>
        <w:rPr>
          <w:rFonts w:ascii="仿宋_GB2312"/>
          <w:bCs/>
        </w:rPr>
        <w:t>剩余资金已被县财政收回。</w:t>
      </w:r>
      <w:r w:rsidRPr="009C5B9E">
        <w:rPr>
          <w:rFonts w:ascii="仿宋_GB2312" w:hint="eastAsia"/>
          <w:bCs/>
        </w:rPr>
        <w:t>目前该项目已完工。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D11131" w:rsidRDefault="009C5B9E" w:rsidP="00D11131">
      <w:pPr>
        <w:pStyle w:val="-"/>
        <w:ind w:left="425" w:firstLine="560"/>
        <w:rPr>
          <w:rFonts w:hint="eastAsia"/>
        </w:rPr>
      </w:pPr>
      <w:r>
        <w:rPr>
          <w:rFonts w:hint="eastAsia"/>
        </w:rPr>
        <w:t>保质保量</w:t>
      </w:r>
      <w:r>
        <w:t>及时完成了挡土墙建设及室外配套设施</w:t>
      </w:r>
      <w:r>
        <w:rPr>
          <w:rFonts w:hint="eastAsia"/>
        </w:rPr>
        <w:t>安装</w:t>
      </w:r>
      <w:r>
        <w:t>：在县政府后院北侧砖砌围墙</w:t>
      </w:r>
      <w:r>
        <w:t>29.5</w:t>
      </w:r>
      <w:r>
        <w:t>米，砌块石挡墙</w:t>
      </w:r>
      <w:r>
        <w:t>81.5</w:t>
      </w:r>
      <w:r>
        <w:t>米，砌毛石挡土墙</w:t>
      </w:r>
      <w:r>
        <w:t>35.5</w:t>
      </w:r>
      <w:r>
        <w:t>米，硬化路面</w:t>
      </w:r>
      <w:r>
        <w:t>749.59</w:t>
      </w:r>
      <w:r>
        <w:t>平方米，铺设给排水管线、砖砌检查井。</w:t>
      </w:r>
      <w:r>
        <w:rPr>
          <w:rFonts w:ascii="仿宋_GB2312" w:hint="eastAsia"/>
          <w:bCs/>
        </w:rPr>
        <w:t>目前该项目已完，</w:t>
      </w:r>
      <w:r>
        <w:rPr>
          <w:rFonts w:ascii="仿宋_GB2312"/>
          <w:bCs/>
        </w:rPr>
        <w:t>项目资金</w:t>
      </w:r>
      <w:r>
        <w:rPr>
          <w:rFonts w:ascii="仿宋_GB2312" w:hint="eastAsia"/>
          <w:bCs/>
        </w:rPr>
        <w:t>已</w:t>
      </w:r>
      <w:r>
        <w:rPr>
          <w:rFonts w:ascii="仿宋_GB2312"/>
          <w:bCs/>
        </w:rPr>
        <w:t>及时合理合规发放到位</w:t>
      </w:r>
      <w:r>
        <w:rPr>
          <w:rFonts w:ascii="仿宋_GB2312" w:hint="eastAsia"/>
          <w:bCs/>
        </w:rPr>
        <w:t>64万元</w:t>
      </w:r>
      <w:r w:rsidRPr="009C5B9E">
        <w:rPr>
          <w:rFonts w:ascii="仿宋_GB2312" w:hint="eastAsia"/>
          <w:bCs/>
        </w:rPr>
        <w:t>。</w:t>
      </w:r>
    </w:p>
    <w:p w:rsidR="00B85A2B" w:rsidRPr="00D11131" w:rsidRDefault="00B85A2B" w:rsidP="00D11131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9C5B9E" w:rsidP="00843FC2">
      <w:pPr>
        <w:pStyle w:val="-"/>
        <w:ind w:leftChars="405" w:left="1134" w:firstLineChars="0" w:firstLine="0"/>
        <w:rPr>
          <w:rFonts w:ascii="仿宋_GB2312"/>
          <w:bCs/>
        </w:rPr>
      </w:pPr>
      <w:r w:rsidRPr="009C5B9E">
        <w:rPr>
          <w:rFonts w:ascii="仿宋_GB2312" w:hint="eastAsia"/>
          <w:bCs/>
        </w:rPr>
        <w:t>该项目的实施解决了大宁车辆乱停乱发的想象，为人民出行提供了便利。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D11131" w:rsidRDefault="009C5B9E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D11131">
        <w:rPr>
          <w:rFonts w:ascii="仿宋" w:eastAsia="仿宋" w:hAnsi="DengXian" w:cs="仿宋"/>
          <w:color w:val="000000"/>
          <w:highlight w:val="white"/>
        </w:rPr>
        <w:t>人民群众满意度</w:t>
      </w:r>
      <w:r w:rsidRPr="00D11131">
        <w:rPr>
          <w:rFonts w:ascii="仿宋" w:eastAsia="仿宋" w:hAnsi="DengXian" w:cs="仿宋" w:hint="eastAsia"/>
          <w:color w:val="000000"/>
        </w:rPr>
        <w:t>81</w:t>
      </w:r>
      <w:r w:rsidRPr="00D11131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9C5B9E" w:rsidP="00843FC2">
      <w:pPr>
        <w:pStyle w:val="-"/>
        <w:ind w:firstLineChars="300" w:firstLine="840"/>
      </w:pPr>
      <w:r w:rsidRPr="009C5B9E">
        <w:rPr>
          <w:rFonts w:hint="eastAsia"/>
        </w:rPr>
        <w:t>严格规范实施过程中的管理，做到事前有计划、事中有监督、事后有问效，对质量严格把关，保质保量完成项目并投入使用。该项目的实施解决了大宁车辆乱停乱发的想象，为人民出行提供了便利。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9C5B9E" w:rsidP="00843FC2">
      <w:pPr>
        <w:pStyle w:val="-"/>
        <w:ind w:firstLineChars="300" w:firstLine="840"/>
      </w:pPr>
      <w:r w:rsidRPr="009C5B9E">
        <w:rPr>
          <w:rFonts w:hint="eastAsia"/>
        </w:rPr>
        <w:t>在实施过程中规范管理，做到事前有计划、事中有监督、事后有问效，对质量严格把关。</w:t>
      </w:r>
    </w:p>
    <w:p w:rsidR="00B85A2B" w:rsidRPr="00D11131" w:rsidRDefault="00B85A2B" w:rsidP="00D11131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9C5B9E" w:rsidP="00D11131">
      <w:pPr>
        <w:pStyle w:val="-"/>
        <w:ind w:firstLineChars="0" w:firstLine="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bookmarkStart w:id="15" w:name="_GoBack"/>
      <w:bookmarkEnd w:id="15"/>
      <w:r w:rsidRPr="009C5B9E">
        <w:rPr>
          <w:rFonts w:hint="eastAsia"/>
        </w:rPr>
        <w:t>1</w:t>
      </w:r>
      <w:r w:rsidRPr="009C5B9E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9C5B9E">
        <w:rPr>
          <w:rFonts w:hint="eastAsia"/>
        </w:rPr>
        <w:t xml:space="preserve">                                                                                                                                                         </w:t>
      </w:r>
      <w:r w:rsidR="00D11131">
        <w:t xml:space="preserve">         </w:t>
      </w:r>
      <w:r w:rsidRPr="009C5B9E">
        <w:rPr>
          <w:rFonts w:hint="eastAsia"/>
        </w:rPr>
        <w:t>2</w:t>
      </w:r>
      <w:r w:rsidRPr="009C5B9E">
        <w:rPr>
          <w:rFonts w:hint="eastAsia"/>
        </w:rPr>
        <w:t>、进一步建立健全长效发展机制建设，改善大宁车辆乱停乱发的想象，为人民出行提供了便利。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71762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71762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挡土墙工程数量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176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硬化路面面积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749.59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749.59平方米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176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工程质量合格率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176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176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成本控制率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15.19%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71762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12.63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提高社会公众满意度</w:t>
            </w:r>
          </w:p>
        </w:tc>
      </w:tr>
      <w:tr w:rsidR="007176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7176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71762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人民群众满意度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82.65%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7624" w:rsidRDefault="008B00B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提高人民群众满意度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1C" w:rsidRDefault="005A5A1C" w:rsidP="00E56E53">
      <w:pPr>
        <w:ind w:firstLine="560"/>
      </w:pPr>
      <w:r>
        <w:separator/>
      </w:r>
    </w:p>
  </w:endnote>
  <w:endnote w:type="continuationSeparator" w:id="0">
    <w:p w:rsidR="005A5A1C" w:rsidRDefault="005A5A1C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8B00B3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D11131" w:rsidRPr="00D11131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1C" w:rsidRDefault="005A5A1C" w:rsidP="00E56E53">
      <w:pPr>
        <w:ind w:firstLine="560"/>
      </w:pPr>
      <w:r>
        <w:separator/>
      </w:r>
    </w:p>
  </w:footnote>
  <w:footnote w:type="continuationSeparator" w:id="0">
    <w:p w:rsidR="005A5A1C" w:rsidRDefault="005A5A1C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A5A1C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17624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00B3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9C5B9E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11131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C5F19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65811"/>
  <w15:docId w15:val="{E0B6C0FC-552F-4FF5-83FB-6635873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2022-04-14T07:24:00Z</dcterms:created>
  <dcterms:modified xsi:type="dcterms:W3CDTF">2022-04-14T13:15:00Z</dcterms:modified>
</cp:coreProperties>
</file>