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09D" w:rsidRDefault="0039609D" w:rsidP="00805ED9">
      <w:pPr>
        <w:pStyle w:val="11"/>
        <w:tabs>
          <w:tab w:val="right" w:leader="dot" w:pos="8296"/>
        </w:tabs>
        <w:ind w:firstLineChars="137" w:firstLine="440"/>
        <w:rPr>
          <w:rFonts w:ascii="仿宋_GB2312" w:hAnsi="Times New Roman" w:cs="Times New Roman"/>
          <w:kern w:val="0"/>
          <w:sz w:val="32"/>
          <w:szCs w:val="32"/>
        </w:rPr>
      </w:pPr>
      <w:bookmarkStart w:id="0" w:name="_GoBack"/>
      <w:bookmarkEnd w:id="0"/>
      <w:r w:rsidRPr="0039609D">
        <w:rPr>
          <w:rFonts w:ascii="仿宋_GB2312" w:hAnsi="Times New Roman" w:cs="Times New Roman"/>
          <w:noProof/>
          <w:kern w:val="0"/>
          <w:sz w:val="32"/>
          <w:szCs w:val="32"/>
        </w:rPr>
        <w:drawing>
          <wp:inline distT="0" distB="0" distL="0" distR="0">
            <wp:extent cx="5105400" cy="6810375"/>
            <wp:effectExtent l="0" t="0" r="0" b="0"/>
            <wp:docPr id="1" name="图片 1" descr="C:\Users\Administrator\Desktop\2f11abff910c78d0f8c191ca38ea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f11abff910c78d0f8c191ca38ea0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9D" w:rsidRDefault="0039609D" w:rsidP="00805ED9">
      <w:pPr>
        <w:pStyle w:val="11"/>
        <w:tabs>
          <w:tab w:val="right" w:leader="dot" w:pos="8296"/>
        </w:tabs>
        <w:ind w:firstLineChars="137" w:firstLine="440"/>
        <w:rPr>
          <w:rFonts w:ascii="仿宋_GB2312" w:hAnsi="Times New Roman" w:cs="Times New Roman"/>
          <w:kern w:val="0"/>
          <w:sz w:val="32"/>
          <w:szCs w:val="32"/>
        </w:rPr>
      </w:pPr>
    </w:p>
    <w:p w:rsidR="0039609D" w:rsidRDefault="0039609D" w:rsidP="00805ED9">
      <w:pPr>
        <w:pStyle w:val="11"/>
        <w:tabs>
          <w:tab w:val="right" w:leader="dot" w:pos="8296"/>
        </w:tabs>
        <w:ind w:firstLineChars="137" w:firstLine="440"/>
        <w:rPr>
          <w:rFonts w:ascii="仿宋_GB2312" w:hAnsi="Times New Roman" w:cs="Times New Roman"/>
          <w:kern w:val="0"/>
          <w:sz w:val="32"/>
          <w:szCs w:val="32"/>
        </w:rPr>
      </w:pPr>
    </w:p>
    <w:p w:rsidR="0039609D" w:rsidRDefault="0039609D" w:rsidP="00805ED9">
      <w:pPr>
        <w:pStyle w:val="11"/>
        <w:tabs>
          <w:tab w:val="right" w:leader="dot" w:pos="8296"/>
        </w:tabs>
        <w:ind w:firstLineChars="137" w:firstLine="440"/>
        <w:rPr>
          <w:rFonts w:ascii="仿宋_GB2312" w:hAnsi="Times New Roman" w:cs="Times New Roman"/>
          <w:kern w:val="0"/>
          <w:sz w:val="32"/>
          <w:szCs w:val="32"/>
        </w:rPr>
      </w:pPr>
    </w:p>
    <w:p w:rsidR="0039609D" w:rsidRDefault="00B85A2B" w:rsidP="00805ED9">
      <w:pPr>
        <w:pStyle w:val="11"/>
        <w:tabs>
          <w:tab w:val="right" w:leader="dot" w:pos="8296"/>
        </w:tabs>
        <w:ind w:firstLineChars="137" w:firstLine="275"/>
        <w:rPr>
          <w:noProof/>
        </w:rPr>
      </w:pPr>
      <w:r>
        <w:rPr>
          <w:szCs w:val="44"/>
        </w:rPr>
        <w:fldChar w:fldCharType="begin"/>
      </w:r>
      <w:r>
        <w:rPr>
          <w:szCs w:val="44"/>
        </w:rPr>
        <w:instrText xml:space="preserve"> TOC \o "1-4" \f </w:instrText>
      </w:r>
      <w:r>
        <w:rPr>
          <w:szCs w:val="44"/>
        </w:rPr>
        <w:fldChar w:fldCharType="separate"/>
      </w:r>
    </w:p>
    <w:p w:rsidR="0039609D" w:rsidRDefault="0039609D">
      <w:pPr>
        <w:pStyle w:val="11"/>
        <w:tabs>
          <w:tab w:val="right" w:leader="dot" w:pos="8296"/>
        </w:tabs>
        <w:ind w:firstLine="40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9A64DB">
        <w:rPr>
          <w:rFonts w:ascii="仿宋" w:eastAsia="仿宋" w:hAnsi="仿宋" w:cs="仿宋"/>
          <w:bCs w:val="0"/>
          <w:noProof/>
        </w:rPr>
        <w:lastRenderedPageBreak/>
        <w:t>一、项目的基本情况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_Toc100131689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39609D" w:rsidRDefault="0039609D">
      <w:pPr>
        <w:pStyle w:val="23"/>
        <w:tabs>
          <w:tab w:val="right" w:leader="dot" w:pos="82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>
        <w:rPr>
          <w:noProof/>
        </w:rPr>
        <w:t>（一）项目概况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_Toc100131690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39609D" w:rsidRDefault="0039609D">
      <w:pPr>
        <w:pStyle w:val="23"/>
        <w:tabs>
          <w:tab w:val="right" w:leader="dot" w:pos="82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>
        <w:rPr>
          <w:noProof/>
        </w:rPr>
        <w:t>（三）项目绩效目标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_Toc100131691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39609D" w:rsidRDefault="0039609D">
      <w:pPr>
        <w:pStyle w:val="23"/>
        <w:tabs>
          <w:tab w:val="right" w:leader="dot" w:pos="82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>
        <w:rPr>
          <w:noProof/>
        </w:rPr>
        <w:t>（一）预算执行情况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_Toc100131692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39609D" w:rsidRPr="0039609D" w:rsidRDefault="0039609D" w:rsidP="0039609D">
      <w:pPr>
        <w:pStyle w:val="23"/>
        <w:tabs>
          <w:tab w:val="right" w:leader="dot" w:pos="8296"/>
        </w:tabs>
        <w:ind w:firstLine="400"/>
        <w:rPr>
          <w:rFonts w:asciiTheme="minorHAnsi" w:eastAsiaTheme="minorEastAsia" w:hAnsiTheme="minorHAnsi" w:cstheme="minorBidi" w:hint="eastAsia"/>
          <w:smallCaps w:val="0"/>
          <w:noProof/>
          <w:sz w:val="21"/>
          <w:szCs w:val="22"/>
        </w:rPr>
      </w:pPr>
      <w:r>
        <w:rPr>
          <w:noProof/>
        </w:rPr>
        <w:t>（三）项目效益情况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_Toc100131693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39609D" w:rsidRDefault="0039609D">
      <w:pPr>
        <w:pStyle w:val="11"/>
        <w:tabs>
          <w:tab w:val="right" w:leader="dot" w:pos="8296"/>
        </w:tabs>
        <w:ind w:firstLine="40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9A64DB">
        <w:rPr>
          <w:rFonts w:ascii="仿宋" w:eastAsia="仿宋" w:hAnsi="仿宋" w:cs="仿宋"/>
          <w:bCs w:val="0"/>
          <w:noProof/>
        </w:rPr>
        <w:t>四、项目主要经验做法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_Toc100131695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39609D" w:rsidRDefault="0039609D">
      <w:pPr>
        <w:pStyle w:val="11"/>
        <w:tabs>
          <w:tab w:val="right" w:leader="dot" w:pos="8296"/>
        </w:tabs>
        <w:ind w:firstLine="40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9A64DB">
        <w:rPr>
          <w:rFonts w:ascii="仿宋" w:eastAsia="仿宋" w:hAnsi="仿宋" w:cs="仿宋"/>
          <w:bCs w:val="0"/>
          <w:noProof/>
        </w:rPr>
        <w:t>五、项目管理中存在问题及原因分析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_Toc100131696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39609D" w:rsidRDefault="0039609D">
      <w:pPr>
        <w:pStyle w:val="11"/>
        <w:tabs>
          <w:tab w:val="right" w:leader="dot" w:pos="8296"/>
        </w:tabs>
        <w:ind w:firstLine="40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9A64DB">
        <w:rPr>
          <w:rFonts w:ascii="仿宋" w:eastAsia="仿宋" w:hAnsi="仿宋" w:cs="仿宋"/>
          <w:bCs w:val="0"/>
          <w:noProof/>
        </w:rPr>
        <w:t>六、进一步加强项目管理措施及建议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_Toc100131697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39609D" w:rsidRDefault="0039609D">
      <w:pPr>
        <w:pStyle w:val="11"/>
        <w:tabs>
          <w:tab w:val="right" w:leader="dot" w:pos="8296"/>
        </w:tabs>
        <w:ind w:firstLine="40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9A64DB">
        <w:rPr>
          <w:rFonts w:ascii="仿宋" w:eastAsia="仿宋" w:hAnsi="仿宋" w:cs="仿宋"/>
          <w:bCs w:val="0"/>
          <w:noProof/>
        </w:rPr>
        <w:t>附件1.项目支出绩效自评表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_Toc100131698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39609D" w:rsidRDefault="0039609D">
      <w:pPr>
        <w:pStyle w:val="11"/>
        <w:tabs>
          <w:tab w:val="right" w:leader="dot" w:pos="8296"/>
        </w:tabs>
        <w:ind w:firstLine="40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9A64DB">
        <w:rPr>
          <w:rFonts w:ascii="仿宋" w:eastAsia="仿宋" w:hAnsi="仿宋" w:cs="仿宋"/>
          <w:bCs w:val="0"/>
          <w:noProof/>
        </w:rPr>
        <w:t>附件2.绩效自评相关资料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_Toc100131699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B85A2B" w:rsidRDefault="00B85A2B" w:rsidP="006570A5">
      <w:pPr>
        <w:tabs>
          <w:tab w:val="left" w:pos="620"/>
        </w:tabs>
        <w:ind w:firstLineChars="0" w:firstLine="0"/>
        <w:rPr>
          <w:szCs w:val="44"/>
        </w:rPr>
      </w:pPr>
      <w:r>
        <w:rPr>
          <w:szCs w:val="44"/>
        </w:rPr>
        <w:fldChar w:fldCharType="end"/>
      </w:r>
      <w:r>
        <w:rPr>
          <w:szCs w:val="44"/>
        </w:rPr>
        <w:tab/>
      </w:r>
    </w:p>
    <w:p w:rsidR="00B85A2B" w:rsidRDefault="00B85A2B" w:rsidP="009520B5">
      <w:pPr>
        <w:ind w:firstLine="560"/>
        <w:rPr>
          <w:szCs w:val="44"/>
        </w:rPr>
      </w:pPr>
    </w:p>
    <w:p w:rsidR="00B85A2B" w:rsidRDefault="00B85A2B" w:rsidP="009520B5">
      <w:pPr>
        <w:ind w:firstLine="560"/>
        <w:rPr>
          <w:szCs w:val="44"/>
        </w:rPr>
      </w:pPr>
    </w:p>
    <w:p w:rsidR="00B85A2B" w:rsidRPr="009520B5" w:rsidRDefault="00B85A2B" w:rsidP="009520B5">
      <w:pPr>
        <w:ind w:firstLine="560"/>
        <w:rPr>
          <w:szCs w:val="44"/>
        </w:rPr>
        <w:sectPr w:rsidR="00B85A2B" w:rsidRPr="009520B5" w:rsidSect="00F4516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85A2B" w:rsidRPr="00027C90" w:rsidRDefault="00B85A2B" w:rsidP="00E56E53">
      <w:pPr>
        <w:pStyle w:val="-3"/>
        <w:rPr>
          <w:rFonts w:ascii="仿宋" w:eastAsia="仿宋" w:hAnsi="仿宋" w:cs="仿宋"/>
          <w:b/>
          <w:bCs w:val="0"/>
        </w:rPr>
      </w:pPr>
      <w:bookmarkStart w:id="1" w:name="_Toc100131689"/>
      <w:r w:rsidRPr="00027C90">
        <w:rPr>
          <w:rFonts w:ascii="仿宋" w:eastAsia="仿宋" w:hAnsi="仿宋" w:cs="仿宋" w:hint="eastAsia"/>
          <w:b/>
          <w:bCs w:val="0"/>
        </w:rPr>
        <w:lastRenderedPageBreak/>
        <w:t>一、项目的基本情况</w:t>
      </w:r>
      <w:bookmarkEnd w:id="1"/>
    </w:p>
    <w:p w:rsidR="00B85A2B" w:rsidRDefault="00B85A2B" w:rsidP="003022B9">
      <w:pPr>
        <w:pStyle w:val="-0"/>
        <w:ind w:left="560"/>
      </w:pPr>
      <w:bookmarkStart w:id="2" w:name="_Toc100131690"/>
      <w:r>
        <w:rPr>
          <w:rFonts w:hint="eastAsia"/>
        </w:rPr>
        <w:t>（一）项目概况</w:t>
      </w:r>
      <w:bookmarkEnd w:id="2"/>
    </w:p>
    <w:p w:rsidR="00B85A2B" w:rsidRDefault="00B85A2B" w:rsidP="000122EB">
      <w:pPr>
        <w:pStyle w:val="-"/>
        <w:ind w:left="280" w:firstLine="562"/>
      </w:pPr>
      <w:r w:rsidRPr="00EC43B2">
        <w:rPr>
          <w:rFonts w:hint="eastAsia"/>
          <w:b/>
          <w:bCs/>
        </w:rPr>
        <w:t>项目概况：</w:t>
      </w:r>
      <w:r>
        <w:t>一、大宁县城东组团。二、大宁县集中供热室外管网、锅炉、锅炉房及换热站工程。三、城西与城南热源厂改扩建工程。四、大宁县第一热源厂。五、大宁县第二热源厂。六、大宁县第四热源厂七、大宁县第五热源厂。八大宁县第六第七热源厂、九、在项目服务期内，项目公司为大宁县的厂矿、企业、公用建筑、居民建筑在采暖期提供集中供热服务。</w:t>
      </w:r>
    </w:p>
    <w:p w:rsidR="00B85A2B" w:rsidRPr="00996005" w:rsidRDefault="00B85A2B" w:rsidP="00A52539">
      <w:pPr>
        <w:pStyle w:val="-"/>
        <w:ind w:left="280" w:firstLine="562"/>
      </w:pPr>
      <w:r>
        <w:rPr>
          <w:rFonts w:hint="eastAsia"/>
          <w:b/>
          <w:bCs/>
        </w:rPr>
        <w:t>立项依据：</w:t>
      </w:r>
      <w:r>
        <w:t>项目合同、可研报告、发改委批文，两评一案</w:t>
      </w:r>
    </w:p>
    <w:p w:rsidR="00B85A2B" w:rsidRPr="00255764" w:rsidRDefault="00B85A2B" w:rsidP="00255764">
      <w:pPr>
        <w:pStyle w:val="-"/>
        <w:ind w:left="280" w:firstLine="562"/>
        <w:rPr>
          <w:rFonts w:ascii="仿宋_GB2312"/>
        </w:rPr>
      </w:pPr>
      <w:r>
        <w:rPr>
          <w:rFonts w:hint="eastAsia"/>
          <w:b/>
          <w:bCs/>
        </w:rPr>
        <w:t>设立的必要性：</w:t>
      </w:r>
      <w:r w:rsidR="00255764" w:rsidRPr="004035B9">
        <w:rPr>
          <w:rFonts w:hint="eastAsia"/>
          <w:bCs/>
        </w:rPr>
        <w:t>保障</w:t>
      </w:r>
      <w:r w:rsidR="00255764" w:rsidRPr="004035B9">
        <w:rPr>
          <w:bCs/>
        </w:rPr>
        <w:t>大宁县</w:t>
      </w:r>
      <w:r w:rsidR="00255764">
        <w:rPr>
          <w:rFonts w:hint="eastAsia"/>
          <w:bCs/>
        </w:rPr>
        <w:t>县城</w:t>
      </w:r>
      <w:r w:rsidR="00255764">
        <w:rPr>
          <w:bCs/>
        </w:rPr>
        <w:t>居民温暖过冬，提升县城居民人居环境。</w:t>
      </w:r>
    </w:p>
    <w:p w:rsidR="00B85A2B" w:rsidRPr="00996005" w:rsidRDefault="00B85A2B" w:rsidP="00A52539">
      <w:pPr>
        <w:pStyle w:val="-"/>
        <w:ind w:left="280" w:firstLine="562"/>
      </w:pPr>
      <w:r>
        <w:rPr>
          <w:rFonts w:hint="eastAsia"/>
          <w:b/>
          <w:bCs/>
        </w:rPr>
        <w:t>保证项目实施的措施与制度：</w:t>
      </w:r>
      <w:r>
        <w:t>抓好工程质量、生产安全和各项监督、检查工作，确保工程顺利进行，严格执行国家建设资金管理办法，确定专人负责，设立专户、实行专款专用管理，严格执行财务管理制度，确保管好用好各项建设资金。</w:t>
      </w:r>
    </w:p>
    <w:p w:rsidR="00B85A2B" w:rsidRPr="00996005" w:rsidRDefault="00B85A2B" w:rsidP="00A52539">
      <w:pPr>
        <w:pStyle w:val="-"/>
        <w:ind w:left="280" w:firstLine="562"/>
      </w:pPr>
      <w:r>
        <w:rPr>
          <w:rFonts w:hint="eastAsia"/>
          <w:b/>
          <w:bCs/>
        </w:rPr>
        <w:t>项目实施计划：</w:t>
      </w:r>
      <w:r>
        <w:t>一、初步确定项目操作模式。二、项目识别。三、项目准备。四、项目采购、五、项目建设。六、项目移交。</w:t>
      </w:r>
    </w:p>
    <w:p w:rsidR="00B85A2B" w:rsidRPr="00255764" w:rsidRDefault="00B85A2B" w:rsidP="00255764">
      <w:pPr>
        <w:widowControl/>
        <w:ind w:firstLineChars="0" w:firstLine="0"/>
        <w:jc w:val="left"/>
        <w:rPr>
          <w:rFonts w:ascii="Times New Roman" w:hAnsi="Times New Roman" w:cs="Times New Roman"/>
          <w:kern w:val="0"/>
          <w:szCs w:val="28"/>
        </w:rPr>
      </w:pPr>
      <w:r>
        <w:rPr>
          <w:rFonts w:hint="eastAsia"/>
        </w:rPr>
        <w:t>（二）预算执行情况</w:t>
      </w:r>
    </w:p>
    <w:tbl>
      <w:tblPr>
        <w:tblW w:w="13972" w:type="dxa"/>
        <w:tblInd w:w="17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59"/>
        <w:gridCol w:w="1276"/>
        <w:gridCol w:w="1356"/>
        <w:gridCol w:w="1337"/>
        <w:gridCol w:w="851"/>
        <w:gridCol w:w="850"/>
        <w:gridCol w:w="851"/>
        <w:gridCol w:w="930"/>
        <w:gridCol w:w="2410"/>
        <w:gridCol w:w="2552"/>
      </w:tblGrid>
      <w:tr w:rsidR="00B85A2B" w:rsidRPr="000C6D57" w:rsidTr="00EB4620">
        <w:trPr>
          <w:trHeight w:val="359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 w:rsidRPr="000C6D57">
              <w:rPr>
                <w:rFonts w:ascii="仿宋_GB2312" w:hint="eastAsia"/>
                <w:b/>
                <w:bCs/>
                <w:kern w:val="0"/>
                <w:sz w:val="24"/>
                <w:szCs w:val="24"/>
              </w:rPr>
              <w:t>项目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 w:rsidRPr="00F96480">
              <w:rPr>
                <w:rFonts w:hint="eastAsia"/>
                <w:b/>
                <w:bCs/>
                <w:kern w:val="0"/>
                <w:sz w:val="21"/>
                <w:szCs w:val="21"/>
              </w:rPr>
              <w:t>行次</w:t>
            </w:r>
          </w:p>
        </w:tc>
        <w:tc>
          <w:tcPr>
            <w:tcW w:w="1356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hint="eastAsia"/>
                <w:b/>
                <w:bCs/>
                <w:kern w:val="0"/>
                <w:sz w:val="24"/>
                <w:szCs w:val="24"/>
              </w:rPr>
              <w:t>年度总金额</w:t>
            </w:r>
            <w:r>
              <w:rPr>
                <w:rFonts w:ascii="仿宋_GB2312"/>
                <w:b/>
                <w:bCs/>
                <w:kern w:val="0"/>
                <w:sz w:val="24"/>
                <w:szCs w:val="24"/>
              </w:rPr>
              <w:t>(</w:t>
            </w:r>
            <w:r>
              <w:rPr>
                <w:rFonts w:ascii="仿宋_GB2312" w:hint="eastAsia"/>
                <w:b/>
                <w:bCs/>
                <w:kern w:val="0"/>
                <w:sz w:val="24"/>
                <w:szCs w:val="24"/>
              </w:rPr>
              <w:t>万元</w:t>
            </w:r>
            <w:r>
              <w:rPr>
                <w:rFonts w:ascii="仿宋_GB2312"/>
                <w:b/>
                <w:bCs/>
                <w:kern w:val="0"/>
                <w:sz w:val="24"/>
                <w:szCs w:val="24"/>
              </w:rPr>
              <w:t>)</w:t>
            </w:r>
          </w:p>
        </w:tc>
        <w:tc>
          <w:tcPr>
            <w:tcW w:w="4819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 w:rsidRPr="00F96480">
              <w:rPr>
                <w:rFonts w:hint="eastAsia"/>
                <w:b/>
                <w:bCs/>
                <w:kern w:val="0"/>
                <w:sz w:val="21"/>
                <w:szCs w:val="21"/>
              </w:rPr>
              <w:t>财政资金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bCs/>
                <w:kern w:val="0"/>
                <w:sz w:val="21"/>
                <w:szCs w:val="21"/>
              </w:rPr>
              <w:t>上年结转资金</w:t>
            </w:r>
            <w:r>
              <w:rPr>
                <w:b/>
                <w:bCs/>
                <w:kern w:val="0"/>
                <w:sz w:val="21"/>
                <w:szCs w:val="21"/>
              </w:rPr>
              <w:t>(</w:t>
            </w:r>
            <w:r>
              <w:rPr>
                <w:rFonts w:hint="eastAsia"/>
                <w:b/>
                <w:bCs/>
                <w:kern w:val="0"/>
                <w:sz w:val="21"/>
                <w:szCs w:val="21"/>
              </w:rPr>
              <w:t>万元</w:t>
            </w:r>
            <w:r>
              <w:rPr>
                <w:b/>
                <w:bCs/>
                <w:kern w:val="0"/>
                <w:sz w:val="21"/>
                <w:szCs w:val="21"/>
              </w:rPr>
              <w:t>)</w:t>
            </w:r>
          </w:p>
        </w:tc>
        <w:tc>
          <w:tcPr>
            <w:tcW w:w="2552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bCs/>
                <w:kern w:val="0"/>
                <w:sz w:val="21"/>
                <w:szCs w:val="21"/>
              </w:rPr>
              <w:t>其他资金</w:t>
            </w:r>
            <w:r>
              <w:rPr>
                <w:b/>
                <w:bCs/>
                <w:kern w:val="0"/>
                <w:sz w:val="21"/>
                <w:szCs w:val="21"/>
              </w:rPr>
              <w:t>(</w:t>
            </w:r>
            <w:r>
              <w:rPr>
                <w:rFonts w:hint="eastAsia"/>
                <w:b/>
                <w:bCs/>
                <w:kern w:val="0"/>
                <w:sz w:val="21"/>
                <w:szCs w:val="21"/>
              </w:rPr>
              <w:t>万元</w:t>
            </w:r>
            <w:r>
              <w:rPr>
                <w:b/>
                <w:bCs/>
                <w:kern w:val="0"/>
                <w:sz w:val="21"/>
                <w:szCs w:val="21"/>
              </w:rPr>
              <w:t>)</w:t>
            </w:r>
          </w:p>
        </w:tc>
      </w:tr>
      <w:tr w:rsidR="00B85A2B" w:rsidRPr="000C6D57" w:rsidTr="002A3FC6">
        <w:trPr>
          <w:trHeight w:val="267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85A2B" w:rsidRPr="000C6D57" w:rsidRDefault="00B85A2B" w:rsidP="00EB4620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widowControl/>
              <w:ind w:firstLineChars="0" w:firstLine="0"/>
              <w:jc w:val="right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356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widowControl/>
              <w:ind w:firstLineChars="0" w:firstLine="0"/>
              <w:jc w:val="right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95B3D7"/>
            <w:vAlign w:val="center"/>
          </w:tcPr>
          <w:p w:rsidR="00B85A2B" w:rsidRPr="000C6D57" w:rsidRDefault="00B85A2B" w:rsidP="004133EA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 w:rsidRPr="00F96480">
              <w:rPr>
                <w:rFonts w:hint="eastAsia"/>
                <w:b/>
                <w:bCs/>
                <w:kern w:val="0"/>
                <w:sz w:val="21"/>
                <w:szCs w:val="21"/>
              </w:rPr>
              <w:t>小计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95B3D7"/>
            <w:vAlign w:val="center"/>
          </w:tcPr>
          <w:p w:rsidR="00B85A2B" w:rsidRPr="000C6D57" w:rsidRDefault="00B85A2B" w:rsidP="004133EA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 w:rsidRPr="00F96480">
              <w:rPr>
                <w:rFonts w:hint="eastAsia"/>
                <w:b/>
                <w:bCs/>
                <w:kern w:val="0"/>
                <w:sz w:val="21"/>
                <w:szCs w:val="21"/>
              </w:rPr>
              <w:t>中央级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5B3D7"/>
            <w:vAlign w:val="center"/>
          </w:tcPr>
          <w:p w:rsidR="00B85A2B" w:rsidRPr="000C6D57" w:rsidRDefault="00B85A2B" w:rsidP="004133EA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bCs/>
                <w:kern w:val="0"/>
                <w:sz w:val="21"/>
                <w:szCs w:val="21"/>
              </w:rPr>
              <w:t>省</w:t>
            </w:r>
            <w:r w:rsidRPr="00F96480">
              <w:rPr>
                <w:rFonts w:hint="eastAsia"/>
                <w:b/>
                <w:bCs/>
                <w:kern w:val="0"/>
                <w:sz w:val="21"/>
                <w:szCs w:val="21"/>
              </w:rPr>
              <w:t>级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5B3D7"/>
            <w:vAlign w:val="center"/>
          </w:tcPr>
          <w:p w:rsidR="00B85A2B" w:rsidRPr="000C6D57" w:rsidRDefault="00B85A2B" w:rsidP="004133EA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bCs/>
                <w:kern w:val="0"/>
                <w:sz w:val="21"/>
                <w:szCs w:val="21"/>
              </w:rPr>
              <w:t>市</w:t>
            </w:r>
            <w:r w:rsidRPr="00F96480">
              <w:rPr>
                <w:rFonts w:hint="eastAsia"/>
                <w:b/>
                <w:bCs/>
                <w:kern w:val="0"/>
                <w:sz w:val="21"/>
                <w:szCs w:val="21"/>
              </w:rPr>
              <w:t>级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4133EA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bCs/>
                <w:kern w:val="0"/>
                <w:sz w:val="21"/>
                <w:szCs w:val="21"/>
              </w:rPr>
              <w:t>县区</w:t>
            </w:r>
            <w:r w:rsidRPr="00F96480">
              <w:rPr>
                <w:rFonts w:hint="eastAsia"/>
                <w:b/>
                <w:bCs/>
                <w:kern w:val="0"/>
                <w:sz w:val="21"/>
                <w:szCs w:val="21"/>
              </w:rPr>
              <w:t>级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widowControl/>
              <w:ind w:firstLineChars="0" w:firstLine="0"/>
              <w:jc w:val="right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widowControl/>
              <w:ind w:firstLineChars="0" w:firstLine="0"/>
              <w:jc w:val="right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</w:p>
        </w:tc>
      </w:tr>
      <w:tr w:rsidR="007F4587">
        <w:trPr>
          <w:trHeight w:val="4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lastRenderedPageBreak/>
              <w:t>全年预算资金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(2)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F4587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F4587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F4587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F4587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F4587">
            <w:pPr>
              <w:ind w:firstLineChars="0" w:firstLine="0"/>
              <w:jc w:val="center"/>
              <w:rPr>
                <w:sz w:val="21"/>
              </w:rPr>
            </w:pPr>
          </w:p>
        </w:tc>
      </w:tr>
      <w:tr w:rsidR="007F4587">
        <w:trPr>
          <w:trHeight w:val="4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实际到位资金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(3)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F4587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F4587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F4587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F4587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F4587">
            <w:pPr>
              <w:ind w:firstLineChars="0" w:firstLine="0"/>
              <w:jc w:val="center"/>
              <w:rPr>
                <w:sz w:val="21"/>
              </w:rPr>
            </w:pPr>
          </w:p>
        </w:tc>
      </w:tr>
      <w:tr w:rsidR="007F4587">
        <w:trPr>
          <w:trHeight w:val="4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全年执行资金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(4)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F4587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F4587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F4587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F4587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F4587">
            <w:pPr>
              <w:ind w:firstLineChars="0" w:firstLine="0"/>
              <w:jc w:val="center"/>
              <w:rPr>
                <w:sz w:val="21"/>
              </w:rPr>
            </w:pPr>
          </w:p>
        </w:tc>
      </w:tr>
      <w:tr w:rsidR="007F4587">
        <w:trPr>
          <w:trHeight w:val="4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资金结余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(5)=(3)-(4)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7F4587">
        <w:trPr>
          <w:trHeight w:val="4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预算到位率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(6)=(3)/(2)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7F4587">
        <w:trPr>
          <w:trHeight w:val="4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预算执行率</w:t>
            </w:r>
            <w:r>
              <w:rPr>
                <w:sz w:val="21"/>
              </w:rPr>
              <w:t>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(7)=(4)/(2)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7F4587">
        <w:trPr>
          <w:trHeight w:val="4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年初预算资金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(1)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F4587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F4587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F4587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D4B2E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F4587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4587" w:rsidRDefault="007F4587">
            <w:pPr>
              <w:ind w:firstLineChars="0" w:firstLine="0"/>
              <w:jc w:val="center"/>
              <w:rPr>
                <w:sz w:val="21"/>
              </w:rPr>
            </w:pPr>
          </w:p>
        </w:tc>
      </w:tr>
    </w:tbl>
    <w:p w:rsidR="00B85A2B" w:rsidRDefault="00B85A2B" w:rsidP="00E56E53">
      <w:pPr>
        <w:pStyle w:val="-0"/>
        <w:ind w:left="560"/>
      </w:pPr>
      <w:bookmarkStart w:id="3" w:name="_Toc100131691"/>
      <w:r>
        <w:rPr>
          <w:rFonts w:hint="eastAsia"/>
        </w:rPr>
        <w:t>（三）项目绩效目标</w:t>
      </w:r>
      <w:bookmarkEnd w:id="3"/>
    </w:p>
    <w:p w:rsidR="00B85A2B" w:rsidRDefault="00B85A2B" w:rsidP="00E56E53">
      <w:pPr>
        <w:pStyle w:val="-1"/>
        <w:ind w:left="56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>
        <w:t xml:space="preserve">. </w:t>
      </w:r>
      <w:r>
        <w:rPr>
          <w:rFonts w:hint="eastAsia"/>
        </w:rPr>
        <w:t>项目实施期绩效目标</w:t>
      </w:r>
    </w:p>
    <w:p w:rsidR="00B85A2B" w:rsidRDefault="00B85A2B" w:rsidP="00255764">
      <w:pPr>
        <w:pStyle w:val="-"/>
        <w:ind w:left="280" w:firstLine="560"/>
      </w:pPr>
      <w:r>
        <w:t>改善城市环境，满足大宁县城日益发展的热负荷需求，有效地控制和减少该区域的大气及水质污染，改善环境质量，提高人民生活水平。</w:t>
      </w:r>
    </w:p>
    <w:p w:rsidR="00B85A2B" w:rsidRDefault="00B85A2B" w:rsidP="009856DA">
      <w:pPr>
        <w:pStyle w:val="-1"/>
        <w:ind w:left="56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 xml:space="preserve">. </w:t>
      </w:r>
      <w:r>
        <w:rPr>
          <w:rFonts w:hint="eastAsia"/>
        </w:rPr>
        <w:t>项目年度目标</w:t>
      </w:r>
    </w:p>
    <w:p w:rsidR="00255764" w:rsidRDefault="00B85A2B" w:rsidP="00255764">
      <w:pPr>
        <w:pStyle w:val="-"/>
        <w:ind w:left="280" w:firstLine="560"/>
      </w:pPr>
      <w:r>
        <w:t>改善城市环境，满足大宁县城日益发展的热负荷需求，有效地控</w:t>
      </w:r>
      <w:r w:rsidR="00255764">
        <w:t>制和减少该区域的大气及水质污染，改善环境质量，提高人民生活水平</w:t>
      </w:r>
      <w:r w:rsidR="00255764">
        <w:rPr>
          <w:rFonts w:hint="eastAsia"/>
        </w:rPr>
        <w:t>。</w:t>
      </w:r>
    </w:p>
    <w:p w:rsidR="00B85A2B" w:rsidRPr="00255764" w:rsidRDefault="00B85A2B" w:rsidP="00255764">
      <w:pPr>
        <w:pStyle w:val="-"/>
        <w:ind w:left="280" w:firstLine="562"/>
      </w:pPr>
      <w:r w:rsidRPr="00027C90">
        <w:rPr>
          <w:rFonts w:ascii="仿宋" w:eastAsia="仿宋" w:hAnsi="仿宋" w:cs="仿宋" w:hint="eastAsia"/>
          <w:b/>
        </w:rPr>
        <w:t>二、项目绩效情况</w:t>
      </w:r>
    </w:p>
    <w:p w:rsidR="00B85A2B" w:rsidRDefault="00B85A2B" w:rsidP="00D97E83">
      <w:pPr>
        <w:pStyle w:val="-"/>
        <w:ind w:leftChars="50" w:left="140" w:firstLine="560"/>
      </w:pPr>
      <w:r>
        <w:rPr>
          <w:rFonts w:hint="eastAsia"/>
        </w:rPr>
        <w:lastRenderedPageBreak/>
        <w:t>综合考虑预算执行情况、产出、效益、服务对象满意度各方面因素，通过数据采集及分析，最终评分结果：</w:t>
      </w:r>
      <w:r w:rsidRPr="00DC184E">
        <w:t>大宁县县城集中供热工程</w:t>
      </w:r>
      <w:r w:rsidRPr="00DC184E">
        <w:t>PPP</w:t>
      </w:r>
      <w:r w:rsidRPr="00DC184E">
        <w:t>项目</w:t>
      </w:r>
      <w:r w:rsidRPr="00DC184E">
        <w:rPr>
          <w:rFonts w:hint="eastAsia"/>
        </w:rPr>
        <w:t>项</w:t>
      </w:r>
      <w:r>
        <w:rPr>
          <w:rFonts w:hint="eastAsia"/>
        </w:rPr>
        <w:t>目绩效自评价结果为</w:t>
      </w:r>
      <w:r>
        <w:t>:</w:t>
      </w:r>
      <w:r>
        <w:rPr>
          <w:rFonts w:hint="eastAsia"/>
        </w:rPr>
        <w:t>总得分</w:t>
      </w:r>
      <w:r w:rsidRPr="003A5DD6">
        <w:t>97.6</w:t>
      </w:r>
      <w:r>
        <w:rPr>
          <w:rFonts w:hint="eastAsia"/>
        </w:rPr>
        <w:t>分，属于</w:t>
      </w:r>
      <w:r>
        <w:t>"</w:t>
      </w:r>
      <w:r w:rsidRPr="003A5DD6">
        <w:t>优秀</w:t>
      </w:r>
      <w:r>
        <w:t>"</w:t>
      </w:r>
      <w:r>
        <w:rPr>
          <w:rFonts w:hint="eastAsia"/>
        </w:rPr>
        <w:t>。</w:t>
      </w:r>
    </w:p>
    <w:p w:rsidR="00B85A2B" w:rsidRDefault="00B85A2B" w:rsidP="00E56E53">
      <w:pPr>
        <w:pStyle w:val="-0"/>
        <w:ind w:left="560"/>
      </w:pPr>
      <w:bookmarkStart w:id="4" w:name="_Toc100131692"/>
      <w:r>
        <w:rPr>
          <w:rFonts w:hint="eastAsia"/>
        </w:rPr>
        <w:t>（一）预算执行情况</w:t>
      </w:r>
      <w:bookmarkEnd w:id="4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712"/>
        <w:gridCol w:w="1594"/>
        <w:gridCol w:w="1381"/>
        <w:gridCol w:w="1381"/>
        <w:gridCol w:w="1381"/>
        <w:gridCol w:w="1381"/>
      </w:tblGrid>
      <w:tr w:rsidR="00B85A2B" w:rsidTr="003A6136">
        <w:trPr>
          <w:trHeight w:val="728"/>
          <w:jc w:val="center"/>
        </w:trPr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二级指标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三级指标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权重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50" w:firstLine="12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目标值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业绩值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得分</w:t>
            </w:r>
          </w:p>
        </w:tc>
      </w:tr>
      <w:tr w:rsidR="007F4587">
        <w:trPr>
          <w:trHeight w:val="728"/>
          <w:jc w:val="center"/>
        </w:trPr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kern w:val="0"/>
                <w:sz w:val="21"/>
                <w:szCs w:val="21"/>
              </w:rPr>
              <w:t>预算执行指标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kern w:val="0"/>
                <w:sz w:val="21"/>
                <w:szCs w:val="21"/>
              </w:rPr>
              <w:t>预算执行率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  <w:t>10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  <w:t>100%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  <w:t>100%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  <w:t>10</w:t>
            </w:r>
          </w:p>
        </w:tc>
      </w:tr>
    </w:tbl>
    <w:p w:rsidR="00B85A2B" w:rsidRPr="00255764" w:rsidRDefault="00B85A2B" w:rsidP="00255764">
      <w:pPr>
        <w:widowControl/>
        <w:ind w:firstLineChars="0" w:firstLine="0"/>
        <w:jc w:val="left"/>
        <w:rPr>
          <w:szCs w:val="44"/>
        </w:rPr>
      </w:pPr>
      <w:r>
        <w:rPr>
          <w:rFonts w:hint="eastAsia"/>
        </w:rPr>
        <w:t>（二）项目产出情况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404"/>
        <w:gridCol w:w="1594"/>
        <w:gridCol w:w="1381"/>
        <w:gridCol w:w="1381"/>
        <w:gridCol w:w="1381"/>
        <w:gridCol w:w="1381"/>
      </w:tblGrid>
      <w:tr w:rsidR="00B85A2B" w:rsidTr="00F45162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二级指标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三级指标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权重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50" w:firstLine="12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目标值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业绩值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得分</w:t>
            </w:r>
          </w:p>
        </w:tc>
      </w:tr>
      <w:tr w:rsidR="007F4587">
        <w:trPr>
          <w:trHeight w:val="728"/>
          <w:jc w:val="center"/>
        </w:trPr>
        <w:tc>
          <w:tcPr>
            <w:tcW w:w="1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数量指标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经营性供热面积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8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5.12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5.12万平方米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8</w:t>
            </w:r>
          </w:p>
        </w:tc>
      </w:tr>
      <w:tr w:rsidR="007F4587">
        <w:trPr>
          <w:trHeight w:val="728"/>
          <w:jc w:val="center"/>
        </w:trPr>
        <w:tc>
          <w:tcPr>
            <w:tcW w:w="14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居民供热面积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8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55.66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55.66万平方米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8</w:t>
            </w:r>
          </w:p>
        </w:tc>
      </w:tr>
      <w:tr w:rsidR="007F4587">
        <w:trPr>
          <w:trHeight w:val="728"/>
          <w:jc w:val="center"/>
        </w:trPr>
        <w:tc>
          <w:tcPr>
            <w:tcW w:w="14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非居民供热面积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7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17.07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17.07万平方米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7</w:t>
            </w:r>
          </w:p>
        </w:tc>
      </w:tr>
      <w:tr w:rsidR="007F4587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质量指标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楼内室内温度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6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16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16度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6</w:t>
            </w:r>
          </w:p>
        </w:tc>
      </w:tr>
      <w:tr w:rsidR="007F4587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时效指标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及时供热率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6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80%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80%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6</w:t>
            </w:r>
          </w:p>
        </w:tc>
      </w:tr>
      <w:tr w:rsidR="007F4587">
        <w:trPr>
          <w:trHeight w:val="728"/>
          <w:jc w:val="center"/>
        </w:trPr>
        <w:tc>
          <w:tcPr>
            <w:tcW w:w="1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lastRenderedPageBreak/>
              <w:t>成本指标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非居民每平米补贴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8.07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8.07元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5</w:t>
            </w:r>
          </w:p>
        </w:tc>
      </w:tr>
      <w:tr w:rsidR="007F4587">
        <w:trPr>
          <w:trHeight w:val="728"/>
          <w:jc w:val="center"/>
        </w:trPr>
        <w:tc>
          <w:tcPr>
            <w:tcW w:w="14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居民每平米补贴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11.07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11.07元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5</w:t>
            </w:r>
          </w:p>
        </w:tc>
      </w:tr>
      <w:tr w:rsidR="007F4587">
        <w:trPr>
          <w:trHeight w:val="728"/>
          <w:jc w:val="center"/>
        </w:trPr>
        <w:tc>
          <w:tcPr>
            <w:tcW w:w="14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经营性场所平米补贴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2.07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2.07元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5</w:t>
            </w:r>
          </w:p>
        </w:tc>
      </w:tr>
    </w:tbl>
    <w:p w:rsidR="00B85A2B" w:rsidRDefault="00B85A2B" w:rsidP="00E56E53">
      <w:pPr>
        <w:ind w:firstLineChars="0" w:firstLine="0"/>
        <w:rPr>
          <w:szCs w:val="44"/>
        </w:rPr>
      </w:pPr>
    </w:p>
    <w:p w:rsidR="00B85A2B" w:rsidRDefault="00B85A2B" w:rsidP="00E56E53">
      <w:pPr>
        <w:pStyle w:val="-0"/>
        <w:ind w:left="560"/>
      </w:pPr>
      <w:bookmarkStart w:id="5" w:name="_Toc100131693"/>
      <w:r>
        <w:rPr>
          <w:rFonts w:hint="eastAsia"/>
        </w:rPr>
        <w:t>（三）项目效益情况</w:t>
      </w:r>
      <w:bookmarkEnd w:id="5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404"/>
        <w:gridCol w:w="1594"/>
        <w:gridCol w:w="1381"/>
        <w:gridCol w:w="1381"/>
        <w:gridCol w:w="1381"/>
        <w:gridCol w:w="1381"/>
      </w:tblGrid>
      <w:tr w:rsidR="00B85A2B" w:rsidTr="00A52539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二级指标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三级指标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权重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50" w:firstLine="12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目标值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业绩值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得分</w:t>
            </w:r>
          </w:p>
        </w:tc>
      </w:tr>
      <w:tr w:rsidR="007F4587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社会效益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提高环境卫生质量，改善居民生活环境、工作环境有所提高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提高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92%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9.2</w:t>
            </w:r>
          </w:p>
        </w:tc>
      </w:tr>
      <w:tr w:rsidR="007F4587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生态效益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有效减少大气污染、改善环境质量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改善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93%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9.3</w:t>
            </w:r>
          </w:p>
        </w:tc>
      </w:tr>
      <w:tr w:rsidR="007F4587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可持续影响指标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长效发展机制建设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健全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91%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9.1</w:t>
            </w:r>
          </w:p>
        </w:tc>
      </w:tr>
    </w:tbl>
    <w:p w:rsidR="00B85A2B" w:rsidRPr="00255764" w:rsidRDefault="00B85A2B" w:rsidP="00255764">
      <w:pPr>
        <w:widowControl/>
        <w:ind w:firstLineChars="0" w:firstLine="0"/>
        <w:jc w:val="left"/>
        <w:rPr>
          <w:szCs w:val="44"/>
        </w:rPr>
      </w:pPr>
      <w:r>
        <w:rPr>
          <w:rFonts w:hint="eastAsia"/>
        </w:rPr>
        <w:lastRenderedPageBreak/>
        <w:t>（四）项目满意度情况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404"/>
        <w:gridCol w:w="2916"/>
        <w:gridCol w:w="1381"/>
        <w:gridCol w:w="1381"/>
        <w:gridCol w:w="1381"/>
        <w:gridCol w:w="1381"/>
      </w:tblGrid>
      <w:tr w:rsidR="00B85A2B" w:rsidTr="00F14561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二级指标</w:t>
            </w:r>
          </w:p>
        </w:tc>
        <w:tc>
          <w:tcPr>
            <w:tcW w:w="29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三级指标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权重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50" w:firstLine="12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目标值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业绩值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得分</w:t>
            </w:r>
          </w:p>
        </w:tc>
      </w:tr>
      <w:tr w:rsidR="007F4587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服务对象满意度指标</w:t>
            </w:r>
          </w:p>
        </w:tc>
        <w:tc>
          <w:tcPr>
            <w:tcW w:w="29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社会公共满意度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95%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95%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</w:tr>
    </w:tbl>
    <w:p w:rsidR="00B85A2B" w:rsidRPr="00255764" w:rsidRDefault="00B85A2B" w:rsidP="00255764">
      <w:pPr>
        <w:widowControl/>
        <w:ind w:firstLineChars="0" w:firstLine="0"/>
        <w:jc w:val="left"/>
        <w:rPr>
          <w:szCs w:val="44"/>
        </w:rPr>
      </w:pPr>
      <w:r w:rsidRPr="00027C90">
        <w:rPr>
          <w:rFonts w:ascii="仿宋" w:eastAsia="仿宋" w:hAnsi="仿宋" w:cs="仿宋" w:hint="eastAsia"/>
          <w:b/>
        </w:rPr>
        <w:t>三、</w:t>
      </w:r>
      <w:bookmarkStart w:id="6" w:name="_Toc23655"/>
      <w:bookmarkStart w:id="7" w:name="_Toc17451"/>
      <w:r>
        <w:rPr>
          <w:rFonts w:ascii="仿宋" w:eastAsia="仿宋" w:hAnsi="仿宋" w:cs="仿宋" w:hint="eastAsia"/>
          <w:b/>
        </w:rPr>
        <w:t>项目绩效分析</w:t>
      </w:r>
      <w:bookmarkEnd w:id="6"/>
      <w:bookmarkEnd w:id="7"/>
    </w:p>
    <w:p w:rsidR="00B85A2B" w:rsidRDefault="00B85A2B" w:rsidP="00A52539">
      <w:pPr>
        <w:pStyle w:val="-"/>
        <w:numPr>
          <w:ilvl w:val="0"/>
          <w:numId w:val="8"/>
        </w:numPr>
        <w:ind w:leftChars="250" w:left="1125" w:firstLineChars="0"/>
        <w:rPr>
          <w:rFonts w:ascii="仿宋_GB2312"/>
          <w:b/>
        </w:rPr>
      </w:pPr>
      <w:r>
        <w:rPr>
          <w:rFonts w:ascii="仿宋_GB2312" w:hint="eastAsia"/>
          <w:b/>
        </w:rPr>
        <w:t>项目实施和预算执行情况及分析</w:t>
      </w:r>
    </w:p>
    <w:p w:rsidR="00B85A2B" w:rsidRPr="00255764" w:rsidRDefault="00255764" w:rsidP="00255764">
      <w:pPr>
        <w:pStyle w:val="4"/>
        <w:shd w:val="clear" w:color="auto" w:fill="FFFFFF"/>
        <w:spacing w:before="0" w:after="0"/>
        <w:ind w:firstLine="560"/>
        <w:rPr>
          <w:rFonts w:ascii="仿宋_GB2312" w:eastAsia="仿宋_GB2312" w:hAnsi="Arial" w:cs="Arial"/>
          <w:b w:val="0"/>
          <w:bCs w:val="0"/>
          <w:color w:val="333333"/>
        </w:rPr>
      </w:pPr>
      <w:bookmarkStart w:id="8" w:name="_Toc100131694"/>
      <w:r w:rsidRPr="00255764">
        <w:rPr>
          <w:rFonts w:ascii="仿宋_GB2312" w:eastAsia="仿宋_GB2312" w:hAnsi="Arial" w:cs="Arial" w:hint="eastAsia"/>
          <w:b w:val="0"/>
          <w:bCs w:val="0"/>
          <w:color w:val="333333"/>
        </w:rPr>
        <w:t>大宁县县城集中供热工程PPP项目</w:t>
      </w:r>
      <w:r w:rsidRPr="00255764">
        <w:rPr>
          <w:rFonts w:ascii="仿宋_GB2312" w:eastAsia="仿宋_GB2312" w:hint="eastAsia"/>
          <w:b w:val="0"/>
        </w:rPr>
        <w:t>资金追加预算到位382万元，预算执行</w:t>
      </w:r>
      <w:r>
        <w:rPr>
          <w:rFonts w:ascii="仿宋_GB2312" w:eastAsia="仿宋_GB2312"/>
          <w:b w:val="0"/>
        </w:rPr>
        <w:t>382</w:t>
      </w:r>
      <w:r w:rsidRPr="00255764">
        <w:rPr>
          <w:rFonts w:ascii="仿宋_GB2312" w:eastAsia="仿宋_GB2312" w:hint="eastAsia"/>
          <w:b w:val="0"/>
        </w:rPr>
        <w:t>万元，预算到位率100%，预算执行率100%，资金的发放保障了大宁县</w:t>
      </w:r>
      <w:r>
        <w:rPr>
          <w:rFonts w:ascii="仿宋_GB2312" w:eastAsia="仿宋_GB2312" w:hint="eastAsia"/>
          <w:b w:val="0"/>
        </w:rPr>
        <w:t>众</w:t>
      </w:r>
      <w:r>
        <w:rPr>
          <w:rFonts w:ascii="仿宋_GB2312" w:eastAsia="仿宋_GB2312"/>
          <w:b w:val="0"/>
        </w:rPr>
        <w:t>合热力</w:t>
      </w:r>
      <w:r w:rsidRPr="00255764">
        <w:rPr>
          <w:rFonts w:ascii="仿宋_GB2312" w:eastAsia="仿宋_GB2312" w:hint="eastAsia"/>
          <w:b w:val="0"/>
        </w:rPr>
        <w:t>供热有限公司的正常运转，该项目实施要求</w:t>
      </w:r>
      <w:r>
        <w:rPr>
          <w:rFonts w:ascii="仿宋_GB2312" w:eastAsia="仿宋_GB2312" w:hint="eastAsia"/>
          <w:b w:val="0"/>
        </w:rPr>
        <w:t>众</w:t>
      </w:r>
      <w:r>
        <w:rPr>
          <w:rFonts w:ascii="仿宋_GB2312" w:eastAsia="仿宋_GB2312"/>
          <w:b w:val="0"/>
        </w:rPr>
        <w:t>合热力</w:t>
      </w:r>
      <w:r w:rsidRPr="00255764">
        <w:rPr>
          <w:rFonts w:ascii="仿宋_GB2312" w:eastAsia="仿宋_GB2312" w:hint="eastAsia"/>
          <w:b w:val="0"/>
        </w:rPr>
        <w:t>供热有限公司定期巡查设备、加大供热力度，确保居民取暖达到标准要求。</w:t>
      </w:r>
      <w:bookmarkEnd w:id="8"/>
    </w:p>
    <w:p w:rsidR="00B85A2B" w:rsidRDefault="00B85A2B" w:rsidP="00A52539">
      <w:pPr>
        <w:pStyle w:val="-"/>
        <w:numPr>
          <w:ilvl w:val="0"/>
          <w:numId w:val="8"/>
        </w:numPr>
        <w:ind w:leftChars="250" w:left="1125" w:firstLineChars="0"/>
        <w:rPr>
          <w:rFonts w:ascii="仿宋_GB2312"/>
          <w:b/>
        </w:rPr>
      </w:pPr>
      <w:r>
        <w:rPr>
          <w:rFonts w:ascii="仿宋_GB2312" w:hint="eastAsia"/>
          <w:b/>
        </w:rPr>
        <w:t>产出情况及分析</w:t>
      </w:r>
    </w:p>
    <w:p w:rsidR="00255764" w:rsidRDefault="00255764" w:rsidP="00255764">
      <w:pPr>
        <w:pStyle w:val="-"/>
        <w:ind w:firstLine="560"/>
        <w:rPr>
          <w:rFonts w:ascii="仿宋_GB2312"/>
        </w:rPr>
      </w:pPr>
      <w:r w:rsidRPr="00BE4E98">
        <w:rPr>
          <w:rFonts w:ascii="仿宋_GB2312" w:hint="eastAsia"/>
        </w:rPr>
        <w:t>合理合规</w:t>
      </w:r>
      <w:r w:rsidRPr="00BE4E98">
        <w:rPr>
          <w:rFonts w:ascii="仿宋_GB2312"/>
        </w:rPr>
        <w:t>及时拨付给</w:t>
      </w:r>
      <w:r w:rsidRPr="00255764">
        <w:rPr>
          <w:rFonts w:ascii="仿宋_GB2312" w:hint="eastAsia"/>
        </w:rPr>
        <w:t>大宁县众</w:t>
      </w:r>
      <w:r w:rsidRPr="00255764">
        <w:rPr>
          <w:rFonts w:ascii="仿宋_GB2312"/>
        </w:rPr>
        <w:t>合热力</w:t>
      </w:r>
      <w:r w:rsidRPr="00255764">
        <w:rPr>
          <w:rFonts w:ascii="仿宋_GB2312" w:hint="eastAsia"/>
        </w:rPr>
        <w:t>供热有限公司</w:t>
      </w:r>
      <w:r>
        <w:rPr>
          <w:rFonts w:ascii="仿宋_GB2312" w:hint="eastAsia"/>
        </w:rPr>
        <w:t>382万元运营</w:t>
      </w:r>
      <w:r>
        <w:rPr>
          <w:rFonts w:ascii="仿宋_GB2312"/>
        </w:rPr>
        <w:t>经费，提高了受补贴企业满意度，满足了大宁县</w:t>
      </w:r>
      <w:r>
        <w:rPr>
          <w:rFonts w:ascii="仿宋_GB2312" w:hint="eastAsia"/>
        </w:rPr>
        <w:t>该</w:t>
      </w:r>
      <w:r>
        <w:rPr>
          <w:rFonts w:ascii="仿宋_GB2312"/>
        </w:rPr>
        <w:t>区域</w:t>
      </w:r>
      <w:r>
        <w:rPr>
          <w:rFonts w:ascii="仿宋_GB2312" w:hint="eastAsia"/>
        </w:rPr>
        <w:t>居民</w:t>
      </w:r>
      <w:r>
        <w:rPr>
          <w:rFonts w:ascii="仿宋_GB2312"/>
        </w:rPr>
        <w:t>的集中供热问题，</w:t>
      </w:r>
      <w:r>
        <w:rPr>
          <w:rFonts w:ascii="仿宋_GB2312" w:hint="eastAsia"/>
        </w:rPr>
        <w:t>有效</w:t>
      </w:r>
      <w:r>
        <w:rPr>
          <w:rFonts w:ascii="仿宋_GB2312"/>
        </w:rPr>
        <w:t>减少大气污染，改善了环境质量。</w:t>
      </w:r>
    </w:p>
    <w:p w:rsidR="00B85A2B" w:rsidRDefault="00255764" w:rsidP="00255764">
      <w:pPr>
        <w:pStyle w:val="-"/>
        <w:ind w:firstLine="562"/>
        <w:rPr>
          <w:rFonts w:ascii="仿宋_GB2312"/>
          <w:b/>
        </w:rPr>
      </w:pPr>
      <w:r>
        <w:rPr>
          <w:rFonts w:ascii="仿宋_GB2312" w:hint="eastAsia"/>
          <w:b/>
        </w:rPr>
        <w:t>3.</w:t>
      </w:r>
      <w:r w:rsidR="00B85A2B">
        <w:rPr>
          <w:rFonts w:ascii="仿宋_GB2312" w:hint="eastAsia"/>
          <w:b/>
        </w:rPr>
        <w:t>效益情况及分析</w:t>
      </w:r>
    </w:p>
    <w:p w:rsidR="00255764" w:rsidRDefault="00255764" w:rsidP="00255764">
      <w:pPr>
        <w:pStyle w:val="-"/>
        <w:ind w:firstLine="560"/>
        <w:rPr>
          <w:rFonts w:ascii="仿宋_GB2312"/>
        </w:rPr>
      </w:pPr>
      <w:r w:rsidRPr="00BE4E98">
        <w:rPr>
          <w:rFonts w:ascii="仿宋_GB2312"/>
        </w:rPr>
        <w:t>该项目的实施</w:t>
      </w:r>
      <w:r>
        <w:rPr>
          <w:rFonts w:ascii="仿宋_GB2312" w:hint="eastAsia"/>
        </w:rPr>
        <w:t>，</w:t>
      </w:r>
      <w:r>
        <w:rPr>
          <w:rFonts w:ascii="仿宋_GB2312"/>
        </w:rPr>
        <w:t>满足了大宁县</w:t>
      </w:r>
      <w:r>
        <w:rPr>
          <w:rFonts w:ascii="仿宋_GB2312" w:hint="eastAsia"/>
        </w:rPr>
        <w:t>该</w:t>
      </w:r>
      <w:r>
        <w:rPr>
          <w:rFonts w:ascii="仿宋_GB2312"/>
        </w:rPr>
        <w:t>区域</w:t>
      </w:r>
      <w:r>
        <w:rPr>
          <w:rFonts w:ascii="仿宋_GB2312" w:hint="eastAsia"/>
        </w:rPr>
        <w:t>居民</w:t>
      </w:r>
      <w:r>
        <w:rPr>
          <w:rFonts w:ascii="仿宋_GB2312"/>
        </w:rPr>
        <w:t>的集中供热问题，</w:t>
      </w:r>
      <w:r>
        <w:rPr>
          <w:rFonts w:ascii="仿宋_GB2312" w:hint="eastAsia"/>
        </w:rPr>
        <w:t>有效</w:t>
      </w:r>
      <w:r>
        <w:rPr>
          <w:rFonts w:ascii="仿宋_GB2312"/>
        </w:rPr>
        <w:t>减少大气污染，改善了环境质量。</w:t>
      </w:r>
    </w:p>
    <w:p w:rsidR="00B85A2B" w:rsidRDefault="00255764" w:rsidP="00255764">
      <w:pPr>
        <w:pStyle w:val="-"/>
        <w:ind w:left="425" w:firstLineChars="0" w:firstLine="0"/>
        <w:rPr>
          <w:rFonts w:ascii="仿宋_GB2312"/>
          <w:b/>
        </w:rPr>
      </w:pPr>
      <w:r>
        <w:rPr>
          <w:rFonts w:ascii="仿宋_GB2312" w:hint="eastAsia"/>
          <w:b/>
        </w:rPr>
        <w:t>4.</w:t>
      </w:r>
      <w:r w:rsidR="00B85A2B">
        <w:rPr>
          <w:rFonts w:ascii="仿宋_GB2312" w:hint="eastAsia"/>
          <w:b/>
        </w:rPr>
        <w:t>满意度情况及分析</w:t>
      </w:r>
    </w:p>
    <w:p w:rsidR="00255764" w:rsidRPr="00255764" w:rsidRDefault="00255764" w:rsidP="00255764">
      <w:pPr>
        <w:pStyle w:val="-"/>
        <w:ind w:firstLineChars="100" w:firstLine="280"/>
        <w:rPr>
          <w:rFonts w:ascii="仿宋_GB2312"/>
        </w:rPr>
      </w:pPr>
      <w:r w:rsidRPr="00255764">
        <w:rPr>
          <w:rFonts w:ascii="仿宋_GB2312"/>
        </w:rPr>
        <w:lastRenderedPageBreak/>
        <w:t>大宁县集中供热运营维护</w:t>
      </w:r>
      <w:r w:rsidRPr="00255764">
        <w:rPr>
          <w:rFonts w:ascii="仿宋_GB2312" w:hint="eastAsia"/>
        </w:rPr>
        <w:t>资金</w:t>
      </w:r>
      <w:r w:rsidRPr="00255764">
        <w:rPr>
          <w:rFonts w:ascii="仿宋_GB2312"/>
        </w:rPr>
        <w:t>拨付到位，支付到位，企业满意度较高，保障了该项目顺利进行。</w:t>
      </w:r>
    </w:p>
    <w:p w:rsidR="00B85A2B" w:rsidRDefault="00B85A2B" w:rsidP="00E56E53">
      <w:pPr>
        <w:pStyle w:val="-3"/>
      </w:pPr>
      <w:bookmarkStart w:id="9" w:name="_Toc100131695"/>
      <w:r w:rsidRPr="00027C90">
        <w:rPr>
          <w:rFonts w:ascii="仿宋" w:eastAsia="仿宋" w:hAnsi="仿宋" w:cs="仿宋" w:hint="eastAsia"/>
          <w:b/>
          <w:bCs w:val="0"/>
        </w:rPr>
        <w:t>四、项目主要经验做法</w:t>
      </w:r>
      <w:bookmarkEnd w:id="9"/>
      <w:r>
        <w:t xml:space="preserve"> </w:t>
      </w:r>
    </w:p>
    <w:p w:rsidR="00B85A2B" w:rsidRDefault="00802467" w:rsidP="00843FC2">
      <w:pPr>
        <w:pStyle w:val="-"/>
        <w:ind w:firstLineChars="300" w:firstLine="840"/>
      </w:pPr>
      <w:r w:rsidRPr="00802467">
        <w:rPr>
          <w:rFonts w:hint="eastAsia"/>
        </w:rPr>
        <w:t>依据住建局财务制度、预算管理制度有条不紊的支付通集中供热运营维护资金，通过众合热力</w:t>
      </w:r>
      <w:r>
        <w:rPr>
          <w:rFonts w:hint="eastAsia"/>
        </w:rPr>
        <w:t>供热</w:t>
      </w:r>
      <w:r>
        <w:t>有限</w:t>
      </w:r>
      <w:r w:rsidRPr="00802467">
        <w:rPr>
          <w:rFonts w:hint="eastAsia"/>
        </w:rPr>
        <w:t>公司定期巡查设备、加大供热力度，保障大宁县县城居民温暖过冬，提升县城居民人居环境。</w:t>
      </w:r>
    </w:p>
    <w:p w:rsidR="00B85A2B" w:rsidRPr="00027C90" w:rsidRDefault="00B85A2B" w:rsidP="00E56E53">
      <w:pPr>
        <w:pStyle w:val="-3"/>
        <w:rPr>
          <w:rFonts w:ascii="仿宋" w:eastAsia="仿宋" w:hAnsi="仿宋" w:cs="仿宋"/>
          <w:b/>
          <w:bCs w:val="0"/>
        </w:rPr>
      </w:pPr>
      <w:bookmarkStart w:id="10" w:name="_Toc100131696"/>
      <w:r>
        <w:rPr>
          <w:rFonts w:ascii="仿宋" w:eastAsia="仿宋" w:hAnsi="仿宋" w:cs="仿宋" w:hint="eastAsia"/>
          <w:b/>
          <w:bCs w:val="0"/>
        </w:rPr>
        <w:t>五</w:t>
      </w:r>
      <w:r w:rsidRPr="00027C90">
        <w:rPr>
          <w:rFonts w:ascii="仿宋" w:eastAsia="仿宋" w:hAnsi="仿宋" w:cs="仿宋" w:hint="eastAsia"/>
          <w:b/>
          <w:bCs w:val="0"/>
        </w:rPr>
        <w:t>、项目管理中存在问题及原因分析</w:t>
      </w:r>
      <w:bookmarkEnd w:id="10"/>
    </w:p>
    <w:p w:rsidR="00B85A2B" w:rsidRDefault="00802467" w:rsidP="00843FC2">
      <w:pPr>
        <w:pStyle w:val="-"/>
        <w:ind w:firstLineChars="300" w:firstLine="840"/>
      </w:pPr>
      <w:r w:rsidRPr="00802467">
        <w:rPr>
          <w:rFonts w:hint="eastAsia"/>
        </w:rPr>
        <w:t>管理制度不健全，部分绩效指标设置不规范，未细化、量化，未能全面反应全部内容。</w:t>
      </w:r>
    </w:p>
    <w:p w:rsidR="00B85A2B" w:rsidRPr="00027C90" w:rsidRDefault="00B85A2B" w:rsidP="00E56E53">
      <w:pPr>
        <w:pStyle w:val="-3"/>
        <w:rPr>
          <w:rFonts w:ascii="仿宋" w:eastAsia="仿宋" w:hAnsi="仿宋" w:cs="仿宋"/>
          <w:b/>
          <w:bCs w:val="0"/>
        </w:rPr>
      </w:pPr>
      <w:bookmarkStart w:id="11" w:name="_Toc100131697"/>
      <w:r>
        <w:rPr>
          <w:rFonts w:ascii="仿宋" w:eastAsia="仿宋" w:hAnsi="仿宋" w:cs="仿宋" w:hint="eastAsia"/>
          <w:b/>
          <w:bCs w:val="0"/>
        </w:rPr>
        <w:t>六</w:t>
      </w:r>
      <w:r w:rsidRPr="00027C90">
        <w:rPr>
          <w:rFonts w:ascii="仿宋" w:eastAsia="仿宋" w:hAnsi="仿宋" w:cs="仿宋" w:hint="eastAsia"/>
          <w:b/>
          <w:bCs w:val="0"/>
        </w:rPr>
        <w:t>、进一步加强项目管理</w:t>
      </w:r>
      <w:r>
        <w:rPr>
          <w:rFonts w:ascii="仿宋" w:eastAsia="仿宋" w:hAnsi="仿宋" w:cs="仿宋" w:hint="eastAsia"/>
          <w:b/>
          <w:bCs w:val="0"/>
        </w:rPr>
        <w:t>措施及</w:t>
      </w:r>
      <w:r w:rsidRPr="00027C90">
        <w:rPr>
          <w:rFonts w:ascii="仿宋" w:eastAsia="仿宋" w:hAnsi="仿宋" w:cs="仿宋" w:hint="eastAsia"/>
          <w:b/>
          <w:bCs w:val="0"/>
        </w:rPr>
        <w:t>建议</w:t>
      </w:r>
      <w:bookmarkEnd w:id="11"/>
    </w:p>
    <w:p w:rsidR="00B85A2B" w:rsidRPr="003A5DD6" w:rsidRDefault="00802467" w:rsidP="00802467">
      <w:pPr>
        <w:pStyle w:val="-"/>
        <w:ind w:leftChars="300" w:left="840" w:firstLineChars="3" w:firstLine="8"/>
      </w:pPr>
      <w:r w:rsidRPr="00802467">
        <w:rPr>
          <w:rFonts w:hint="eastAsia"/>
        </w:rPr>
        <w:t>1</w:t>
      </w:r>
      <w:r w:rsidRPr="00802467">
        <w:rPr>
          <w:rFonts w:hint="eastAsia"/>
        </w:rPr>
        <w:t>、建议监管力度仍需加强，探索建立健全长效机制、建立健全各项制度，要科学、合理的设置绩效指标。</w:t>
      </w:r>
      <w:r w:rsidRPr="00802467">
        <w:rPr>
          <w:rFonts w:hint="eastAsia"/>
        </w:rPr>
        <w:t xml:space="preserve">                                                                                                                                                  2</w:t>
      </w:r>
      <w:r w:rsidRPr="00802467">
        <w:rPr>
          <w:rFonts w:hint="eastAsia"/>
        </w:rPr>
        <w:t>、建议严格按照住建局财务制度</w:t>
      </w:r>
      <w:r>
        <w:rPr>
          <w:rFonts w:hint="eastAsia"/>
        </w:rPr>
        <w:t>有条不紊的支付本年度集中供热运营维护资金，众合热力供热有限公司合</w:t>
      </w:r>
      <w:r w:rsidRPr="00802467">
        <w:rPr>
          <w:rFonts w:hint="eastAsia"/>
        </w:rPr>
        <w:t>理支付该项资金，定期巡查设备、加大供热力度，切实保障大宁县县城居民温暖过冬，提升县城居民人居环境。</w:t>
      </w:r>
      <w:r w:rsidRPr="00802467">
        <w:rPr>
          <w:rFonts w:hint="eastAsia"/>
        </w:rPr>
        <w:t xml:space="preserve">                                                                                                                                             3</w:t>
      </w:r>
      <w:r w:rsidRPr="00802467">
        <w:rPr>
          <w:rFonts w:hint="eastAsia"/>
        </w:rPr>
        <w:t>、进一步满足大宁县居民该区域的集中供热问题，不断加强有效减少大气污染，改善居民生活环境、工作环境，提高环境卫生质量。</w:t>
      </w:r>
      <w:r w:rsidRPr="00802467">
        <w:rPr>
          <w:rFonts w:hint="eastAsia"/>
        </w:rPr>
        <w:tab/>
      </w:r>
    </w:p>
    <w:p w:rsidR="00B85A2B" w:rsidRDefault="00B85A2B" w:rsidP="00802467">
      <w:pPr>
        <w:pStyle w:val="-"/>
        <w:ind w:firstLineChars="71" w:firstLine="199"/>
        <w:sectPr w:rsidR="00B85A2B" w:rsidSect="006570A5">
          <w:footerReference w:type="default" r:id="rId14"/>
          <w:pgSz w:w="16838" w:h="11906" w:orient="landscape"/>
          <w:pgMar w:top="1800" w:right="1440" w:bottom="1800" w:left="1440" w:header="851" w:footer="992" w:gutter="0"/>
          <w:pgNumType w:start="1"/>
          <w:cols w:space="425"/>
          <w:docGrid w:type="lines" w:linePitch="381"/>
        </w:sectPr>
      </w:pPr>
    </w:p>
    <w:p w:rsidR="00B85A2B" w:rsidRPr="00802467" w:rsidRDefault="00B85A2B" w:rsidP="00802467">
      <w:pPr>
        <w:pStyle w:val="-3"/>
        <w:rPr>
          <w:rFonts w:ascii="仿宋" w:eastAsia="仿宋" w:hAnsi="仿宋" w:cs="仿宋"/>
          <w:b/>
          <w:bCs w:val="0"/>
        </w:rPr>
      </w:pPr>
      <w:bookmarkStart w:id="12" w:name="_Toc100131698"/>
      <w:r w:rsidRPr="00027C90">
        <w:rPr>
          <w:rFonts w:ascii="仿宋" w:eastAsia="仿宋" w:hAnsi="仿宋" w:cs="仿宋" w:hint="eastAsia"/>
          <w:b/>
          <w:bCs w:val="0"/>
        </w:rPr>
        <w:lastRenderedPageBreak/>
        <w:t>附件</w:t>
      </w:r>
      <w:r w:rsidRPr="00027C90">
        <w:rPr>
          <w:rFonts w:ascii="仿宋" w:eastAsia="仿宋" w:hAnsi="仿宋" w:cs="仿宋"/>
          <w:b/>
          <w:bCs w:val="0"/>
        </w:rPr>
        <w:t>1.</w:t>
      </w:r>
      <w:r w:rsidRPr="00027C90">
        <w:rPr>
          <w:rFonts w:ascii="仿宋" w:eastAsia="仿宋" w:hAnsi="仿宋" w:cs="仿宋" w:hint="eastAsia"/>
          <w:b/>
          <w:bCs w:val="0"/>
        </w:rPr>
        <w:t>项目支出绩效自评表</w:t>
      </w:r>
      <w:bookmarkEnd w:id="12"/>
    </w:p>
    <w:tbl>
      <w:tblPr>
        <w:tblW w:w="14211" w:type="dxa"/>
        <w:tblInd w:w="5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72"/>
        <w:gridCol w:w="1861"/>
        <w:gridCol w:w="1837"/>
        <w:gridCol w:w="848"/>
        <w:gridCol w:w="1200"/>
        <w:gridCol w:w="1501"/>
        <w:gridCol w:w="1342"/>
        <w:gridCol w:w="1288"/>
        <w:gridCol w:w="2562"/>
      </w:tblGrid>
      <w:tr w:rsidR="00B85A2B" w:rsidTr="00802467">
        <w:trPr>
          <w:trHeight w:val="389"/>
        </w:trPr>
        <w:tc>
          <w:tcPr>
            <w:tcW w:w="1421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</w:tcPr>
          <w:p w:rsidR="00B85A2B" w:rsidRDefault="00B85A2B" w:rsidP="005A080E">
            <w:pPr>
              <w:ind w:firstLine="562"/>
              <w:jc w:val="center"/>
              <w:rPr>
                <w:rFonts w:ascii="黑体" w:eastAsia="黑体" w:hAnsi="Arial" w:cs="Arial"/>
                <w:b/>
                <w:bCs/>
                <w:szCs w:val="28"/>
              </w:rPr>
            </w:pPr>
            <w:r>
              <w:rPr>
                <w:rFonts w:ascii="仿宋" w:eastAsia="仿宋" w:hAnsi="仿宋" w:cs="仿宋" w:hint="eastAsia"/>
                <w:b/>
              </w:rPr>
              <w:t>附件</w:t>
            </w:r>
            <w:r>
              <w:rPr>
                <w:rFonts w:ascii="仿宋" w:eastAsia="仿宋" w:hAnsi="仿宋" w:cs="仿宋"/>
                <w:b/>
              </w:rPr>
              <w:t>1.</w:t>
            </w:r>
            <w:r w:rsidRPr="00027C90">
              <w:rPr>
                <w:rFonts w:ascii="仿宋" w:eastAsia="仿宋" w:hAnsi="仿宋" w:cs="仿宋" w:hint="eastAsia"/>
                <w:b/>
              </w:rPr>
              <w:t>项目支出绩效自评表</w:t>
            </w:r>
          </w:p>
        </w:tc>
      </w:tr>
      <w:tr w:rsidR="00B85A2B" w:rsidRPr="00BC42DD" w:rsidTr="00802467">
        <w:trPr>
          <w:trHeight w:val="638"/>
        </w:trPr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一级指标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二级指标</w:t>
            </w: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目标指标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权重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目标值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业绩值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完成率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指标得分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偏差原因分析及改进措施</w:t>
            </w:r>
          </w:p>
        </w:tc>
      </w:tr>
      <w:tr w:rsidR="007F4587" w:rsidTr="00802467">
        <w:trPr>
          <w:trHeight w:val="409"/>
        </w:trPr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预算执行指标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预算执行指标</w:t>
            </w: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预算执行率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100%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100%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100.00%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</w:tr>
      <w:tr w:rsidR="007F4587" w:rsidTr="00802467">
        <w:trPr>
          <w:trHeight w:val="409"/>
        </w:trPr>
        <w:tc>
          <w:tcPr>
            <w:tcW w:w="17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产出指标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数量指标</w:t>
            </w: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居民供热面积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55.66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55.66万平方米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100.00%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8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</w:tr>
      <w:tr w:rsidR="007F4587" w:rsidTr="00802467">
        <w:trPr>
          <w:trHeight w:val="409"/>
        </w:trPr>
        <w:tc>
          <w:tcPr>
            <w:tcW w:w="1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非居民供热面积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17.07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17.07万平方米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100.00%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7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</w:tr>
      <w:tr w:rsidR="007F4587" w:rsidTr="00802467">
        <w:trPr>
          <w:trHeight w:val="409"/>
        </w:trPr>
        <w:tc>
          <w:tcPr>
            <w:tcW w:w="1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经营性供热面积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5.12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5.12万平方米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100.00%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8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</w:tr>
      <w:tr w:rsidR="007F4587" w:rsidTr="00802467">
        <w:trPr>
          <w:trHeight w:val="409"/>
        </w:trPr>
        <w:tc>
          <w:tcPr>
            <w:tcW w:w="1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质量指标</w:t>
            </w: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楼内室内温度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16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16度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100.00%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6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</w:tr>
      <w:tr w:rsidR="007F4587" w:rsidTr="00802467">
        <w:trPr>
          <w:trHeight w:val="409"/>
        </w:trPr>
        <w:tc>
          <w:tcPr>
            <w:tcW w:w="1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时效指标</w:t>
            </w: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及时供热率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80%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80%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100.00%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6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</w:tr>
      <w:tr w:rsidR="007F4587" w:rsidTr="00802467">
        <w:trPr>
          <w:trHeight w:val="409"/>
        </w:trPr>
        <w:tc>
          <w:tcPr>
            <w:tcW w:w="1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成本指标</w:t>
            </w: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非居民每平米补贴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8.07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8.07元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100.00%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</w:tr>
      <w:tr w:rsidR="007F4587" w:rsidTr="00802467">
        <w:trPr>
          <w:trHeight w:val="409"/>
        </w:trPr>
        <w:tc>
          <w:tcPr>
            <w:tcW w:w="1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居民每平米补贴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11.07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11.07元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100.00%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</w:tr>
      <w:tr w:rsidR="007F4587" w:rsidTr="00802467">
        <w:trPr>
          <w:trHeight w:val="409"/>
        </w:trPr>
        <w:tc>
          <w:tcPr>
            <w:tcW w:w="1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经营性场所平米补贴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2.07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2.07元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100.00%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</w:tr>
      <w:tr w:rsidR="007F4587" w:rsidTr="00802467">
        <w:trPr>
          <w:trHeight w:val="409"/>
        </w:trPr>
        <w:tc>
          <w:tcPr>
            <w:tcW w:w="17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效益指标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社会效益</w:t>
            </w: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提高环境卫生质量，改善居民生活环境、工作环境有</w:t>
            </w: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lastRenderedPageBreak/>
              <w:t>所提高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lastRenderedPageBreak/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提高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92%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92%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9.2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提高环境卫生质量，改善居民生活环境、工作环境有所提高</w:t>
            </w:r>
          </w:p>
        </w:tc>
      </w:tr>
      <w:tr w:rsidR="007F4587" w:rsidTr="00802467">
        <w:trPr>
          <w:trHeight w:val="409"/>
        </w:trPr>
        <w:tc>
          <w:tcPr>
            <w:tcW w:w="1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生态效益</w:t>
            </w: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有效减少大气污染、改善环境质量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改善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93%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93%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9.3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有效减少大气污染、改善环境质量</w:t>
            </w:r>
          </w:p>
        </w:tc>
      </w:tr>
      <w:tr w:rsidR="007F4587" w:rsidTr="00802467">
        <w:trPr>
          <w:trHeight w:val="409"/>
        </w:trPr>
        <w:tc>
          <w:tcPr>
            <w:tcW w:w="1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可持续影响指标</w:t>
            </w: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长效发展机制建设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健全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91%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91%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9.1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进一步建立健全长效发展机制建设</w:t>
            </w:r>
          </w:p>
        </w:tc>
      </w:tr>
      <w:tr w:rsidR="007F4587" w:rsidTr="00802467">
        <w:trPr>
          <w:trHeight w:val="409"/>
        </w:trPr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 w:rsidP="0080246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满意度指标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服务对象满意度指标</w:t>
            </w: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社会公共满意度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95%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95%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100.00%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D4B2E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4587" w:rsidRDefault="007F458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</w:tr>
      <w:tr w:rsidR="00B85A2B" w:rsidTr="00802467">
        <w:trPr>
          <w:trHeight w:val="149"/>
          <w:hidden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</w:tr>
    </w:tbl>
    <w:p w:rsidR="00B85A2B" w:rsidRDefault="00B85A2B" w:rsidP="00802467">
      <w:pPr>
        <w:pStyle w:val="-"/>
        <w:ind w:firstLineChars="0" w:firstLine="0"/>
        <w:sectPr w:rsidR="00B85A2B" w:rsidSect="006570A5">
          <w:footerReference w:type="default" r:id="rId15"/>
          <w:pgSz w:w="16838" w:h="11906" w:orient="landscape"/>
          <w:pgMar w:top="1800" w:right="1440" w:bottom="1800" w:left="1440" w:header="851" w:footer="992" w:gutter="0"/>
          <w:pgNumType w:start="1"/>
          <w:cols w:space="425"/>
          <w:docGrid w:type="lines" w:linePitch="381"/>
        </w:sectPr>
      </w:pPr>
    </w:p>
    <w:p w:rsidR="00B85A2B" w:rsidRPr="00027C90" w:rsidRDefault="00B85A2B" w:rsidP="00E56E53">
      <w:pPr>
        <w:pStyle w:val="-3"/>
        <w:rPr>
          <w:rFonts w:ascii="仿宋" w:eastAsia="仿宋" w:hAnsi="仿宋" w:cs="仿宋"/>
          <w:b/>
          <w:bCs w:val="0"/>
        </w:rPr>
      </w:pPr>
      <w:bookmarkStart w:id="13" w:name="_Toc100131699"/>
      <w:r w:rsidRPr="00027C90">
        <w:rPr>
          <w:rFonts w:ascii="仿宋" w:eastAsia="仿宋" w:hAnsi="仿宋" w:cs="仿宋" w:hint="eastAsia"/>
          <w:b/>
          <w:bCs w:val="0"/>
        </w:rPr>
        <w:lastRenderedPageBreak/>
        <w:t>附件</w:t>
      </w:r>
      <w:r w:rsidRPr="00027C90">
        <w:rPr>
          <w:rFonts w:ascii="仿宋" w:eastAsia="仿宋" w:hAnsi="仿宋" w:cs="仿宋"/>
          <w:b/>
          <w:bCs w:val="0"/>
        </w:rPr>
        <w:t>2.</w:t>
      </w:r>
      <w:r>
        <w:rPr>
          <w:rFonts w:ascii="仿宋" w:eastAsia="仿宋" w:hAnsi="仿宋" w:cs="仿宋" w:hint="eastAsia"/>
          <w:b/>
          <w:bCs w:val="0"/>
        </w:rPr>
        <w:t>绩效自评相关资料</w:t>
      </w:r>
      <w:bookmarkEnd w:id="13"/>
    </w:p>
    <w:tbl>
      <w:tblPr>
        <w:tblW w:w="12100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100"/>
      </w:tblGrid>
      <w:tr w:rsidR="00B85A2B" w:rsidTr="005A080E">
        <w:trPr>
          <w:trHeight w:val="375"/>
          <w:jc w:val="center"/>
        </w:trPr>
        <w:tc>
          <w:tcPr>
            <w:tcW w:w="1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Default="00B85A2B" w:rsidP="005A080E">
            <w:pPr>
              <w:ind w:firstLine="562"/>
              <w:jc w:val="center"/>
              <w:rPr>
                <w:rFonts w:ascii="黑体" w:eastAsia="黑体" w:hAnsi="Arial" w:cs="Arial"/>
                <w:b/>
                <w:bCs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8"/>
              </w:rPr>
              <w:t>附件</w:t>
            </w:r>
            <w:r>
              <w:rPr>
                <w:rFonts w:ascii="仿宋" w:eastAsia="仿宋" w:hAnsi="仿宋" w:cs="仿宋"/>
                <w:b/>
                <w:bCs/>
                <w:szCs w:val="28"/>
              </w:rPr>
              <w:t>2.</w:t>
            </w:r>
            <w:r>
              <w:rPr>
                <w:rFonts w:ascii="仿宋" w:eastAsia="仿宋" w:hAnsi="仿宋" w:cs="仿宋" w:hint="eastAsia"/>
                <w:b/>
                <w:bCs/>
                <w:szCs w:val="28"/>
              </w:rPr>
              <w:t>绩效自评相关资料</w:t>
            </w:r>
          </w:p>
        </w:tc>
      </w:tr>
      <w:tr w:rsidR="00B85A2B" w:rsidTr="00802467">
        <w:trPr>
          <w:trHeight w:val="5707"/>
          <w:jc w:val="center"/>
        </w:trPr>
        <w:tc>
          <w:tcPr>
            <w:tcW w:w="1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Default="00B85A2B" w:rsidP="005A080E">
            <w:pPr>
              <w:ind w:firstLine="562"/>
              <w:jc w:val="center"/>
              <w:rPr>
                <w:rFonts w:ascii="仿宋" w:eastAsia="仿宋" w:hAnsi="仿宋" w:cs="仿宋"/>
                <w:b/>
                <w:bCs/>
                <w:szCs w:val="28"/>
              </w:rPr>
            </w:pPr>
          </w:p>
        </w:tc>
      </w:tr>
    </w:tbl>
    <w:p w:rsidR="00B85A2B" w:rsidRPr="00027C90" w:rsidRDefault="00B85A2B" w:rsidP="00893ADD">
      <w:pPr>
        <w:ind w:firstLineChars="0" w:firstLine="0"/>
      </w:pPr>
    </w:p>
    <w:sectPr w:rsidR="00B85A2B" w:rsidRPr="00027C90" w:rsidSect="00893AD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800" w:right="1440" w:bottom="1800" w:left="1440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6D76" w:rsidRDefault="00EF6D76" w:rsidP="00E56E53">
      <w:pPr>
        <w:ind w:firstLine="560"/>
      </w:pPr>
      <w:r>
        <w:separator/>
      </w:r>
    </w:p>
  </w:endnote>
  <w:endnote w:type="continuationSeparator" w:id="0">
    <w:p w:rsidR="00EF6D76" w:rsidRDefault="00EF6D76" w:rsidP="00E56E53"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DengXia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>
    <w:pPr>
      <w:pStyle w:val="a6"/>
      <w:ind w:firstLine="360"/>
      <w:jc w:val="center"/>
    </w:pPr>
  </w:p>
  <w:p w:rsidR="00B85A2B" w:rsidRPr="006570A5" w:rsidRDefault="00B85A2B" w:rsidP="006570A5">
    <w:pPr>
      <w:pStyle w:val="a6"/>
      <w:ind w:firstLineChars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>
    <w:pPr>
      <w:pStyle w:val="a6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7D4B2E">
    <w:pPr>
      <w:pStyle w:val="a6"/>
      <w:ind w:firstLine="360"/>
      <w:jc w:val="center"/>
    </w:pPr>
    <w:r>
      <w:fldChar w:fldCharType="begin"/>
    </w:r>
    <w:r>
      <w:instrText>PAGE   \* MERGEFORMAT</w:instrText>
    </w:r>
    <w:r>
      <w:fldChar w:fldCharType="separate"/>
    </w:r>
    <w:r w:rsidR="0039609D" w:rsidRPr="0039609D">
      <w:rPr>
        <w:noProof/>
        <w:lang w:val="zh-CN"/>
      </w:rPr>
      <w:t>6</w:t>
    </w:r>
    <w:r>
      <w:rPr>
        <w:noProof/>
        <w:lang w:val="zh-CN"/>
      </w:rPr>
      <w:fldChar w:fldCharType="end"/>
    </w:r>
  </w:p>
  <w:p w:rsidR="00B85A2B" w:rsidRPr="006570A5" w:rsidRDefault="00B85A2B" w:rsidP="006570A5">
    <w:pPr>
      <w:pStyle w:val="a6"/>
      <w:ind w:firstLineChars="0"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>
    <w:pPr>
      <w:pStyle w:val="a6"/>
      <w:ind w:firstLine="360"/>
      <w:jc w:val="center"/>
    </w:pPr>
  </w:p>
  <w:p w:rsidR="00B85A2B" w:rsidRPr="006570A5" w:rsidRDefault="00B85A2B" w:rsidP="006570A5">
    <w:pPr>
      <w:pStyle w:val="a6"/>
      <w:ind w:firstLineChars="0" w:firstLine="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 w:rsidP="00F45162">
    <w:pPr>
      <w:pStyle w:val="a6"/>
      <w:ind w:firstLine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 w:rsidP="00F45162">
    <w:pPr>
      <w:pStyle w:val="a6"/>
      <w:ind w:firstLineChars="0" w:firstLine="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 w:rsidP="00F45162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6D76" w:rsidRDefault="00EF6D76" w:rsidP="00E56E53">
      <w:pPr>
        <w:ind w:firstLine="560"/>
      </w:pPr>
      <w:r>
        <w:separator/>
      </w:r>
    </w:p>
  </w:footnote>
  <w:footnote w:type="continuationSeparator" w:id="0">
    <w:p w:rsidR="00EF6D76" w:rsidRDefault="00EF6D76" w:rsidP="00E56E53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>
    <w:pPr>
      <w:pStyle w:val="a4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 w:rsidP="00156586">
    <w:pPr>
      <w:pStyle w:val="a4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 w:rsidP="00F45162">
    <w:pPr>
      <w:pStyle w:val="a4"/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 w:rsidP="00F45162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3B53022"/>
    <w:multiLevelType w:val="singleLevel"/>
    <w:tmpl w:val="E3B53022"/>
    <w:lvl w:ilvl="0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</w:rPr>
    </w:lvl>
  </w:abstractNum>
  <w:abstractNum w:abstractNumId="1" w15:restartNumberingAfterBreak="0">
    <w:nsid w:val="0000000B"/>
    <w:multiLevelType w:val="singleLevel"/>
    <w:tmpl w:val="0000000B"/>
    <w:lvl w:ilvl="0">
      <w:start w:val="2"/>
      <w:numFmt w:val="decimal"/>
      <w:suff w:val="nothing"/>
      <w:lvlText w:val="%1、"/>
      <w:lvlJc w:val="left"/>
      <w:rPr>
        <w:rFonts w:cs="Times New Roman"/>
      </w:rPr>
    </w:lvl>
  </w:abstractNum>
  <w:abstractNum w:abstractNumId="2" w15:restartNumberingAfterBreak="0">
    <w:nsid w:val="14AE1BD3"/>
    <w:multiLevelType w:val="hybridMultilevel"/>
    <w:tmpl w:val="B3FA13C2"/>
    <w:lvl w:ilvl="0" w:tplc="358CC23A">
      <w:start w:val="1"/>
      <w:numFmt w:val="decimal"/>
      <w:lvlText w:val="%1、"/>
      <w:lvlJc w:val="left"/>
      <w:pPr>
        <w:ind w:left="1074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194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14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34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54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74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94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14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34" w:hanging="420"/>
      </w:pPr>
      <w:rPr>
        <w:rFonts w:cs="Times New Roman"/>
      </w:rPr>
    </w:lvl>
  </w:abstractNum>
  <w:abstractNum w:abstractNumId="3" w15:restartNumberingAfterBreak="0">
    <w:nsid w:val="21DA5A5C"/>
    <w:multiLevelType w:val="hybridMultilevel"/>
    <w:tmpl w:val="C07A9C74"/>
    <w:lvl w:ilvl="0" w:tplc="F2DC7E2C">
      <w:start w:val="1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 w15:restartNumberingAfterBreak="0">
    <w:nsid w:val="2D194BC4"/>
    <w:multiLevelType w:val="hybridMultilevel"/>
    <w:tmpl w:val="7AC44E90"/>
    <w:lvl w:ilvl="0" w:tplc="4C56132A">
      <w:start w:val="1"/>
      <w:numFmt w:val="decimal"/>
      <w:lvlText w:val="%1、"/>
      <w:lvlJc w:val="left"/>
      <w:pPr>
        <w:ind w:left="1001" w:hanging="765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076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96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16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336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56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76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596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16" w:hanging="420"/>
      </w:pPr>
      <w:rPr>
        <w:rFonts w:cs="Times New Roman"/>
      </w:rPr>
    </w:lvl>
  </w:abstractNum>
  <w:abstractNum w:abstractNumId="5" w15:restartNumberingAfterBreak="0">
    <w:nsid w:val="5071364D"/>
    <w:multiLevelType w:val="hybridMultilevel"/>
    <w:tmpl w:val="215E7760"/>
    <w:lvl w:ilvl="0" w:tplc="8092CCCA">
      <w:start w:val="1"/>
      <w:numFmt w:val="japaneseCounting"/>
      <w:lvlText w:val="%1、"/>
      <w:lvlJc w:val="left"/>
      <w:pPr>
        <w:ind w:left="510" w:hanging="51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 w15:restartNumberingAfterBreak="0">
    <w:nsid w:val="5B0C26FC"/>
    <w:multiLevelType w:val="hybridMultilevel"/>
    <w:tmpl w:val="E5C208C0"/>
    <w:lvl w:ilvl="0" w:tplc="8362D924">
      <w:start w:val="1"/>
      <w:numFmt w:val="decimal"/>
      <w:lvlText w:val="%1、"/>
      <w:lvlJc w:val="left"/>
      <w:pPr>
        <w:ind w:left="1001" w:hanging="765"/>
      </w:pPr>
      <w:rPr>
        <w:rFonts w:hAnsi="仿宋_GB2312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076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96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16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336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56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76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596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16" w:hanging="420"/>
      </w:pPr>
      <w:rPr>
        <w:rFonts w:cs="Times New Roman"/>
      </w:rPr>
    </w:lvl>
  </w:abstractNum>
  <w:abstractNum w:abstractNumId="7" w15:restartNumberingAfterBreak="0">
    <w:nsid w:val="6AF92077"/>
    <w:multiLevelType w:val="hybridMultilevel"/>
    <w:tmpl w:val="B4BAEDA4"/>
    <w:lvl w:ilvl="0" w:tplc="4E8849B2">
      <w:start w:val="1"/>
      <w:numFmt w:val="decimal"/>
      <w:lvlText w:val="%1、"/>
      <w:lvlJc w:val="left"/>
      <w:pPr>
        <w:ind w:left="956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076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96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16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336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56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76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596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16" w:hanging="42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40"/>
  <w:drawingGridVerticalSpacing w:val="381"/>
  <w:displayHorizontalDrawingGridEvery w:val="0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7B7"/>
    <w:rsid w:val="000122EB"/>
    <w:rsid w:val="000142C9"/>
    <w:rsid w:val="00027C90"/>
    <w:rsid w:val="000805D6"/>
    <w:rsid w:val="00080DE2"/>
    <w:rsid w:val="0009606F"/>
    <w:rsid w:val="000A2B0D"/>
    <w:rsid w:val="000C6D57"/>
    <w:rsid w:val="000E044C"/>
    <w:rsid w:val="001028E5"/>
    <w:rsid w:val="001507B7"/>
    <w:rsid w:val="00156586"/>
    <w:rsid w:val="00170CA4"/>
    <w:rsid w:val="0017285F"/>
    <w:rsid w:val="001A3CD2"/>
    <w:rsid w:val="001B4120"/>
    <w:rsid w:val="001C06A8"/>
    <w:rsid w:val="002334E5"/>
    <w:rsid w:val="0023374D"/>
    <w:rsid w:val="00233B2D"/>
    <w:rsid w:val="00242DB8"/>
    <w:rsid w:val="00246562"/>
    <w:rsid w:val="002466C7"/>
    <w:rsid w:val="002501B7"/>
    <w:rsid w:val="00251511"/>
    <w:rsid w:val="0025376C"/>
    <w:rsid w:val="00255764"/>
    <w:rsid w:val="002A0567"/>
    <w:rsid w:val="002A3FC6"/>
    <w:rsid w:val="002B43E5"/>
    <w:rsid w:val="002C673A"/>
    <w:rsid w:val="002E433E"/>
    <w:rsid w:val="003022B9"/>
    <w:rsid w:val="00303641"/>
    <w:rsid w:val="003045A6"/>
    <w:rsid w:val="003242E7"/>
    <w:rsid w:val="00325A56"/>
    <w:rsid w:val="00326642"/>
    <w:rsid w:val="003414CE"/>
    <w:rsid w:val="003474F7"/>
    <w:rsid w:val="00357560"/>
    <w:rsid w:val="0039609D"/>
    <w:rsid w:val="003A5DD6"/>
    <w:rsid w:val="003A6136"/>
    <w:rsid w:val="003B03AC"/>
    <w:rsid w:val="003C39F2"/>
    <w:rsid w:val="003E0487"/>
    <w:rsid w:val="003E1BB0"/>
    <w:rsid w:val="003E7B75"/>
    <w:rsid w:val="00400D3F"/>
    <w:rsid w:val="00401866"/>
    <w:rsid w:val="00401D6B"/>
    <w:rsid w:val="00405A2B"/>
    <w:rsid w:val="004133EA"/>
    <w:rsid w:val="0042269C"/>
    <w:rsid w:val="00441BCE"/>
    <w:rsid w:val="00452CC6"/>
    <w:rsid w:val="004550E0"/>
    <w:rsid w:val="004551B8"/>
    <w:rsid w:val="00455292"/>
    <w:rsid w:val="00480C40"/>
    <w:rsid w:val="00492C52"/>
    <w:rsid w:val="004979FF"/>
    <w:rsid w:val="004B227E"/>
    <w:rsid w:val="004C6F6A"/>
    <w:rsid w:val="004E0FDB"/>
    <w:rsid w:val="00542BD3"/>
    <w:rsid w:val="00543E44"/>
    <w:rsid w:val="00576C00"/>
    <w:rsid w:val="00593D5E"/>
    <w:rsid w:val="005A080E"/>
    <w:rsid w:val="005A3D0F"/>
    <w:rsid w:val="005B1DE6"/>
    <w:rsid w:val="005B7922"/>
    <w:rsid w:val="005E4265"/>
    <w:rsid w:val="005E7218"/>
    <w:rsid w:val="00614D76"/>
    <w:rsid w:val="006314F7"/>
    <w:rsid w:val="006475F4"/>
    <w:rsid w:val="00651C0F"/>
    <w:rsid w:val="00656B37"/>
    <w:rsid w:val="006570A5"/>
    <w:rsid w:val="00690F0F"/>
    <w:rsid w:val="006A3C55"/>
    <w:rsid w:val="006E330B"/>
    <w:rsid w:val="006F17DD"/>
    <w:rsid w:val="00700951"/>
    <w:rsid w:val="00734FBB"/>
    <w:rsid w:val="00795EE4"/>
    <w:rsid w:val="007A0274"/>
    <w:rsid w:val="007B18A7"/>
    <w:rsid w:val="007B29FC"/>
    <w:rsid w:val="007D4B2E"/>
    <w:rsid w:val="007F4587"/>
    <w:rsid w:val="007F5D03"/>
    <w:rsid w:val="00802467"/>
    <w:rsid w:val="00805ED9"/>
    <w:rsid w:val="00843FC2"/>
    <w:rsid w:val="00844C16"/>
    <w:rsid w:val="00850D03"/>
    <w:rsid w:val="00872799"/>
    <w:rsid w:val="0089335B"/>
    <w:rsid w:val="00893ADD"/>
    <w:rsid w:val="008B49C9"/>
    <w:rsid w:val="008B6A5F"/>
    <w:rsid w:val="008C2871"/>
    <w:rsid w:val="008C72AA"/>
    <w:rsid w:val="008F371F"/>
    <w:rsid w:val="00910324"/>
    <w:rsid w:val="00926CFB"/>
    <w:rsid w:val="009520B5"/>
    <w:rsid w:val="0095796F"/>
    <w:rsid w:val="009856DA"/>
    <w:rsid w:val="00996005"/>
    <w:rsid w:val="00A01AD8"/>
    <w:rsid w:val="00A07C62"/>
    <w:rsid w:val="00A10898"/>
    <w:rsid w:val="00A41307"/>
    <w:rsid w:val="00A52539"/>
    <w:rsid w:val="00A56A97"/>
    <w:rsid w:val="00A67F57"/>
    <w:rsid w:val="00A709BA"/>
    <w:rsid w:val="00A7438C"/>
    <w:rsid w:val="00A92A0A"/>
    <w:rsid w:val="00AA568B"/>
    <w:rsid w:val="00AB0F1D"/>
    <w:rsid w:val="00AC2951"/>
    <w:rsid w:val="00AD64A8"/>
    <w:rsid w:val="00B0412B"/>
    <w:rsid w:val="00B21080"/>
    <w:rsid w:val="00B31ECA"/>
    <w:rsid w:val="00B43815"/>
    <w:rsid w:val="00B52EBA"/>
    <w:rsid w:val="00B535AB"/>
    <w:rsid w:val="00B64666"/>
    <w:rsid w:val="00B8092D"/>
    <w:rsid w:val="00B81BE0"/>
    <w:rsid w:val="00B85A2B"/>
    <w:rsid w:val="00B9323C"/>
    <w:rsid w:val="00BC2B39"/>
    <w:rsid w:val="00BC42DD"/>
    <w:rsid w:val="00BD346F"/>
    <w:rsid w:val="00C24C26"/>
    <w:rsid w:val="00C25722"/>
    <w:rsid w:val="00C372D2"/>
    <w:rsid w:val="00C44067"/>
    <w:rsid w:val="00CA22A5"/>
    <w:rsid w:val="00CA34FC"/>
    <w:rsid w:val="00CA50DE"/>
    <w:rsid w:val="00CD128E"/>
    <w:rsid w:val="00CE5BDA"/>
    <w:rsid w:val="00CF39E1"/>
    <w:rsid w:val="00CF51F1"/>
    <w:rsid w:val="00D01733"/>
    <w:rsid w:val="00D71919"/>
    <w:rsid w:val="00D90DEA"/>
    <w:rsid w:val="00D97E83"/>
    <w:rsid w:val="00DC184E"/>
    <w:rsid w:val="00E11E0B"/>
    <w:rsid w:val="00E56E53"/>
    <w:rsid w:val="00E609AE"/>
    <w:rsid w:val="00E750BD"/>
    <w:rsid w:val="00E91A08"/>
    <w:rsid w:val="00E965D1"/>
    <w:rsid w:val="00EB4620"/>
    <w:rsid w:val="00EC43B2"/>
    <w:rsid w:val="00EF6D76"/>
    <w:rsid w:val="00F03519"/>
    <w:rsid w:val="00F03929"/>
    <w:rsid w:val="00F060C7"/>
    <w:rsid w:val="00F068F7"/>
    <w:rsid w:val="00F14561"/>
    <w:rsid w:val="00F25650"/>
    <w:rsid w:val="00F45162"/>
    <w:rsid w:val="00F5304C"/>
    <w:rsid w:val="00F870C6"/>
    <w:rsid w:val="00F92B58"/>
    <w:rsid w:val="00F96480"/>
    <w:rsid w:val="00FD0AF5"/>
    <w:rsid w:val="00FD3022"/>
    <w:rsid w:val="00FD64C8"/>
    <w:rsid w:val="00FE4A15"/>
    <w:rsid w:val="00FF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D9C973"/>
  <w15:docId w15:val="{089CD792-539C-4D50-90F0-684D1F0F3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DengXian" w:eastAsia="DengXian" w:hAnsi="DengXi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39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locked="1" w:uiPriority="0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E53"/>
    <w:pPr>
      <w:widowControl w:val="0"/>
      <w:ind w:firstLineChars="200" w:firstLine="600"/>
      <w:jc w:val="both"/>
    </w:pPr>
    <w:rPr>
      <w:rFonts w:ascii="Calibri" w:eastAsia="仿宋_GB2312" w:hAnsi="Calibri" w:cs="黑体"/>
      <w:kern w:val="2"/>
      <w:sz w:val="28"/>
      <w:szCs w:val="22"/>
    </w:rPr>
  </w:style>
  <w:style w:type="paragraph" w:styleId="1">
    <w:name w:val="heading 1"/>
    <w:basedOn w:val="a"/>
    <w:next w:val="2"/>
    <w:link w:val="10"/>
    <w:uiPriority w:val="99"/>
    <w:qFormat/>
    <w:rsid w:val="00E56E53"/>
    <w:pPr>
      <w:keepNext/>
      <w:keepLines/>
      <w:spacing w:before="340" w:after="330" w:line="578" w:lineRule="auto"/>
      <w:jc w:val="left"/>
      <w:outlineLvl w:val="0"/>
    </w:pPr>
    <w:rPr>
      <w:rFonts w:ascii="Times New Roman" w:hAnsi="Times New Roman" w:cs="Times New Roman"/>
      <w:b/>
      <w:bCs/>
      <w:kern w:val="44"/>
      <w:sz w:val="32"/>
      <w:szCs w:val="44"/>
    </w:rPr>
  </w:style>
  <w:style w:type="paragraph" w:styleId="20">
    <w:name w:val="heading 2"/>
    <w:basedOn w:val="a"/>
    <w:next w:val="a0"/>
    <w:link w:val="21"/>
    <w:uiPriority w:val="99"/>
    <w:qFormat/>
    <w:rsid w:val="00E56E53"/>
    <w:pPr>
      <w:keepNext/>
      <w:keepLines/>
      <w:spacing w:before="260" w:after="260" w:line="415" w:lineRule="auto"/>
      <w:ind w:firstLine="200"/>
      <w:jc w:val="left"/>
      <w:outlineLvl w:val="1"/>
    </w:pPr>
    <w:rPr>
      <w:rFonts w:ascii="Cambria" w:hAnsi="Cambria" w:cs="Times New Roman"/>
      <w:b/>
      <w:bCs/>
      <w:kern w:val="0"/>
      <w:sz w:val="30"/>
      <w:szCs w:val="32"/>
    </w:rPr>
  </w:style>
  <w:style w:type="paragraph" w:styleId="3">
    <w:name w:val="heading 3"/>
    <w:basedOn w:val="a"/>
    <w:next w:val="a"/>
    <w:link w:val="30"/>
    <w:uiPriority w:val="99"/>
    <w:qFormat/>
    <w:rsid w:val="00E56E53"/>
    <w:pPr>
      <w:keepNext/>
      <w:keepLines/>
      <w:spacing w:before="260" w:after="260" w:line="416" w:lineRule="auto"/>
      <w:jc w:val="left"/>
      <w:outlineLvl w:val="2"/>
    </w:pPr>
    <w:rPr>
      <w:rFonts w:cs="Times New Roman"/>
      <w:bCs/>
      <w:kern w:val="0"/>
      <w:szCs w:val="32"/>
    </w:rPr>
  </w:style>
  <w:style w:type="paragraph" w:styleId="4">
    <w:name w:val="heading 4"/>
    <w:basedOn w:val="a"/>
    <w:next w:val="a"/>
    <w:link w:val="40"/>
    <w:uiPriority w:val="99"/>
    <w:qFormat/>
    <w:rsid w:val="00E56E53"/>
    <w:pPr>
      <w:keepNext/>
      <w:keepLines/>
      <w:spacing w:before="280" w:after="290" w:line="376" w:lineRule="auto"/>
      <w:outlineLvl w:val="3"/>
    </w:pPr>
    <w:rPr>
      <w:rFonts w:ascii="Cambria" w:eastAsia="宋体" w:hAnsi="Cambria" w:cs="Times New Roman"/>
      <w:b/>
      <w:bCs/>
      <w:kern w:val="0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link w:val="1"/>
    <w:uiPriority w:val="99"/>
    <w:locked/>
    <w:rsid w:val="00E56E53"/>
    <w:rPr>
      <w:rFonts w:ascii="Times New Roman" w:eastAsia="仿宋_GB2312" w:hAnsi="Times New Roman" w:cs="Times New Roman"/>
      <w:b/>
      <w:bCs/>
      <w:kern w:val="44"/>
      <w:sz w:val="44"/>
      <w:szCs w:val="44"/>
    </w:rPr>
  </w:style>
  <w:style w:type="character" w:customStyle="1" w:styleId="21">
    <w:name w:val="标题 2 字符"/>
    <w:link w:val="20"/>
    <w:uiPriority w:val="99"/>
    <w:locked/>
    <w:rsid w:val="00E56E53"/>
    <w:rPr>
      <w:rFonts w:ascii="Cambria" w:eastAsia="仿宋_GB2312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link w:val="3"/>
    <w:uiPriority w:val="99"/>
    <w:locked/>
    <w:rsid w:val="00E56E53"/>
    <w:rPr>
      <w:rFonts w:ascii="Calibri" w:eastAsia="仿宋_GB2312" w:hAnsi="Calibri" w:cs="Times New Roman"/>
      <w:bCs/>
      <w:kern w:val="0"/>
      <w:sz w:val="32"/>
      <w:szCs w:val="32"/>
    </w:rPr>
  </w:style>
  <w:style w:type="character" w:customStyle="1" w:styleId="40">
    <w:name w:val="标题 4 字符"/>
    <w:link w:val="4"/>
    <w:uiPriority w:val="99"/>
    <w:semiHidden/>
    <w:locked/>
    <w:rsid w:val="00E56E53"/>
    <w:rPr>
      <w:rFonts w:ascii="Cambria" w:eastAsia="宋体" w:hAnsi="Cambria" w:cs="Times New Roman"/>
      <w:b/>
      <w:bCs/>
      <w:kern w:val="0"/>
      <w:sz w:val="28"/>
      <w:szCs w:val="28"/>
    </w:rPr>
  </w:style>
  <w:style w:type="paragraph" w:styleId="a4">
    <w:name w:val="header"/>
    <w:basedOn w:val="a"/>
    <w:link w:val="a5"/>
    <w:uiPriority w:val="99"/>
    <w:rsid w:val="00E56E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link w:val="a4"/>
    <w:uiPriority w:val="99"/>
    <w:locked/>
    <w:rsid w:val="00E56E53"/>
    <w:rPr>
      <w:rFonts w:cs="Times New Roman"/>
      <w:sz w:val="18"/>
      <w:szCs w:val="18"/>
    </w:rPr>
  </w:style>
  <w:style w:type="paragraph" w:styleId="a6">
    <w:name w:val="footer"/>
    <w:basedOn w:val="a"/>
    <w:link w:val="a7"/>
    <w:uiPriority w:val="99"/>
    <w:rsid w:val="00E56E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link w:val="a6"/>
    <w:uiPriority w:val="99"/>
    <w:locked/>
    <w:rsid w:val="00E56E53"/>
    <w:rPr>
      <w:rFonts w:cs="Times New Roman"/>
      <w:sz w:val="18"/>
      <w:szCs w:val="18"/>
    </w:rPr>
  </w:style>
  <w:style w:type="paragraph" w:styleId="a8">
    <w:name w:val="Body Text Indent"/>
    <w:basedOn w:val="a"/>
    <w:link w:val="a9"/>
    <w:uiPriority w:val="99"/>
    <w:semiHidden/>
    <w:rsid w:val="00E56E53"/>
    <w:pPr>
      <w:spacing w:after="120"/>
      <w:ind w:leftChars="200" w:left="420"/>
    </w:pPr>
    <w:rPr>
      <w:rFonts w:cs="Times New Roman"/>
      <w:kern w:val="0"/>
      <w:szCs w:val="20"/>
    </w:rPr>
  </w:style>
  <w:style w:type="character" w:customStyle="1" w:styleId="a9">
    <w:name w:val="正文文本缩进 字符"/>
    <w:link w:val="a8"/>
    <w:uiPriority w:val="99"/>
    <w:semiHidden/>
    <w:locked/>
    <w:rsid w:val="00E56E53"/>
    <w:rPr>
      <w:rFonts w:ascii="Calibri" w:eastAsia="仿宋_GB2312" w:hAnsi="Calibri" w:cs="Times New Roman"/>
      <w:kern w:val="0"/>
      <w:sz w:val="20"/>
      <w:szCs w:val="20"/>
    </w:rPr>
  </w:style>
  <w:style w:type="paragraph" w:styleId="2">
    <w:name w:val="Body Text First Indent 2"/>
    <w:basedOn w:val="a8"/>
    <w:link w:val="22"/>
    <w:uiPriority w:val="99"/>
    <w:rsid w:val="00E56E53"/>
    <w:pPr>
      <w:ind w:firstLine="420"/>
    </w:pPr>
  </w:style>
  <w:style w:type="character" w:customStyle="1" w:styleId="22">
    <w:name w:val="正文首行缩进 2 字符"/>
    <w:basedOn w:val="a9"/>
    <w:link w:val="2"/>
    <w:uiPriority w:val="99"/>
    <w:locked/>
    <w:rsid w:val="00E56E53"/>
    <w:rPr>
      <w:rFonts w:ascii="Calibri" w:eastAsia="仿宋_GB2312" w:hAnsi="Calibri" w:cs="Times New Roman"/>
      <w:kern w:val="0"/>
      <w:sz w:val="20"/>
      <w:szCs w:val="20"/>
    </w:rPr>
  </w:style>
  <w:style w:type="character" w:styleId="aa">
    <w:name w:val="Intense Reference"/>
    <w:uiPriority w:val="99"/>
    <w:qFormat/>
    <w:rsid w:val="00E56E53"/>
    <w:rPr>
      <w:b/>
      <w:smallCaps/>
      <w:color w:val="C0504D"/>
      <w:spacing w:val="5"/>
      <w:u w:val="single"/>
    </w:rPr>
  </w:style>
  <w:style w:type="paragraph" w:styleId="ab">
    <w:name w:val="Balloon Text"/>
    <w:basedOn w:val="a"/>
    <w:link w:val="ac"/>
    <w:uiPriority w:val="99"/>
    <w:semiHidden/>
    <w:rsid w:val="00E56E53"/>
    <w:rPr>
      <w:rFonts w:cs="Times New Roman"/>
      <w:kern w:val="0"/>
      <w:sz w:val="18"/>
      <w:szCs w:val="18"/>
    </w:rPr>
  </w:style>
  <w:style w:type="character" w:customStyle="1" w:styleId="ac">
    <w:name w:val="批注框文本 字符"/>
    <w:link w:val="ab"/>
    <w:uiPriority w:val="99"/>
    <w:semiHidden/>
    <w:locked/>
    <w:rsid w:val="00E56E53"/>
    <w:rPr>
      <w:rFonts w:ascii="Calibri" w:eastAsia="仿宋_GB2312" w:hAnsi="Calibri" w:cs="Times New Roman"/>
      <w:kern w:val="0"/>
      <w:sz w:val="18"/>
      <w:szCs w:val="18"/>
    </w:rPr>
  </w:style>
  <w:style w:type="table" w:styleId="ad">
    <w:name w:val="Table Grid"/>
    <w:basedOn w:val="a2"/>
    <w:uiPriority w:val="99"/>
    <w:rsid w:val="00E56E53"/>
    <w:rPr>
      <w:rFonts w:ascii="Calibri" w:eastAsia="宋体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List Paragraph"/>
    <w:basedOn w:val="a"/>
    <w:uiPriority w:val="99"/>
    <w:qFormat/>
    <w:rsid w:val="00E56E53"/>
    <w:pPr>
      <w:ind w:firstLine="420"/>
    </w:pPr>
  </w:style>
  <w:style w:type="character" w:styleId="af">
    <w:name w:val="annotation reference"/>
    <w:uiPriority w:val="99"/>
    <w:semiHidden/>
    <w:rsid w:val="00E56E53"/>
    <w:rPr>
      <w:rFonts w:cs="Times New Roman"/>
      <w:sz w:val="16"/>
    </w:rPr>
  </w:style>
  <w:style w:type="paragraph" w:styleId="af0">
    <w:name w:val="annotation text"/>
    <w:basedOn w:val="a"/>
    <w:link w:val="af1"/>
    <w:uiPriority w:val="99"/>
    <w:semiHidden/>
    <w:rsid w:val="00E56E53"/>
    <w:rPr>
      <w:rFonts w:cs="Times New Roman"/>
      <w:kern w:val="0"/>
      <w:sz w:val="20"/>
      <w:szCs w:val="20"/>
    </w:rPr>
  </w:style>
  <w:style w:type="character" w:customStyle="1" w:styleId="af1">
    <w:name w:val="批注文字 字符"/>
    <w:link w:val="af0"/>
    <w:uiPriority w:val="99"/>
    <w:semiHidden/>
    <w:locked/>
    <w:rsid w:val="00E56E53"/>
    <w:rPr>
      <w:rFonts w:ascii="Calibri" w:eastAsia="仿宋_GB2312" w:hAnsi="Calibri" w:cs="Times New Roman"/>
      <w:kern w:val="0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rsid w:val="00E56E53"/>
    <w:rPr>
      <w:b/>
      <w:bCs/>
    </w:rPr>
  </w:style>
  <w:style w:type="character" w:customStyle="1" w:styleId="af3">
    <w:name w:val="批注主题 字符"/>
    <w:link w:val="af2"/>
    <w:uiPriority w:val="99"/>
    <w:semiHidden/>
    <w:locked/>
    <w:rsid w:val="00E56E53"/>
    <w:rPr>
      <w:rFonts w:ascii="Calibri" w:eastAsia="仿宋_GB2312" w:hAnsi="Calibri" w:cs="Times New Roman"/>
      <w:b/>
      <w:bCs/>
      <w:kern w:val="0"/>
      <w:sz w:val="20"/>
      <w:szCs w:val="20"/>
    </w:rPr>
  </w:style>
  <w:style w:type="paragraph" w:styleId="a0">
    <w:name w:val="No Spacing"/>
    <w:link w:val="af4"/>
    <w:uiPriority w:val="99"/>
    <w:qFormat/>
    <w:rsid w:val="00E56E53"/>
    <w:pPr>
      <w:widowControl w:val="0"/>
      <w:ind w:firstLineChars="200" w:firstLine="600"/>
      <w:jc w:val="both"/>
    </w:pPr>
    <w:rPr>
      <w:rFonts w:ascii="Calibri" w:eastAsia="仿宋_GB2312" w:hAnsi="Calibri"/>
      <w:sz w:val="28"/>
      <w:szCs w:val="22"/>
    </w:rPr>
  </w:style>
  <w:style w:type="paragraph" w:styleId="11">
    <w:name w:val="toc 1"/>
    <w:basedOn w:val="a"/>
    <w:next w:val="a"/>
    <w:autoRedefine/>
    <w:uiPriority w:val="39"/>
    <w:rsid w:val="00E56E53"/>
    <w:pPr>
      <w:spacing w:before="120" w:after="120"/>
      <w:jc w:val="left"/>
    </w:pPr>
    <w:rPr>
      <w:rFonts w:cs="Calibri"/>
      <w:b/>
      <w:bCs/>
      <w:caps/>
      <w:sz w:val="20"/>
      <w:szCs w:val="20"/>
    </w:rPr>
  </w:style>
  <w:style w:type="paragraph" w:styleId="23">
    <w:name w:val="toc 2"/>
    <w:basedOn w:val="a"/>
    <w:next w:val="a"/>
    <w:autoRedefine/>
    <w:uiPriority w:val="39"/>
    <w:rsid w:val="00E56E53"/>
    <w:pPr>
      <w:ind w:left="280"/>
      <w:jc w:val="left"/>
    </w:pPr>
    <w:rPr>
      <w:rFonts w:cs="Calibri"/>
      <w:smallCaps/>
      <w:sz w:val="20"/>
      <w:szCs w:val="20"/>
    </w:rPr>
  </w:style>
  <w:style w:type="paragraph" w:styleId="31">
    <w:name w:val="toc 3"/>
    <w:basedOn w:val="a"/>
    <w:next w:val="a"/>
    <w:autoRedefine/>
    <w:uiPriority w:val="99"/>
    <w:rsid w:val="00E56E53"/>
    <w:pPr>
      <w:ind w:left="560"/>
      <w:jc w:val="left"/>
    </w:pPr>
    <w:rPr>
      <w:rFonts w:cs="Calibr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rsid w:val="00E56E53"/>
    <w:pPr>
      <w:ind w:left="840"/>
      <w:jc w:val="left"/>
    </w:pPr>
    <w:rPr>
      <w:rFonts w:cs="Calibri"/>
      <w:sz w:val="18"/>
      <w:szCs w:val="18"/>
    </w:rPr>
  </w:style>
  <w:style w:type="paragraph" w:styleId="5">
    <w:name w:val="toc 5"/>
    <w:basedOn w:val="a"/>
    <w:next w:val="a"/>
    <w:autoRedefine/>
    <w:uiPriority w:val="99"/>
    <w:rsid w:val="00E56E53"/>
    <w:pPr>
      <w:ind w:left="1120"/>
      <w:jc w:val="left"/>
    </w:pPr>
    <w:rPr>
      <w:rFonts w:cs="Calibri"/>
      <w:sz w:val="18"/>
      <w:szCs w:val="18"/>
    </w:rPr>
  </w:style>
  <w:style w:type="paragraph" w:styleId="6">
    <w:name w:val="toc 6"/>
    <w:basedOn w:val="a"/>
    <w:next w:val="a"/>
    <w:autoRedefine/>
    <w:uiPriority w:val="99"/>
    <w:rsid w:val="00E56E53"/>
    <w:pPr>
      <w:ind w:left="1400"/>
      <w:jc w:val="left"/>
    </w:pPr>
    <w:rPr>
      <w:rFonts w:cs="Calibri"/>
      <w:sz w:val="18"/>
      <w:szCs w:val="18"/>
    </w:rPr>
  </w:style>
  <w:style w:type="paragraph" w:styleId="7">
    <w:name w:val="toc 7"/>
    <w:basedOn w:val="a"/>
    <w:next w:val="a"/>
    <w:autoRedefine/>
    <w:uiPriority w:val="99"/>
    <w:rsid w:val="00E56E53"/>
    <w:pPr>
      <w:ind w:left="1680"/>
      <w:jc w:val="left"/>
    </w:pPr>
    <w:rPr>
      <w:rFonts w:cs="Calibri"/>
      <w:sz w:val="18"/>
      <w:szCs w:val="18"/>
    </w:rPr>
  </w:style>
  <w:style w:type="paragraph" w:styleId="8">
    <w:name w:val="toc 8"/>
    <w:basedOn w:val="a"/>
    <w:next w:val="a"/>
    <w:autoRedefine/>
    <w:uiPriority w:val="99"/>
    <w:rsid w:val="00E56E53"/>
    <w:pPr>
      <w:ind w:left="1960"/>
      <w:jc w:val="left"/>
    </w:pPr>
    <w:rPr>
      <w:rFonts w:cs="Calibri"/>
      <w:sz w:val="18"/>
      <w:szCs w:val="18"/>
    </w:rPr>
  </w:style>
  <w:style w:type="paragraph" w:styleId="9">
    <w:name w:val="toc 9"/>
    <w:basedOn w:val="a"/>
    <w:next w:val="a"/>
    <w:autoRedefine/>
    <w:uiPriority w:val="99"/>
    <w:rsid w:val="00E56E53"/>
    <w:pPr>
      <w:ind w:left="2240"/>
      <w:jc w:val="left"/>
    </w:pPr>
    <w:rPr>
      <w:rFonts w:cs="Calibri"/>
      <w:sz w:val="18"/>
      <w:szCs w:val="18"/>
    </w:rPr>
  </w:style>
  <w:style w:type="character" w:styleId="af5">
    <w:name w:val="Hyperlink"/>
    <w:uiPriority w:val="99"/>
    <w:rsid w:val="00E56E53"/>
    <w:rPr>
      <w:rFonts w:cs="Times New Roman"/>
      <w:color w:val="0000FF"/>
      <w:u w:val="single"/>
    </w:rPr>
  </w:style>
  <w:style w:type="paragraph" w:styleId="af6">
    <w:name w:val="Document Map"/>
    <w:basedOn w:val="a"/>
    <w:link w:val="af7"/>
    <w:uiPriority w:val="99"/>
    <w:semiHidden/>
    <w:rsid w:val="00E56E53"/>
    <w:rPr>
      <w:rFonts w:ascii="宋体" w:eastAsia="宋体" w:cs="Times New Roman"/>
      <w:kern w:val="0"/>
      <w:sz w:val="18"/>
      <w:szCs w:val="18"/>
    </w:rPr>
  </w:style>
  <w:style w:type="character" w:customStyle="1" w:styleId="af7">
    <w:name w:val="文档结构图 字符"/>
    <w:link w:val="af6"/>
    <w:uiPriority w:val="99"/>
    <w:semiHidden/>
    <w:locked/>
    <w:rsid w:val="00E56E53"/>
    <w:rPr>
      <w:rFonts w:ascii="宋体" w:eastAsia="宋体" w:hAnsi="Calibri" w:cs="Times New Roman"/>
      <w:kern w:val="0"/>
      <w:sz w:val="18"/>
      <w:szCs w:val="18"/>
    </w:rPr>
  </w:style>
  <w:style w:type="character" w:customStyle="1" w:styleId="af4">
    <w:name w:val="无间隔 字符"/>
    <w:link w:val="a0"/>
    <w:uiPriority w:val="99"/>
    <w:locked/>
    <w:rsid w:val="00E56E53"/>
    <w:rPr>
      <w:rFonts w:ascii="Calibri" w:eastAsia="仿宋_GB2312" w:hAnsi="Calibri"/>
      <w:sz w:val="22"/>
    </w:rPr>
  </w:style>
  <w:style w:type="paragraph" w:customStyle="1" w:styleId="-">
    <w:name w:val="闻政-正文段落文字"/>
    <w:basedOn w:val="a"/>
    <w:link w:val="-Char"/>
    <w:uiPriority w:val="99"/>
    <w:rsid w:val="00E56E53"/>
    <w:pPr>
      <w:spacing w:line="500" w:lineRule="exact"/>
      <w:ind w:firstLine="200"/>
    </w:pPr>
    <w:rPr>
      <w:rFonts w:ascii="Times New Roman" w:hAnsi="Times New Roman" w:cs="Times New Roman"/>
      <w:kern w:val="0"/>
      <w:szCs w:val="28"/>
    </w:rPr>
  </w:style>
  <w:style w:type="character" w:customStyle="1" w:styleId="-Char">
    <w:name w:val="闻政-正文段落文字 Char"/>
    <w:link w:val="-"/>
    <w:uiPriority w:val="99"/>
    <w:locked/>
    <w:rsid w:val="00E56E53"/>
    <w:rPr>
      <w:rFonts w:ascii="Times New Roman" w:eastAsia="仿宋_GB2312" w:hAnsi="Times New Roman"/>
      <w:kern w:val="0"/>
      <w:sz w:val="28"/>
    </w:rPr>
  </w:style>
  <w:style w:type="paragraph" w:customStyle="1" w:styleId="-0">
    <w:name w:val="闻政-正文二级标题"/>
    <w:basedOn w:val="20"/>
    <w:next w:val="-"/>
    <w:link w:val="-Char0"/>
    <w:uiPriority w:val="99"/>
    <w:rsid w:val="00E56E53"/>
    <w:pPr>
      <w:spacing w:before="120" w:after="60" w:line="500" w:lineRule="exact"/>
      <w:ind w:leftChars="200" w:left="200" w:firstLineChars="0" w:firstLine="0"/>
    </w:pPr>
    <w:rPr>
      <w:rFonts w:ascii="Times New Roman" w:hAnsi="Times New Roman"/>
      <w:sz w:val="28"/>
    </w:rPr>
  </w:style>
  <w:style w:type="character" w:customStyle="1" w:styleId="-Char0">
    <w:name w:val="闻政-正文二级标题 Char"/>
    <w:link w:val="-0"/>
    <w:uiPriority w:val="99"/>
    <w:locked/>
    <w:rsid w:val="00E56E53"/>
    <w:rPr>
      <w:rFonts w:ascii="Times New Roman" w:eastAsia="仿宋_GB2312" w:hAnsi="Times New Roman"/>
      <w:b/>
      <w:kern w:val="0"/>
      <w:sz w:val="32"/>
    </w:rPr>
  </w:style>
  <w:style w:type="paragraph" w:customStyle="1" w:styleId="-1">
    <w:name w:val="闻政-正文三级标题"/>
    <w:basedOn w:val="a"/>
    <w:next w:val="-"/>
    <w:link w:val="-Char1"/>
    <w:uiPriority w:val="99"/>
    <w:rsid w:val="00E56E53"/>
    <w:pPr>
      <w:widowControl/>
      <w:spacing w:before="120" w:after="60" w:line="500" w:lineRule="exact"/>
      <w:ind w:leftChars="200" w:left="200" w:firstLineChars="0" w:firstLine="0"/>
    </w:pPr>
    <w:rPr>
      <w:rFonts w:ascii="Times New Roman" w:hAnsi="Times New Roman" w:cs="Times New Roman"/>
      <w:b/>
      <w:kern w:val="0"/>
      <w:szCs w:val="28"/>
    </w:rPr>
  </w:style>
  <w:style w:type="character" w:customStyle="1" w:styleId="-Char1">
    <w:name w:val="闻政-正文三级标题 Char"/>
    <w:link w:val="-1"/>
    <w:uiPriority w:val="99"/>
    <w:locked/>
    <w:rsid w:val="00E56E53"/>
    <w:rPr>
      <w:rFonts w:ascii="Times New Roman" w:eastAsia="仿宋_GB2312" w:hAnsi="Times New Roman"/>
      <w:b/>
      <w:snapToGrid w:val="0"/>
      <w:kern w:val="0"/>
      <w:sz w:val="28"/>
    </w:rPr>
  </w:style>
  <w:style w:type="paragraph" w:customStyle="1" w:styleId="-2">
    <w:name w:val="闻政-正文四级标题"/>
    <w:basedOn w:val="-1"/>
    <w:next w:val="-"/>
    <w:link w:val="-Char2"/>
    <w:uiPriority w:val="99"/>
    <w:rsid w:val="00E56E53"/>
    <w:rPr>
      <w:b w:val="0"/>
    </w:rPr>
  </w:style>
  <w:style w:type="character" w:customStyle="1" w:styleId="-Char2">
    <w:name w:val="闻政-正文四级标题 Char"/>
    <w:link w:val="-2"/>
    <w:uiPriority w:val="99"/>
    <w:locked/>
    <w:rsid w:val="00E56E53"/>
    <w:rPr>
      <w:rFonts w:ascii="Times New Roman" w:eastAsia="仿宋_GB2312" w:hAnsi="Times New Roman"/>
      <w:snapToGrid w:val="0"/>
      <w:kern w:val="0"/>
      <w:sz w:val="28"/>
    </w:rPr>
  </w:style>
  <w:style w:type="paragraph" w:customStyle="1" w:styleId="-3">
    <w:name w:val="闻政-正文一级标题"/>
    <w:basedOn w:val="3"/>
    <w:next w:val="-"/>
    <w:link w:val="-Char3"/>
    <w:uiPriority w:val="99"/>
    <w:rsid w:val="00E56E53"/>
    <w:pPr>
      <w:spacing w:before="120" w:after="60" w:line="500" w:lineRule="exact"/>
      <w:ind w:firstLineChars="0" w:firstLine="0"/>
      <w:outlineLvl w:val="0"/>
    </w:pPr>
    <w:rPr>
      <w:rFonts w:ascii="黑体" w:eastAsia="黑体" w:hAnsi="黑体"/>
      <w:sz w:val="32"/>
    </w:rPr>
  </w:style>
  <w:style w:type="character" w:customStyle="1" w:styleId="-Char3">
    <w:name w:val="闻政-正文一级标题 Char"/>
    <w:link w:val="-3"/>
    <w:uiPriority w:val="99"/>
    <w:locked/>
    <w:rsid w:val="00E56E53"/>
    <w:rPr>
      <w:rFonts w:ascii="黑体" w:eastAsia="黑体" w:hAnsi="黑体"/>
      <w:kern w:val="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74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oter" Target="footer8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553</Words>
  <Characters>3158</Characters>
  <Application>Microsoft Office Word</Application>
  <DocSecurity>0</DocSecurity>
  <Lines>26</Lines>
  <Paragraphs>7</Paragraphs>
  <ScaleCrop>false</ScaleCrop>
  <Company/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</dc:creator>
  <cp:lastModifiedBy>Administrator</cp:lastModifiedBy>
  <cp:revision>2</cp:revision>
  <dcterms:created xsi:type="dcterms:W3CDTF">2022-04-06T02:03:00Z</dcterms:created>
  <dcterms:modified xsi:type="dcterms:W3CDTF">2022-04-06T02:03:00Z</dcterms:modified>
</cp:coreProperties>
</file>