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地质灾害防治工作经费</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3</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该资金主要用于地质灾害防治工作，制作警示牌，监测人员补助等经费</w:t>
      </w:r>
    </w:p>
    <w:p>
      <w:pPr>
        <w:pStyle w:val="44"/>
        <w:ind w:left="280" w:firstLine="562"/>
      </w:pPr>
      <w:r>
        <w:rPr>
          <w:rFonts w:hint="eastAsia"/>
          <w:b/>
          <w:bCs/>
        </w:rPr>
        <w:t>立项依据：</w:t>
      </w:r>
      <w:r>
        <w:t>根据《临汾市人员政府办公厅关于印发临汾市地质灾害防治工作实施办法的通知》（临资办发{2017}60号）</w:t>
      </w:r>
    </w:p>
    <w:p>
      <w:pPr>
        <w:pStyle w:val="44"/>
        <w:ind w:left="280" w:firstLine="562"/>
      </w:pPr>
      <w:r>
        <w:rPr>
          <w:rFonts w:hint="eastAsia"/>
          <w:b/>
          <w:bCs/>
        </w:rPr>
        <w:t>设立的必要性：</w:t>
      </w:r>
      <w:r>
        <w:t>地质灾害防治坚持属地管理、分级负责，预防为主、防治结合，专群结合、群测群防，谁引发谁治理的基本原则。</w:t>
      </w:r>
    </w:p>
    <w:p>
      <w:pPr>
        <w:pStyle w:val="44"/>
        <w:ind w:left="280" w:firstLine="562"/>
      </w:pPr>
      <w:r>
        <w:rPr>
          <w:rFonts w:hint="eastAsia"/>
          <w:b/>
          <w:bCs/>
        </w:rPr>
        <w:t>保证项目实施的措施与制度：</w:t>
      </w:r>
      <w:r>
        <w:t>地质灾害防治坚持属地管理、分级负责，预防为主、防治结合，专群结合、群测群防，谁引发谁治理的基本原则。</w:t>
      </w:r>
    </w:p>
    <w:p>
      <w:pPr>
        <w:pStyle w:val="44"/>
        <w:ind w:left="280" w:firstLine="562"/>
      </w:pPr>
      <w:r>
        <w:rPr>
          <w:rFonts w:hint="eastAsia"/>
          <w:b/>
          <w:bCs/>
        </w:rPr>
        <w:t>项目实施计划：</w:t>
      </w:r>
      <w:r>
        <w:t>县国土资源局督促指导乡（镇）隐患排查监测工作，对基层难以确定的隐患，组织专业部门进行现场核查确认；每年5月31日前向市国土资源局提交排查工作报告，每年9月30日前提交巡查工作报告。</w:t>
      </w:r>
    </w:p>
    <w:p>
      <w:pPr>
        <w:widowControl/>
        <w:ind w:firstLine="0" w:firstLineChars="0"/>
        <w:jc w:val="left"/>
        <w:rPr>
          <w:b/>
          <w:szCs w:val="28"/>
        </w:rPr>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90"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65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65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65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在年底正常完成项目经费的支出运转</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在年底正常完成项目经费的支出运转</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rPr>
          <w:rFonts w:hint="eastAsia"/>
        </w:rPr>
      </w:pPr>
      <w:r>
        <w:rPr>
          <w:rFonts w:hint="eastAsia"/>
        </w:rPr>
        <w:t>综合考虑预算执行情况、产出、效益、服务对象满意度各方面因素，通过数据采集及分析，最终评分结果：</w:t>
      </w:r>
      <w:r>
        <w:t>地质灾害防治工作经费</w:t>
      </w:r>
      <w:r>
        <w:rPr>
          <w:rFonts w:hint="eastAsia"/>
        </w:rPr>
        <w:t>项目绩效自评价结果为</w:t>
      </w:r>
      <w:r>
        <w:t>:</w:t>
      </w:r>
      <w:r>
        <w:rPr>
          <w:rFonts w:hint="eastAsia"/>
        </w:rPr>
        <w:t>总得分</w:t>
      </w:r>
      <w:r>
        <w:t>100</w:t>
      </w:r>
      <w:r>
        <w:rPr>
          <w:rFonts w:hint="eastAsia"/>
        </w:rPr>
        <w:t>分，属于</w:t>
      </w:r>
      <w:r>
        <w:t>"优秀"</w:t>
      </w:r>
      <w:r>
        <w:rPr>
          <w:rFonts w:hint="eastAsia"/>
        </w:rPr>
        <w:t>。</w:t>
      </w:r>
      <w:bookmarkStart w:id="5" w:name="_Toc61505642"/>
    </w:p>
    <w:p>
      <w:pPr>
        <w:pStyle w:val="44"/>
      </w:pPr>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44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443"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47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资金使用合规性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533"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47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50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Cs/>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hAnsi="Times New Roman" w:cs="Times New Roman"/>
          <w:kern w:val="0"/>
          <w:sz w:val="32"/>
          <w:szCs w:val="32"/>
        </w:rPr>
      </w:pPr>
      <w:r>
        <w:rPr>
          <w:rFonts w:hint="eastAsia" w:ascii="仿宋_GB2312" w:hAnsi="Times New Roman" w:eastAsia="仿宋_GB2312" w:cs="Times New Roman"/>
          <w:bCs/>
          <w:kern w:val="0"/>
          <w:sz w:val="28"/>
          <w:szCs w:val="28"/>
          <w:lang w:val="en-US" w:eastAsia="zh-CN" w:bidi="ar-SA"/>
        </w:rPr>
        <w:t xml:space="preserve"> 地质灾害防治工作经费</w:t>
      </w:r>
      <w:r>
        <w:rPr>
          <w:rFonts w:hint="eastAsia" w:ascii="仿宋_GB2312" w:hAnsi="Times New Roman" w:eastAsia="仿宋_GB2312" w:cs="Times New Roman"/>
          <w:bCs/>
          <w:kern w:val="0"/>
          <w:sz w:val="28"/>
          <w:szCs w:val="28"/>
          <w:lang w:val="en-US" w:eastAsia="zh-CN" w:bidi="ar-SA"/>
        </w:rPr>
        <w:t>预算</w:t>
      </w:r>
      <w:r>
        <w:rPr>
          <w:rFonts w:hint="eastAsia" w:ascii="仿宋_GB2312" w:hAnsi="Times New Roman" w:cs="Times New Roman"/>
          <w:bCs/>
          <w:kern w:val="0"/>
          <w:sz w:val="28"/>
          <w:szCs w:val="28"/>
          <w:lang w:val="en-US" w:eastAsia="zh-CN" w:bidi="ar-SA"/>
        </w:rPr>
        <w:t>65</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65</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65</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100</w:t>
      </w:r>
      <w:r>
        <w:rPr>
          <w:rFonts w:hint="eastAsia" w:ascii="仿宋_GB2312" w:hAnsi="Times New Roman" w:eastAsia="仿宋_GB2312" w:cs="Times New Roman"/>
          <w:bCs/>
          <w:kern w:val="0"/>
          <w:sz w:val="28"/>
          <w:szCs w:val="28"/>
          <w:lang w:val="en-US" w:eastAsia="zh-CN" w:bidi="ar-SA"/>
        </w:rPr>
        <w:t>%</w:t>
      </w:r>
      <w:bookmarkStart w:id="17" w:name="_GoBack"/>
      <w:bookmarkEnd w:id="17"/>
      <w:r>
        <w:rPr>
          <w:rFonts w:hint="eastAsia" w:ascii="仿宋_GB2312" w:hAnsi="Times New Roman" w:eastAsia="仿宋_GB2312" w:cs="Times New Roman"/>
          <w:bCs/>
          <w:kern w:val="0"/>
          <w:sz w:val="28"/>
          <w:szCs w:val="28"/>
          <w:lang w:val="en-US" w:eastAsia="zh-CN" w:bidi="ar-SA"/>
        </w:rPr>
        <w:t>。</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280" w:firstLine="560"/>
        <w:rPr>
          <w:rFonts w:ascii="仿宋_GB2312"/>
          <w:bCs/>
        </w:rPr>
      </w:pPr>
      <w:r>
        <w:t>在年底正常完成项目经费的支出运转</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280" w:firstLine="560"/>
        <w:rPr>
          <w:rFonts w:ascii="仿宋_GB2312"/>
          <w:bCs/>
        </w:rPr>
      </w:pPr>
      <w:r>
        <w:t>在年底正常完成项目经费的支出运转</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0" w:leftChars="0" w:firstLine="840" w:firstLineChars="300"/>
        <w:rPr>
          <w:rFonts w:hint="eastAsia" w:ascii="仿宋_GB2312" w:eastAsia="仿宋_GB2312"/>
          <w:bCs/>
          <w:lang w:eastAsia="zh-CN"/>
        </w:rPr>
      </w:pPr>
      <w:r>
        <w:rPr>
          <w:rFonts w:hint="eastAsia" w:ascii="仿宋_GB2312"/>
          <w:bCs/>
          <w:lang w:eastAsia="zh-CN"/>
        </w:rPr>
        <w:t>群众满意意识强</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t>地质灾害防治坚持属地管理、分级负责，预防为主、防治结合，专群结合、群测群防，谁引发谁治理的基本原则。</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rPr>
          <w:rFonts w:hint="eastAsia"/>
          <w:lang w:eastAsia="zh-CN"/>
        </w:rPr>
      </w:pPr>
      <w:r>
        <w:rPr>
          <w:rFonts w:hint="eastAsia"/>
          <w:lang w:eastAsia="zh-CN"/>
        </w:rPr>
        <w:t>有些群众法律意识不</w:t>
      </w:r>
      <w:bookmarkStart w:id="14" w:name="_Toc61505649"/>
      <w:r>
        <w:rPr>
          <w:rFonts w:hint="eastAsia"/>
          <w:lang w:eastAsia="zh-CN"/>
        </w:rPr>
        <w:t>高</w:t>
      </w:r>
    </w:p>
    <w:p>
      <w:pPr>
        <w:pStyle w:val="44"/>
        <w:ind w:left="0" w:leftChars="0" w:firstLine="0" w:firstLineChars="0"/>
        <w:rPr>
          <w:rFonts w:ascii="仿宋" w:hAnsi="仿宋" w:eastAsia="仿宋" w:cs="仿宋"/>
          <w:b/>
          <w:bCs w:val="0"/>
        </w:rPr>
      </w:pPr>
      <w:r>
        <w:rPr>
          <w:rFonts w:hint="eastAsia" w:ascii="仿宋" w:hAnsi="仿宋" w:eastAsia="仿宋" w:cs="仿宋"/>
          <w:b/>
          <w:bCs w:val="0"/>
        </w:rPr>
        <w:t>六、进一步加强项目管理措施及建议</w:t>
      </w:r>
      <w:bookmarkEnd w:id="14"/>
    </w:p>
    <w:p>
      <w:pPr>
        <w:pStyle w:val="44"/>
        <w:ind w:firstLine="848" w:firstLineChars="303"/>
      </w:pPr>
      <w:r>
        <w:t>分级负责，预防为主、防治结合，专群结合</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资金使用合规性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2BC325F3"/>
    <w:rsid w:val="616A27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1512</Words>
  <Characters>1727</Characters>
  <Lines>0</Lines>
  <Paragraphs>0</Paragraphs>
  <TotalTime>0</TotalTime>
  <ScaleCrop>false</ScaleCrop>
  <LinksUpToDate>false</LinksUpToDate>
  <CharactersWithSpaces>1751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2022-03-28T03:00:00Z</cp:lastPrinted>
  <dcterms:modified xsi:type="dcterms:W3CDTF">2022-05-11T09:07:25Z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723447B62A6242E38AF84279D4FE0A89</vt:lpwstr>
  </property>
</Properties>
</file>