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val="0"/>
        <w:overflowPunct/>
        <w:topLinePunct w:val="0"/>
        <w:bidi w:val="0"/>
        <w:spacing w:line="560" w:lineRule="exact"/>
        <w:jc w:val="both"/>
        <w:rPr>
          <w:rFonts w:hint="default" w:ascii="仿宋" w:hAnsi="仿宋" w:eastAsia="仿宋" w:cs="仿宋"/>
          <w:b/>
          <w:sz w:val="44"/>
          <w:szCs w:val="44"/>
          <w:lang w:val="en-US" w:eastAsia="zh-CN"/>
        </w:rPr>
      </w:pPr>
      <w:r>
        <w:rPr>
          <w:rFonts w:hint="eastAsia" w:ascii="Times New Roman" w:hAnsi="Times New Roman" w:eastAsia="仿宋_GB2312" w:cs="Times New Roman"/>
          <w:snapToGrid w:val="0"/>
          <w:spacing w:val="-4"/>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1100" w:firstLineChars="250"/>
        <w:jc w:val="both"/>
        <w:textAlignment w:val="auto"/>
        <w:rPr>
          <w:rFonts w:hint="eastAsia" w:ascii="方正小标宋_GBK" w:hAnsi="方正小标宋_GBK" w:eastAsia="方正小标宋_GBK" w:cs="方正小标宋_GBK"/>
          <w:sz w:val="44"/>
          <w:szCs w:val="44"/>
        </w:rPr>
      </w:pPr>
      <w:bookmarkStart w:id="2" w:name="_GoBack"/>
      <w:r>
        <w:rPr>
          <w:rFonts w:hint="eastAsia" w:ascii="方正小标宋_GBK" w:hAnsi="方正小标宋_GBK" w:eastAsia="方正小标宋_GBK" w:cs="方正小标宋_GBK"/>
          <w:sz w:val="44"/>
          <w:szCs w:val="44"/>
        </w:rPr>
        <w:t>大宁县突发公共卫生事件应急预案</w:t>
      </w:r>
      <w:bookmarkEnd w:id="2"/>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1</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rPr>
        <w:t>总则</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1.1</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编制的目的</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lang w:eastAsia="zh-CN"/>
        </w:rPr>
        <w:t>为</w:t>
      </w:r>
      <w:r>
        <w:rPr>
          <w:rFonts w:hint="eastAsia" w:ascii="仿宋_GB2312" w:eastAsia="仿宋_GB2312"/>
          <w:sz w:val="32"/>
          <w:szCs w:val="32"/>
        </w:rPr>
        <w:t>有效预防并及时控制和消除在我县范围内突发公共卫生事件的危害，保障公众身体健康和生命安全，维护正常的社会秩序。</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1.2</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CESI楷体-GB13000" w:hAnsi="CESI楷体-GB13000" w:eastAsia="CESI楷体-GB13000" w:cs="CESI楷体-GB13000"/>
          <w:sz w:val="32"/>
          <w:szCs w:val="32"/>
        </w:rPr>
        <w:t>编制的依据</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根据国务院《突发公共卫生事件应急条例》、《国家突发公共卫生事件应急预案》及相关法律、法规和规定，结合我县实际，特制定本预案。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突发公共卫生事件指突然发生，造成或者可能造成社会公众健康严重损害的重大传染病疫情、群体性不明原因疾病、重大食物中毒、职业中毒以及重大放射性物质、危险化学品丢失、泄漏事故和自然灾害引发疾病等严重影响公众健康的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1.3</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CESI楷体-GB13000" w:hAnsi="CESI楷体-GB13000" w:eastAsia="CESI楷体-GB13000" w:cs="CESI楷体-GB13000"/>
          <w:sz w:val="32"/>
          <w:szCs w:val="32"/>
        </w:rPr>
        <w:t>适用范围</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本预案适用于大宁县境内突发公共卫生事件的处置，一旦发生一般、较大、重大、特别重大突发公共卫生事件，经确认后启动本预案。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本预案指导全县突发公共卫生事件的应急处置工作。县政府依照本预案组织、管理全县各级各类突发公共卫生事件的应急处置工作。各类突发公共卫生事件的专项应急预案是本预案的组成部分。</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1.4</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工作原则</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（1）</w:t>
      </w:r>
      <w:r>
        <w:rPr>
          <w:rFonts w:hint="eastAsia" w:ascii="仿宋_GB2312" w:eastAsia="仿宋_GB2312"/>
          <w:sz w:val="32"/>
          <w:szCs w:val="32"/>
        </w:rPr>
        <w:t>预防为主原则。各级政府负责健全突发公共卫生事件的保障机制，组织开展大众宣传教育工作。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（2）</w:t>
      </w:r>
      <w:r>
        <w:rPr>
          <w:rFonts w:hint="eastAsia" w:ascii="仿宋_GB2312" w:eastAsia="仿宋_GB2312"/>
          <w:sz w:val="32"/>
          <w:szCs w:val="32"/>
        </w:rPr>
        <w:t>统一指挥，分级控制原则。发生突发公共卫生事件后，县、乡政府统一指挥、协调，分级控制。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（3）</w:t>
      </w:r>
      <w:r>
        <w:rPr>
          <w:rFonts w:hint="eastAsia" w:ascii="仿宋_GB2312" w:eastAsia="仿宋_GB2312"/>
          <w:sz w:val="32"/>
          <w:szCs w:val="32"/>
        </w:rPr>
        <w:t>行政强制措施保障原则。根据突发公共卫生事件的不同特征，必要时可采取必要的行政强制措施以保证突发公共卫生事件预防和控制措施的实施。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（4）</w:t>
      </w:r>
      <w:r>
        <w:rPr>
          <w:rFonts w:hint="eastAsia" w:ascii="仿宋_GB2312" w:eastAsia="仿宋_GB2312"/>
          <w:sz w:val="32"/>
          <w:szCs w:val="32"/>
        </w:rPr>
        <w:t>早发现、早报告、早救治、及时控制原则。在预防和控制突发公共卫生事件时，应突出“早发现、早报告、早救治、及时控制”，并做到统一、有序、快速、高效。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2</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rPr>
        <w:t>突发公共卫生事件的分级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2.1</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CESI楷体-GB13000" w:hAnsi="CESI楷体-GB13000" w:eastAsia="CESI楷体-GB13000" w:cs="CESI楷体-GB13000"/>
          <w:sz w:val="32"/>
          <w:szCs w:val="32"/>
        </w:rPr>
        <w:t>特别重大突发公共卫生事件（</w:t>
      </w:r>
      <w:r>
        <w:rPr>
          <w:rFonts w:hint="eastAsia" w:ascii="Times New Roman" w:hAnsi="Times New Roman" w:eastAsia="仿宋_GB2312" w:cs="Times New Roman"/>
          <w:color w:val="000000"/>
          <w:sz w:val="32"/>
          <w:szCs w:val="32"/>
          <w:highlight w:val="none"/>
        </w:rPr>
        <w:t>Ⅰ</w:t>
      </w:r>
      <w:r>
        <w:rPr>
          <w:rFonts w:hint="eastAsia" w:ascii="CESI楷体-GB13000" w:hAnsi="CESI楷体-GB13000" w:eastAsia="CESI楷体-GB13000" w:cs="CESI楷体-GB13000"/>
          <w:sz w:val="32"/>
          <w:szCs w:val="32"/>
        </w:rPr>
        <w:t>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有下列情形之一的为特别重大突发公共卫生事件：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rPr>
        <w:t>1.发</w:t>
      </w:r>
      <w:r>
        <w:rPr>
          <w:rFonts w:hint="eastAsia" w:ascii="仿宋_GB2312" w:eastAsia="仿宋_GB2312"/>
          <w:sz w:val="32"/>
          <w:szCs w:val="32"/>
        </w:rPr>
        <w:t>生肺鼠疫、肺炭疽、传染性非典型肺炎、人感染高致病性禽流感，并有扩散趋势。</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rPr>
        <w:t>2.</w:t>
      </w:r>
      <w:r>
        <w:rPr>
          <w:rFonts w:hint="eastAsia" w:ascii="仿宋_GB2312" w:eastAsia="仿宋_GB2312"/>
          <w:sz w:val="32"/>
          <w:szCs w:val="32"/>
        </w:rPr>
        <w:t>国务院卫生行政主管部门认定的其它特别重大突发公共卫生事件。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2.2</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重大突发公共卫生事件（</w:t>
      </w:r>
      <w:r>
        <w:rPr>
          <w:rFonts w:hint="eastAsia" w:ascii="Times New Roman" w:hAnsi="Times New Roman" w:eastAsia="仿宋_GB2312" w:cs="Times New Roman"/>
          <w:color w:val="000000"/>
          <w:sz w:val="32"/>
          <w:szCs w:val="32"/>
          <w:highlight w:val="none"/>
        </w:rPr>
        <w:t>Ⅱ</w:t>
      </w:r>
      <w:r>
        <w:rPr>
          <w:rFonts w:hint="eastAsia" w:ascii="CESI楷体-GB13000" w:hAnsi="CESI楷体-GB13000" w:eastAsia="CESI楷体-GB13000" w:cs="CESI楷体-GB13000"/>
          <w:sz w:val="32"/>
          <w:szCs w:val="32"/>
        </w:rPr>
        <w:t>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有下列情形之一的为重大突发公共卫生事件：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1.发生腺鼠疫、霍乱。</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w:t>
      </w:r>
      <w:r>
        <w:rPr>
          <w:rFonts w:hint="eastAsia" w:ascii="仿宋_GB2312" w:eastAsia="仿宋_GB2312"/>
          <w:sz w:val="32"/>
          <w:szCs w:val="32"/>
        </w:rPr>
        <w:t>乙类、丙类传染病在较宽区域内，</w:t>
      </w:r>
      <w:r>
        <w:rPr>
          <w:rFonts w:hint="eastAsia" w:ascii="Times New Roman" w:hAnsi="Times New Roman" w:eastAsia="仿宋_GB2312" w:cs="Times New Roman"/>
          <w:color w:val="000000"/>
          <w:sz w:val="32"/>
          <w:szCs w:val="32"/>
          <w:highlight w:val="none"/>
        </w:rPr>
        <w:t>1周内发病水平超过前5年同期平均发病水平2倍以上。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3.发生群体性不明原因疾病，并有扩散趋势。</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rPr>
        <w:t>4.发生新传染病，或我国尚未发现的传染病发生，或发现已消灭的传染</w:t>
      </w:r>
      <w:r>
        <w:rPr>
          <w:rFonts w:hint="eastAsia" w:ascii="仿宋_GB2312" w:eastAsia="仿宋_GB2312"/>
          <w:sz w:val="32"/>
          <w:szCs w:val="32"/>
        </w:rPr>
        <w:t>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5.发生群体性医源性感染事件。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6.预防接种或群众预防性服药出现人员死亡。</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7.一次食物中毒人数超过100人并出现死亡病倒，或出现10例以上的死亡病倒。</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8.一次发生急性职业中毒50人以上，或死亡5人以上。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rPr>
        <w:t>9.省</w:t>
      </w:r>
      <w:r>
        <w:rPr>
          <w:rFonts w:hint="eastAsia" w:ascii="仿宋_GB2312" w:eastAsia="仿宋_GB2312"/>
          <w:sz w:val="32"/>
          <w:szCs w:val="32"/>
        </w:rPr>
        <w:t>级以上卫生行政主管部门认定的其它重大突发公共卫生事件。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2.3</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较大突发公共卫生事件（</w:t>
      </w:r>
      <w:r>
        <w:rPr>
          <w:rFonts w:hint="eastAsia" w:ascii="Times New Roman" w:hAnsi="Times New Roman" w:eastAsia="仿宋_GB2312" w:cs="Times New Roman"/>
          <w:color w:val="000000"/>
          <w:sz w:val="32"/>
          <w:szCs w:val="32"/>
          <w:highlight w:val="none"/>
        </w:rPr>
        <w:t>Ⅲ</w:t>
      </w:r>
      <w:r>
        <w:rPr>
          <w:rFonts w:hint="eastAsia" w:ascii="CESI楷体-GB13000" w:hAnsi="CESI楷体-GB13000" w:eastAsia="CESI楷体-GB13000" w:cs="CESI楷体-GB13000"/>
          <w:sz w:val="32"/>
          <w:szCs w:val="32"/>
        </w:rPr>
        <w:t>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1.乙类、丙类传染病波及2个以上乡镇，1周内发病水平超过前5年同期平均发病水平2倍以上。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2.一次食物中毒人数超过100人，或出现3例以上10例以下的死亡病倒。</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3.出现群体性因性反应或不良反应。</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4.一次发生急性职业中毒10人以上50人以下，或死亡3人以上5人以下。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5.市级以上卫生行政主管部门认定的其它较大突发公共卫生事件。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2.4</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CESI楷体-GB13000" w:hAnsi="CESI楷体-GB13000" w:eastAsia="CESI楷体-GB13000" w:cs="CESI楷体-GB13000"/>
          <w:sz w:val="32"/>
          <w:szCs w:val="32"/>
        </w:rPr>
        <w:t>一般突发公共卫生事件（</w:t>
      </w:r>
      <w:r>
        <w:rPr>
          <w:rFonts w:hint="eastAsia" w:ascii="Times New Roman" w:hAnsi="Times New Roman" w:eastAsia="仿宋_GB2312" w:cs="Times New Roman"/>
          <w:color w:val="000000"/>
          <w:sz w:val="32"/>
          <w:szCs w:val="32"/>
          <w:highlight w:val="none"/>
        </w:rPr>
        <w:t>Ⅳ</w:t>
      </w:r>
      <w:r>
        <w:rPr>
          <w:rFonts w:hint="eastAsia" w:ascii="CESI楷体-GB13000" w:hAnsi="CESI楷体-GB13000" w:eastAsia="CESI楷体-GB13000" w:cs="CESI楷体-GB13000"/>
          <w:sz w:val="32"/>
          <w:szCs w:val="32"/>
        </w:rPr>
        <w:t>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有下列情形之一的为一般突发公共卫生事件：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1.一周内在全县范围内乙、丙类传染病发病水平超过前5年同期平均发病水平1倍以上。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2.一次食物中毒人数超过30人以上100人以下，或出现死亡病倒。</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3.一次发生急性职业中毒10人以下，或死亡2人以下。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4.县级以上卫生行政部门认定的其它较大突发公共卫生事件。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3</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rPr>
        <w:t>组织指挥体系</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县政府成立由县长任指挥长，分管</w:t>
      </w:r>
      <w:r>
        <w:rPr>
          <w:rFonts w:hint="eastAsia" w:ascii="仿宋_GB2312" w:eastAsia="仿宋_GB2312"/>
          <w:sz w:val="32"/>
          <w:szCs w:val="32"/>
          <w:lang w:eastAsia="zh-CN"/>
        </w:rPr>
        <w:t>副</w:t>
      </w:r>
      <w:r>
        <w:rPr>
          <w:rFonts w:hint="eastAsia" w:ascii="仿宋_GB2312" w:eastAsia="仿宋_GB2312"/>
          <w:sz w:val="32"/>
          <w:szCs w:val="32"/>
        </w:rPr>
        <w:t>县长和县卫生健康和体育局局长任副指挥长，县交通、公安、财政、民政、发展改革、环保、卫体、市场监督、人力资源和社会保障、林业、教科、文旅</w:t>
      </w:r>
      <w:r>
        <w:rPr>
          <w:rFonts w:hint="eastAsia" w:ascii="仿宋_GB2312" w:eastAsia="仿宋_GB2312"/>
          <w:sz w:val="32"/>
          <w:szCs w:val="32"/>
          <w:lang w:eastAsia="zh-CN"/>
        </w:rPr>
        <w:t>、融媒体中心</w:t>
      </w:r>
      <w:r>
        <w:rPr>
          <w:rFonts w:hint="eastAsia" w:ascii="仿宋_GB2312" w:eastAsia="仿宋_GB2312"/>
          <w:sz w:val="32"/>
          <w:szCs w:val="32"/>
        </w:rPr>
        <w:t>、红十字会、通讯等部门领导为成员的突发公共卫生事件应急指挥部（以下简称指挥部），在县应急指挥部的统一领导下，负责统一组织指挥本县内突发公共卫生事件的应急处置工作。指挥部下设办公室于县卫生健康和体育局，由县卫生健康和体育局局长兼任办公室主任，分管副局长任办公室副主任，负责日常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3.1</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指挥部职责</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提出紧急应对措施；指挥有关部门立即到达规定岗位，采取必要控制措施；调动医疗卫生机构开展调查、控制和医疗救治工作；紧急调集人员、设备、交通工具以及储备物资；对人员进行疏散、隔离、查验、限制流动；对传染病疫情重点区域或疫区采取紧急措施或者实行封锁；对食物和水源采取控制措施；组织医疗卫生机构、突发公共卫生事件监测机构开展流行病学调查，协助，配合上级科研机构进行科学实验；对突发公共卫生事件应急处置工作进行督察和指导。</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县指挥部作出实行封锁、限制人员流动的决定时，须报经上级政府批准。</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3.2</w:t>
      </w:r>
      <w:r>
        <w:rPr>
          <w:rFonts w:hint="eastAsia" w:ascii="CESI楷体-GB13000" w:hAnsi="CESI楷体-GB13000" w:eastAsia="CESI楷体-GB13000" w:cs="CESI楷体-GB13000"/>
          <w:sz w:val="32"/>
          <w:szCs w:val="32"/>
        </w:rPr>
        <w:t>部门职责</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卫生健康和体育局：负责制定预防和控制突发公共卫生事件的部门工作方案或专项应急预案；负责确定监测点及监测报告，及时掌握突发公共卫生事件发展动态；组织突发公共卫生事件的调查、控制和医疗救治工作，对突发公共卫生事件进行确认，报请县政府批准后启动本预案；负责组建应急处置队伍和医疗急救队伍，做好经常性的培训和演练工作并处于良好的应急状态；发生突发公共卫生事件，应急队伍立即出去动，保证反应快速，处理及时；负责突发公共卫生事件致病人员的紧急救治，流行病学调查，必要时请求上级卫生部门支援；开展健康教育、卫生科普知识宣传和医务人员的紧急培训；对突发公共卫生事件所需药品及相关医疗器械质量的监督管理；协助对药品、医疗器械的价格、药品广告进行监督检查；协助县发信局做好相关物资的准备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县交通运输局：负责在突发公共卫生事件处置中组织力量，维护、修复公共道路，确保交通畅通，及时调动救援车辆，协助卫生部门开展流行病学调查和现场处理工作。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县公安局：及时封锁现场，做好社会治安管理工作、搞好交通疏导，保障突发公共卫生事件处置车辆、人员迅速抵达事发现场；对不予配合者依法采取强制措施。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县财政局：负责将突发公共卫生事件预防和应急准备、应急处置所需经费列入年度财政预算，并保证上级部门下达专项资金及时拨付到位。</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县民政局：划拨一定的救助款项和物资，对突发公共卫生事件致病的贫困人员提供救助，对实施救助的医务人员提供后勤保障。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发展和改革局：负责将突发公共卫生事件预防和控制体系建设纳入经济社会发展规划并牵头实施，对突发公共卫生事件所需药品及相关物品价格进行监督检查，严肃查处借机哄抬物价的单位和商家；做好突发公共卫生事件预防、控制等工作所必需的物资的调节、储备、供应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县环保局：负责对因水、气、固体废弃物污染和化学品丢失、泄漏造成污染引起的公共卫生事件进行现场环境监测，提出防止污染扩散的措施，提出治理污染、消除危害、恢复环境的方案。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市场监督局：负责突发公共事件医疗卫生救援药品、医疗器械和设备的监督管理和调配。依法对各类商品交易市场实施监督管理，查处各类违反市场管理规定的行为，加强对流通领域的商品质量监督管理；依法对个体工商户和各类企业实施监督管理，规范其经营行为。</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县人力资源和社会保障局：组织制定并会同有关部门落实好参与突发公共卫生事件应急处置工作人员的工伤待遇政策。</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县林业局：组织开展野生动物相关传染病的监测、基础调查和样品采集及保存；在突发公共卫生事件发生期间，组织快速隔离、病样采集，组织专家分析和提出有关野生动物活动范围和趋势等预警信息。</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县教科局：与卫生行政部门密切配合，组织各类学校实施对突发公共卫生事件的控制措施，防止突发公共卫生事件在学校内发生，做好在校学生、教职工的宣传教育和自我防护工作。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县广播电视中心：协助卫生部门做好群众防病知识和卫生科普知识宣传；及时、准确、全面宣传报道全县突发公共卫生事件控制的措施及情况；澄清事实，正面引导群众，做好正确舆论导向工作。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县红十字会：组织群众开展现场自救和互救，根据突发公共卫生事件的具体情况，发出呼吁，依法接受国外组织和个人的捐赠，提供急需的人道主义援助。</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通讯部门：负责保证处置突发公共卫生事件时通讯畅通。</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3.3</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其它部门职责</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各乡镇政府、社会团体、企（事）业单位、社会居民委员会、村民委员会，应急按照县指挥部的统一部署和要求，做好本区域和本单位的突发公共卫生事件应急处置工作，协助上级指挥机构落实突发公共卫生事件的各项防治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rPr>
        <w:t>4</w:t>
      </w:r>
      <w:r>
        <w:rPr>
          <w:rFonts w:hint="eastAsia" w:ascii="CESI黑体-GB2312" w:hAnsi="CESI黑体-GB2312" w:eastAsia="CESI黑体-GB2312" w:cs="CESI黑体-GB2312"/>
          <w:sz w:val="32"/>
          <w:szCs w:val="32"/>
          <w:lang w:val="en-US" w:eastAsia="zh-CN"/>
        </w:rPr>
        <w:t xml:space="preserve"> </w:t>
      </w:r>
      <w:r>
        <w:rPr>
          <w:rFonts w:hint="eastAsia" w:ascii="CESI黑体-GB2312" w:hAnsi="CESI黑体-GB2312" w:eastAsia="CESI黑体-GB2312" w:cs="CESI黑体-GB2312"/>
          <w:sz w:val="32"/>
          <w:szCs w:val="32"/>
        </w:rPr>
        <w:t>信息报告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县政府建立和完善本行政区域突发事件预警报告制度，并确保其正常运行。</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卫生健康和体育局为突发性公共卫生事件主管部门，要分别指定卫生监督机构、疾病预防控制机构以及医疗机构按职责负责预防突发事件的日常监测和报告工作，覆盖县城和乡村的报告系统要科学完善，信息系统要畅通，信息报告要及时准确，保证各级政府及有关部门能及时发现隐患，及早采取应对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4.1</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报告范围</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4.1.</w:t>
      </w: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仿宋_GB2312" w:eastAsia="仿宋_GB2312"/>
          <w:sz w:val="32"/>
          <w:szCs w:val="32"/>
        </w:rPr>
        <w:t>重大传染病疫情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发生鼠疫、肺炭疽和霍乱暴发；动物间鼠疫、禽流感和炭疽流行。</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可能造成严重影响公众健康和社会稳定的传染病疫情，乙类、丙类传染病暴发或多例病例死亡。</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发生罕见或已消灭的传染病；发生新发传染病的疑似病例。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上级卫生行政主管部门临时规定的疫情。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 xml:space="preserve">4.1.2 </w:t>
      </w:r>
      <w:r>
        <w:rPr>
          <w:rFonts w:hint="eastAsia" w:ascii="仿宋_GB2312" w:eastAsia="仿宋_GB2312"/>
          <w:sz w:val="32"/>
          <w:szCs w:val="32"/>
        </w:rPr>
        <w:t>其它突发公共卫生事件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中毒人数超过30人或出现死亡1例以上的饮用水、食物中毒事件。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2</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短期内发生3人以上中毒或出现死亡1例以上的职业中毒事件。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3</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有毒有害化学品、生物毒素等引起的集体性急性中毒事件。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4</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有潜在威胁的传染病动物宿主、媒介生物发生异常。</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5</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医源性感染暴发和群体性不明原因疾病。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6</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药品引起的群体性反应或死亡事件；预防接种引起的群体性反应或死亡事件。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rPr>
        <w:t>7</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严重威胁或危害公众健康的水、环境、食品污染和放射性物质、有毒</w:t>
      </w:r>
      <w:r>
        <w:rPr>
          <w:rFonts w:hint="eastAsia" w:ascii="仿宋_GB2312" w:eastAsia="仿宋_GB2312"/>
          <w:sz w:val="32"/>
          <w:szCs w:val="32"/>
        </w:rPr>
        <w:t>有害化学性物质的丢失、泄漏等事件。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8</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发生生物、化学和核辐射等事件。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9</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自然灾害发生后出现的疫情。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rPr>
      </w:pPr>
      <w:r>
        <w:rPr>
          <w:rFonts w:hint="eastAsia" w:ascii="Times New Roman" w:hAnsi="Times New Roman" w:eastAsia="仿宋_GB2312" w:cs="Times New Roman"/>
          <w:color w:val="000000"/>
          <w:sz w:val="32"/>
          <w:szCs w:val="32"/>
          <w:highlight w:val="none"/>
        </w:rPr>
        <w:t>10</w:t>
      </w:r>
      <w:r>
        <w:rPr>
          <w:rFonts w:hint="eastAsia" w:ascii="Times New Roman" w:hAnsi="Times New Roman" w:eastAsia="仿宋_GB2312" w:cs="Times New Roman"/>
          <w:color w:val="000000"/>
          <w:sz w:val="32"/>
          <w:szCs w:val="32"/>
          <w:highlight w:val="none"/>
          <w:lang w:val="en-US" w:eastAsia="zh-CN"/>
        </w:rPr>
        <w:t>.</w:t>
      </w:r>
      <w:r>
        <w:rPr>
          <w:rFonts w:hint="eastAsia" w:ascii="Times New Roman" w:hAnsi="Times New Roman" w:eastAsia="仿宋_GB2312" w:cs="Times New Roman"/>
          <w:color w:val="000000"/>
          <w:sz w:val="32"/>
          <w:szCs w:val="32"/>
          <w:highlight w:val="none"/>
        </w:rPr>
        <w:t>上级卫生行政部门临时规定的其它重大公共卫生事件。</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rPr>
        <w:t>4.2</w:t>
      </w:r>
      <w:r>
        <w:rPr>
          <w:rFonts w:hint="eastAsia" w:ascii="Times New Roman" w:hAnsi="Times New Roman" w:eastAsia="仿宋_GB2312" w:cs="Times New Roman"/>
          <w:color w:val="000000"/>
          <w:sz w:val="32"/>
          <w:szCs w:val="32"/>
          <w:highlight w:val="none"/>
          <w:lang w:val="en-US" w:eastAsia="zh-CN"/>
        </w:rPr>
        <w:t xml:space="preserve"> </w:t>
      </w:r>
      <w:r>
        <w:rPr>
          <w:rFonts w:hint="eastAsia" w:ascii="CESI楷体-GB13000" w:hAnsi="CESI楷体-GB13000" w:eastAsia="CESI楷体-GB13000" w:cs="CESI楷体-GB13000"/>
          <w:sz w:val="32"/>
          <w:szCs w:val="32"/>
        </w:rPr>
        <w:t>报告内容</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CESI仿宋-GB2312" w:hAnsi="CESI仿宋-GB2312" w:eastAsia="CESI仿宋-GB2312" w:cs="CESI仿宋-GB2312"/>
          <w:b/>
          <w:bCs/>
          <w:sz w:val="32"/>
          <w:szCs w:val="32"/>
        </w:rPr>
      </w:pPr>
      <w:r>
        <w:rPr>
          <w:rFonts w:hint="eastAsia" w:ascii="Times New Roman" w:hAnsi="Times New Roman" w:eastAsia="仿宋_GB2312" w:cs="Times New Roman"/>
          <w:b/>
          <w:bCs/>
          <w:color w:val="000000"/>
          <w:sz w:val="32"/>
          <w:szCs w:val="32"/>
          <w:highlight w:val="none"/>
          <w:lang w:val="en-US" w:eastAsia="zh-CN"/>
        </w:rPr>
        <w:t xml:space="preserve">4.2.1 </w:t>
      </w:r>
      <w:r>
        <w:rPr>
          <w:rFonts w:hint="eastAsia" w:ascii="CESI仿宋-GB2312" w:hAnsi="CESI仿宋-GB2312" w:eastAsia="CESI仿宋-GB2312" w:cs="CESI仿宋-GB2312"/>
          <w:b/>
          <w:bCs/>
          <w:sz w:val="32"/>
          <w:szCs w:val="32"/>
        </w:rPr>
        <w:t>初次报告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w:t>
      </w:r>
      <w:r>
        <w:rPr>
          <w:rFonts w:hint="eastAsia" w:ascii="仿宋_GB2312" w:eastAsia="仿宋_GB2312"/>
          <w:sz w:val="32"/>
          <w:szCs w:val="32"/>
        </w:rPr>
        <w:t>必须报告的信息：事件名称、发生地点、发生时间、波及人群或潜在的威胁和影响、报告联系单位人员及通讯方式。</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2</w:t>
      </w:r>
      <w:r>
        <w:rPr>
          <w:rFonts w:hint="eastAsia" w:ascii="仿宋_GB2312" w:eastAsia="仿宋_GB2312"/>
          <w:sz w:val="32"/>
          <w:szCs w:val="32"/>
          <w:lang w:val="en-US" w:eastAsia="zh-CN"/>
        </w:rPr>
        <w:t>.</w:t>
      </w:r>
      <w:r>
        <w:rPr>
          <w:rFonts w:hint="eastAsia" w:ascii="仿宋_GB2312" w:eastAsia="仿宋_GB2312"/>
          <w:sz w:val="32"/>
          <w:szCs w:val="32"/>
        </w:rPr>
        <w:t>尽可能报告的信息；事件的性质、范围、严重程度、可能原因、已采取的措施，病例发生和死亡的分布及可能发展趋势。</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CESI仿宋-GB2312" w:hAnsi="CESI仿宋-GB2312" w:eastAsia="CESI仿宋-GB2312" w:cs="CESI仿宋-GB2312"/>
          <w:b/>
          <w:bCs/>
          <w:sz w:val="32"/>
          <w:szCs w:val="32"/>
          <w:lang w:val="en-US" w:eastAsia="zh-CN"/>
        </w:rPr>
      </w:pPr>
      <w:r>
        <w:rPr>
          <w:rFonts w:hint="eastAsia" w:ascii="Times New Roman" w:hAnsi="Times New Roman" w:eastAsia="仿宋_GB2312" w:cs="Times New Roman"/>
          <w:b/>
          <w:bCs/>
          <w:color w:val="000000"/>
          <w:sz w:val="32"/>
          <w:szCs w:val="32"/>
          <w:highlight w:val="none"/>
          <w:lang w:val="en-US" w:eastAsia="zh-CN"/>
        </w:rPr>
        <w:t>4.2.2</w:t>
      </w:r>
      <w:r>
        <w:rPr>
          <w:rFonts w:hint="eastAsia" w:ascii="CESI仿宋-GB2312" w:hAnsi="CESI仿宋-GB2312" w:eastAsia="CESI仿宋-GB2312" w:cs="CESI仿宋-GB2312"/>
          <w:b/>
          <w:bCs/>
          <w:sz w:val="32"/>
          <w:szCs w:val="32"/>
          <w:lang w:val="en-US" w:eastAsia="zh-CN"/>
        </w:rPr>
        <w:t xml:space="preserve"> 阶段报告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报告事件的发展与变化、处置进程、事件的发生和处置情况，分析其原因和影响因素；在阶段报告中既要报告新发生的情况，又要对初次报告的情况进行补充和修正。</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CESI仿宋-GB2312" w:hAnsi="CESI仿宋-GB2312" w:eastAsia="CESI仿宋-GB2312" w:cs="CESI仿宋-GB2312"/>
          <w:b/>
          <w:bCs/>
          <w:sz w:val="32"/>
          <w:szCs w:val="32"/>
          <w:lang w:val="en-US" w:eastAsia="zh-CN"/>
        </w:rPr>
      </w:pPr>
      <w:r>
        <w:rPr>
          <w:rFonts w:hint="eastAsia" w:ascii="Times New Roman" w:hAnsi="Times New Roman" w:eastAsia="仿宋_GB2312" w:cs="Times New Roman"/>
          <w:b/>
          <w:bCs/>
          <w:color w:val="000000"/>
          <w:sz w:val="32"/>
          <w:szCs w:val="32"/>
          <w:highlight w:val="none"/>
          <w:lang w:val="en-US" w:eastAsia="zh-CN"/>
        </w:rPr>
        <w:t xml:space="preserve">4.2.3 </w:t>
      </w:r>
      <w:r>
        <w:rPr>
          <w:rFonts w:hint="eastAsia" w:ascii="CESI仿宋-GB2312" w:hAnsi="CESI仿宋-GB2312" w:eastAsia="CESI仿宋-GB2312" w:cs="CESI仿宋-GB2312"/>
          <w:b/>
          <w:bCs/>
          <w:sz w:val="32"/>
          <w:szCs w:val="32"/>
          <w:lang w:val="en-US" w:eastAsia="zh-CN"/>
        </w:rPr>
        <w:t>总结报告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突发公共卫生事件处置结束后，对事件的发生和处置情况进行总结，分析其原因和影响因素，并提出今后对类似事件的防范和处置建议。</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lang w:val="en-US" w:eastAsia="zh-CN"/>
        </w:rPr>
        <w:t xml:space="preserve">4.3 </w:t>
      </w:r>
      <w:r>
        <w:rPr>
          <w:rFonts w:hint="eastAsia" w:ascii="CESI楷体-GB13000" w:hAnsi="CESI楷体-GB13000" w:eastAsia="CESI楷体-GB13000" w:cs="CESI楷体-GB13000"/>
          <w:sz w:val="32"/>
          <w:szCs w:val="32"/>
        </w:rPr>
        <w:t>报告原则、时限和方式</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CESI仿宋-GB2312" w:hAnsi="CESI仿宋-GB2312" w:eastAsia="CESI仿宋-GB2312" w:cs="CESI仿宋-GB2312"/>
          <w:b/>
          <w:bCs/>
          <w:sz w:val="32"/>
          <w:szCs w:val="32"/>
          <w:lang w:val="en-US" w:eastAsia="zh-CN"/>
        </w:rPr>
      </w:pPr>
      <w:r>
        <w:rPr>
          <w:rFonts w:hint="eastAsia" w:ascii="Times New Roman" w:hAnsi="Times New Roman" w:eastAsia="仿宋_GB2312" w:cs="Times New Roman"/>
          <w:b/>
          <w:bCs/>
          <w:color w:val="000000"/>
          <w:sz w:val="32"/>
          <w:szCs w:val="32"/>
          <w:highlight w:val="none"/>
          <w:lang w:val="en-US" w:eastAsia="zh-CN"/>
        </w:rPr>
        <w:t>4.3.1</w:t>
      </w:r>
      <w:r>
        <w:rPr>
          <w:rFonts w:hint="eastAsia" w:ascii="CESI仿宋-GB2312" w:hAnsi="CESI仿宋-GB2312" w:eastAsia="CESI仿宋-GB2312" w:cs="CESI仿宋-GB2312"/>
          <w:b/>
          <w:bCs/>
          <w:sz w:val="32"/>
          <w:szCs w:val="32"/>
          <w:lang w:val="en-US" w:eastAsia="zh-CN"/>
        </w:rPr>
        <w:t xml:space="preserve"> 报告原则</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初次报告要快，阶段报告要新，总结报告要全。</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仿宋_GB2312" w:eastAsia="仿宋_GB2312"/>
          <w:b/>
          <w:bCs/>
          <w:sz w:val="32"/>
          <w:szCs w:val="32"/>
        </w:rPr>
      </w:pPr>
      <w:r>
        <w:rPr>
          <w:rFonts w:hint="eastAsia" w:ascii="Times New Roman" w:hAnsi="Times New Roman" w:eastAsia="仿宋_GB2312" w:cs="Times New Roman"/>
          <w:b/>
          <w:bCs/>
          <w:color w:val="000000"/>
          <w:sz w:val="32"/>
          <w:szCs w:val="32"/>
          <w:highlight w:val="none"/>
          <w:lang w:val="en-US" w:eastAsia="zh-CN"/>
        </w:rPr>
        <w:t>4.3.2</w:t>
      </w:r>
      <w:r>
        <w:rPr>
          <w:rFonts w:hint="eastAsia" w:ascii="仿宋_GB2312" w:eastAsia="仿宋_GB2312"/>
          <w:b/>
          <w:bCs/>
          <w:sz w:val="32"/>
          <w:szCs w:val="32"/>
          <w:lang w:val="en-US" w:eastAsia="zh-CN"/>
        </w:rPr>
        <w:t xml:space="preserve"> </w:t>
      </w:r>
      <w:r>
        <w:rPr>
          <w:rFonts w:hint="eastAsia" w:ascii="仿宋_GB2312" w:eastAsia="仿宋_GB2312"/>
          <w:b/>
          <w:bCs/>
          <w:sz w:val="32"/>
          <w:szCs w:val="32"/>
        </w:rPr>
        <w:t>报告时限</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发现突发公共卫生事件后以最快的方式报告，</w:t>
      </w:r>
      <w:r>
        <w:rPr>
          <w:rFonts w:hint="eastAsia" w:ascii="Times New Roman" w:hAnsi="Times New Roman" w:eastAsia="仿宋_GB2312" w:cs="Times New Roman"/>
          <w:color w:val="000000"/>
          <w:sz w:val="32"/>
          <w:szCs w:val="32"/>
          <w:highlight w:val="none"/>
          <w:lang w:val="en-US" w:eastAsia="zh-CN"/>
        </w:rPr>
        <w:t>同时在2小时内完成初次报告；阶段报告应根据事件的进程变化及上级要求随时上报；总结报告应在事件处理结束后10个工作</w:t>
      </w:r>
      <w:r>
        <w:rPr>
          <w:rFonts w:hint="eastAsia" w:ascii="仿宋_GB2312" w:eastAsia="仿宋_GB2312"/>
          <w:sz w:val="32"/>
          <w:szCs w:val="32"/>
        </w:rPr>
        <w:t>日内上报。</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仿宋_GB2312" w:eastAsia="仿宋_GB2312"/>
          <w:b/>
          <w:bCs/>
          <w:sz w:val="32"/>
          <w:szCs w:val="32"/>
        </w:rPr>
      </w:pPr>
      <w:r>
        <w:rPr>
          <w:rFonts w:hint="eastAsia" w:ascii="Times New Roman" w:hAnsi="Times New Roman" w:eastAsia="仿宋_GB2312" w:cs="Times New Roman"/>
          <w:b/>
          <w:bCs/>
          <w:color w:val="000000"/>
          <w:sz w:val="32"/>
          <w:szCs w:val="32"/>
          <w:highlight w:val="none"/>
          <w:lang w:val="en-US" w:eastAsia="zh-CN"/>
        </w:rPr>
        <w:t>4.3.3</w:t>
      </w:r>
      <w:r>
        <w:rPr>
          <w:rFonts w:hint="eastAsia" w:ascii="仿宋_GB2312" w:eastAsia="仿宋_GB2312"/>
          <w:b/>
          <w:bCs/>
          <w:sz w:val="32"/>
          <w:szCs w:val="32"/>
          <w:lang w:val="en-US" w:eastAsia="zh-CN"/>
        </w:rPr>
        <w:t xml:space="preserve"> </w:t>
      </w:r>
      <w:r>
        <w:rPr>
          <w:rFonts w:hint="eastAsia" w:ascii="仿宋_GB2312" w:eastAsia="仿宋_GB2312"/>
          <w:b/>
          <w:bCs/>
          <w:sz w:val="32"/>
          <w:szCs w:val="32"/>
        </w:rPr>
        <w:t>报告方式</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县卫生健康和体育局为基本报告单位。突发公共卫生事件发生后，经县卫生健康和体育局确认，由县疾病预防控制中心使用《国家救灾防病与突发公共事件报告管理系统》进行报告，卫生监督所按照工作规范要求报告，责任报告人还应通过其它方式通过市卫体委和疾病预防控制中心收到报告信息。</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2.突发公共卫生事件的信息报告原则上通过《国家救灾防病与突发公共事件报告管理系统》进</w:t>
      </w:r>
      <w:r>
        <w:rPr>
          <w:rFonts w:hint="eastAsia" w:ascii="仿宋_GB2312" w:eastAsia="仿宋_GB2312"/>
          <w:sz w:val="32"/>
          <w:szCs w:val="32"/>
        </w:rPr>
        <w:t>行报告，但在紧急情况下或报告系统出现故障时，可以使用其它方式报告。</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CESI楷体-GB13000" w:hAnsi="CESI楷体-GB13000" w:eastAsia="CESI楷体-GB13000" w:cs="CESI楷体-GB13000"/>
          <w:sz w:val="32"/>
          <w:szCs w:val="32"/>
        </w:rPr>
        <w:t>4.4</w:t>
      </w:r>
      <w:r>
        <w:rPr>
          <w:rFonts w:hint="eastAsia" w:ascii="CESI楷体-GB13000" w:hAnsi="CESI楷体-GB13000" w:eastAsia="CESI楷体-GB13000" w:cs="CESI楷体-GB13000"/>
          <w:sz w:val="32"/>
          <w:szCs w:val="32"/>
          <w:lang w:val="en-US" w:eastAsia="zh-CN"/>
        </w:rPr>
        <w:t xml:space="preserve"> </w:t>
      </w:r>
      <w:r>
        <w:rPr>
          <w:rFonts w:hint="eastAsia" w:ascii="CESI楷体-GB13000" w:hAnsi="CESI楷体-GB13000" w:eastAsia="CESI楷体-GB13000" w:cs="CESI楷体-GB13000"/>
          <w:sz w:val="32"/>
          <w:szCs w:val="32"/>
        </w:rPr>
        <w:t>信息报告流程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eastAsia="仿宋_GB2312"/>
          <w:sz w:val="32"/>
          <w:szCs w:val="32"/>
        </w:rPr>
      </w:pPr>
      <w:r>
        <w:rPr>
          <w:rFonts w:hint="eastAsia" w:ascii="Times New Roman" w:hAnsi="Times New Roman" w:eastAsia="仿宋_GB2312" w:cs="Times New Roman"/>
          <w:color w:val="000000"/>
          <w:sz w:val="32"/>
          <w:szCs w:val="32"/>
          <w:highlight w:val="none"/>
          <w:lang w:val="en-US" w:eastAsia="zh-CN"/>
        </w:rPr>
        <w:t>县级疾病预防控制机构、医疗卫生机构和有关单位接到突发公共卫生事件信息报告后1小时内报县卫生健康和体育局，县卫生健康和体育局接到突发公共卫生事件信息报告后1小时内报市卫健委和县政府，县政府接到突发公共卫生事件信息报告2小时内报市政府</w:t>
      </w:r>
      <w:r>
        <w:rPr>
          <w:rFonts w:hint="eastAsia" w:ascii="仿宋_GB2312" w:eastAsia="仿宋_GB2312"/>
          <w:sz w:val="32"/>
          <w:szCs w:val="32"/>
        </w:rPr>
        <w:t>。</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lang w:val="en-US" w:eastAsia="zh-CN"/>
        </w:rPr>
        <w:t>5 县</w:t>
      </w:r>
      <w:r>
        <w:rPr>
          <w:rFonts w:hint="eastAsia" w:ascii="CESI黑体-GB2312" w:hAnsi="CESI黑体-GB2312" w:eastAsia="CESI黑体-GB2312" w:cs="CESI黑体-GB2312"/>
          <w:sz w:val="32"/>
          <w:szCs w:val="32"/>
        </w:rPr>
        <w:t>医院统一组织定期对急应护理小组进行模拟训练。</w:t>
      </w:r>
    </w:p>
    <w:p>
      <w:pPr>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b/>
          <w:sz w:val="32"/>
          <w:szCs w:val="32"/>
        </w:rPr>
      </w:pPr>
      <w:r>
        <w:rPr>
          <w:rFonts w:hint="eastAsia"/>
          <w:b/>
          <w:sz w:val="32"/>
          <w:szCs w:val="32"/>
        </w:rPr>
        <w:t>【</w:t>
      </w:r>
      <w:r>
        <w:rPr>
          <w:rFonts w:hint="eastAsia" w:ascii="CESI仿宋-GB2312" w:hAnsi="CESI仿宋-GB2312" w:eastAsia="CESI仿宋-GB2312" w:cs="CESI仿宋-GB2312"/>
          <w:b/>
          <w:bCs w:val="0"/>
          <w:sz w:val="32"/>
          <w:szCs w:val="32"/>
        </w:rPr>
        <w:t>调配流程</w:t>
      </w:r>
      <w:r>
        <w:rPr>
          <w:rFonts w:hint="eastAsia"/>
          <w:b/>
          <w:sz w:val="32"/>
          <w:szCs w:val="32"/>
        </w:rPr>
        <w:t>】</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b/>
          <w:sz w:val="32"/>
          <w:szCs w:val="32"/>
        </w:rPr>
      </w:pPr>
      <w:r>
        <w:rPr>
          <w:sz w:val="21"/>
        </w:rPr>
        <mc:AlternateContent>
          <mc:Choice Requires="wpg">
            <w:drawing>
              <wp:anchor distT="0" distB="0" distL="114300" distR="114300" simplePos="0" relativeHeight="251702272" behindDoc="0" locked="0" layoutInCell="1" allowOverlap="1">
                <wp:simplePos x="0" y="0"/>
                <wp:positionH relativeFrom="column">
                  <wp:posOffset>578485</wp:posOffset>
                </wp:positionH>
                <wp:positionV relativeFrom="paragraph">
                  <wp:posOffset>147320</wp:posOffset>
                </wp:positionV>
                <wp:extent cx="4254500" cy="7616825"/>
                <wp:effectExtent l="4445" t="4445" r="8255" b="17780"/>
                <wp:wrapNone/>
                <wp:docPr id="37" name="组合 37"/>
                <wp:cNvGraphicFramePr/>
                <a:graphic xmlns:a="http://schemas.openxmlformats.org/drawingml/2006/main">
                  <a:graphicData uri="http://schemas.microsoft.com/office/word/2010/wordprocessingGroup">
                    <wpg:wgp>
                      <wpg:cNvGrpSpPr/>
                      <wpg:grpSpPr>
                        <a:xfrm>
                          <a:off x="0" y="0"/>
                          <a:ext cx="4254500" cy="7616825"/>
                          <a:chOff x="6874" y="207001"/>
                          <a:chExt cx="6700" cy="11995"/>
                        </a:xfrm>
                      </wpg:grpSpPr>
                      <wpg:grpSp>
                        <wpg:cNvPr id="36" name="组合 36"/>
                        <wpg:cNvGrpSpPr/>
                        <wpg:grpSpPr>
                          <a:xfrm>
                            <a:off x="6874" y="207001"/>
                            <a:ext cx="6701" cy="11301"/>
                            <a:chOff x="6874" y="207001"/>
                            <a:chExt cx="6701" cy="11301"/>
                          </a:xfrm>
                        </wpg:grpSpPr>
                        <wpg:grpSp>
                          <wpg:cNvPr id="35" name="组合 35"/>
                          <wpg:cNvGrpSpPr/>
                          <wpg:grpSpPr>
                            <a:xfrm>
                              <a:off x="6920" y="207001"/>
                              <a:ext cx="6504" cy="5828"/>
                              <a:chOff x="6920" y="207001"/>
                              <a:chExt cx="6504" cy="5828"/>
                            </a:xfrm>
                          </wpg:grpSpPr>
                          <wps:wsp>
                            <wps:cNvPr id="12" name="文本框 294"/>
                            <wps:cNvSpPr txBox="true"/>
                            <wps:spPr>
                              <a:xfrm>
                                <a:off x="7012" y="207001"/>
                                <a:ext cx="6369" cy="91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遇有以下特殊情况，需临时调配护理人员时，全员在岗护士要服从统一安排</w:t>
                                  </w:r>
                                </w:p>
                              </w:txbxContent>
                            </wps:txbx>
                            <wps:bodyPr upright="true">
                              <a:noAutofit/>
                            </wps:bodyPr>
                          </wps:wsp>
                          <wps:wsp>
                            <wps:cNvPr id="13" name="直接连接符 13"/>
                            <wps:cNvCnPr/>
                            <wps:spPr>
                              <a:xfrm>
                                <a:off x="10245" y="207943"/>
                                <a:ext cx="9" cy="289"/>
                              </a:xfrm>
                              <a:prstGeom prst="line">
                                <a:avLst/>
                              </a:prstGeom>
                              <a:ln w="9525" cap="flat" cmpd="sng">
                                <a:solidFill>
                                  <a:srgbClr val="000000"/>
                                </a:solidFill>
                                <a:prstDash val="solid"/>
                                <a:headEnd type="none" w="med" len="med"/>
                                <a:tailEnd type="triangle" w="med" len="med"/>
                              </a:ln>
                            </wps:spPr>
                            <wps:bodyPr upright="true"/>
                          </wps:wsp>
                          <wps:wsp>
                            <wps:cNvPr id="15" name="文本框 294"/>
                            <wps:cNvSpPr txBox="true"/>
                            <wps:spPr>
                              <a:xfrm>
                                <a:off x="6991" y="208291"/>
                                <a:ext cx="6385" cy="9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特殊情况包括：在岗人员不能坚持正常工作、突发事件、特殊任务</w:t>
                                  </w:r>
                                </w:p>
                              </w:txbxContent>
                            </wps:txbx>
                            <wps:bodyPr upright="true">
                              <a:noAutofit/>
                            </wps:bodyPr>
                          </wps:wsp>
                          <wps:wsp>
                            <wps:cNvPr id="16" name="文本框 294"/>
                            <wps:cNvSpPr txBox="true"/>
                            <wps:spPr>
                              <a:xfrm>
                                <a:off x="6961" y="209568"/>
                                <a:ext cx="6435" cy="129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有特殊情况发生，护理人员能逐级上报，科室护士长应按预案，安排备班人员保持联络通畅</w:t>
                                  </w:r>
                                </w:p>
                              </w:txbxContent>
                            </wps:txbx>
                            <wps:bodyPr upright="true">
                              <a:noAutofit/>
                            </wps:bodyPr>
                          </wps:wsp>
                          <wps:wsp>
                            <wps:cNvPr id="18" name="直接连接符 18"/>
                            <wps:cNvCnPr/>
                            <wps:spPr>
                              <a:xfrm>
                                <a:off x="10198" y="209206"/>
                                <a:ext cx="9" cy="289"/>
                              </a:xfrm>
                              <a:prstGeom prst="line">
                                <a:avLst/>
                              </a:prstGeom>
                              <a:ln w="9525" cap="flat" cmpd="sng">
                                <a:solidFill>
                                  <a:srgbClr val="000000"/>
                                </a:solidFill>
                                <a:prstDash val="solid"/>
                                <a:headEnd type="none" w="med" len="med"/>
                                <a:tailEnd type="triangle" w="med" len="med"/>
                              </a:ln>
                            </wps:spPr>
                            <wps:bodyPr upright="true"/>
                          </wps:wsp>
                          <wps:wsp>
                            <wps:cNvPr id="20" name="直接连接符 20"/>
                            <wps:cNvCnPr/>
                            <wps:spPr>
                              <a:xfrm>
                                <a:off x="10238" y="210856"/>
                                <a:ext cx="9" cy="289"/>
                              </a:xfrm>
                              <a:prstGeom prst="line">
                                <a:avLst/>
                              </a:prstGeom>
                              <a:ln w="9525" cap="flat" cmpd="sng">
                                <a:solidFill>
                                  <a:srgbClr val="000000"/>
                                </a:solidFill>
                                <a:prstDash val="solid"/>
                                <a:headEnd type="none" w="med" len="med"/>
                                <a:tailEnd type="triangle" w="med" len="med"/>
                              </a:ln>
                            </wps:spPr>
                            <wps:bodyPr upright="true"/>
                          </wps:wsp>
                          <wps:wsp>
                            <wps:cNvPr id="21" name="文本框 294"/>
                            <wps:cNvSpPr txBox="true"/>
                            <wps:spPr>
                              <a:xfrm>
                                <a:off x="6920" y="211177"/>
                                <a:ext cx="6504" cy="133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正常情况下，由人力资源部、护理部组织调配人员；节假日，由总值班，人力资源部、护理部统一调配人员</w:t>
                                  </w:r>
                                </w:p>
                              </w:txbxContent>
                            </wps:txbx>
                            <wps:bodyPr upright="true">
                              <a:noAutofit/>
                            </wps:bodyPr>
                          </wps:wsp>
                          <wps:wsp>
                            <wps:cNvPr id="22" name="直接连接符 22"/>
                            <wps:cNvCnPr/>
                            <wps:spPr>
                              <a:xfrm>
                                <a:off x="10273" y="212541"/>
                                <a:ext cx="9" cy="289"/>
                              </a:xfrm>
                              <a:prstGeom prst="line">
                                <a:avLst/>
                              </a:prstGeom>
                              <a:ln w="9525" cap="flat" cmpd="sng">
                                <a:solidFill>
                                  <a:srgbClr val="000000"/>
                                </a:solidFill>
                                <a:prstDash val="solid"/>
                                <a:headEnd type="none" w="med" len="med"/>
                                <a:tailEnd type="triangle" w="med" len="med"/>
                              </a:ln>
                            </wps:spPr>
                            <wps:bodyPr upright="true"/>
                          </wps:wsp>
                        </wpg:grpSp>
                        <wps:wsp>
                          <wps:cNvPr id="23" name="文本框 294"/>
                          <wps:cNvSpPr txBox="true"/>
                          <wps:spPr>
                            <a:xfrm>
                              <a:off x="6995" y="212945"/>
                              <a:ext cx="6449" cy="99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医院人力资源调配第一梯队为在岗的护士，护士长；第二梯队为非在岗的护理人员</w:t>
                                </w:r>
                              </w:p>
                            </w:txbxContent>
                          </wps:txbx>
                          <wps:bodyPr upright="true">
                            <a:noAutofit/>
                          </wps:bodyPr>
                        </wps:wsp>
                        <wps:wsp>
                          <wps:cNvPr id="25" name="直接连接符 25"/>
                          <wps:cNvCnPr/>
                          <wps:spPr>
                            <a:xfrm>
                              <a:off x="10294" y="213954"/>
                              <a:ext cx="9" cy="289"/>
                            </a:xfrm>
                            <a:prstGeom prst="line">
                              <a:avLst/>
                            </a:prstGeom>
                            <a:ln w="9525" cap="flat" cmpd="sng">
                              <a:solidFill>
                                <a:srgbClr val="000000"/>
                              </a:solidFill>
                              <a:prstDash val="solid"/>
                              <a:headEnd type="none" w="med" len="med"/>
                              <a:tailEnd type="triangle" w="med" len="med"/>
                            </a:ln>
                          </wps:spPr>
                          <wps:bodyPr upright="true"/>
                        </wps:wsp>
                        <wps:wsp>
                          <wps:cNvPr id="27" name="文本框 294"/>
                          <wps:cNvSpPr txBox="true"/>
                          <wps:spPr>
                            <a:xfrm>
                              <a:off x="6893" y="214370"/>
                              <a:ext cx="6683" cy="133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当出现岗位人员不适应工作需要时，首先通知护士长安排调配人员，护理单元调配人力有困难，报告人力资源部、护理部调配人员</w:t>
                                </w:r>
                              </w:p>
                            </w:txbxContent>
                          </wps:txbx>
                          <wps:bodyPr upright="true">
                            <a:noAutofit/>
                          </wps:bodyPr>
                        </wps:wsp>
                        <wps:wsp>
                          <wps:cNvPr id="29" name="直接连接符 29"/>
                          <wps:cNvCnPr/>
                          <wps:spPr>
                            <a:xfrm>
                              <a:off x="10316" y="215693"/>
                              <a:ext cx="9" cy="289"/>
                            </a:xfrm>
                            <a:prstGeom prst="line">
                              <a:avLst/>
                            </a:prstGeom>
                            <a:ln w="9525" cap="flat" cmpd="sng">
                              <a:solidFill>
                                <a:srgbClr val="000000"/>
                              </a:solidFill>
                              <a:prstDash val="solid"/>
                              <a:headEnd type="none" w="med" len="med"/>
                              <a:tailEnd type="triangle" w="med" len="med"/>
                            </a:ln>
                          </wps:spPr>
                          <wps:bodyPr upright="true"/>
                        </wps:wsp>
                        <wps:wsp>
                          <wps:cNvPr id="30" name="文本框 294"/>
                          <wps:cNvSpPr txBox="true"/>
                          <wps:spPr>
                            <a:xfrm>
                              <a:off x="6874" y="216090"/>
                              <a:ext cx="6627" cy="9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如参加特殊情况工作人员有病请假、异常情况，有本科室护士替代</w:t>
                                </w:r>
                              </w:p>
                            </w:txbxContent>
                          </wps:txbx>
                          <wps:bodyPr upright="true">
                            <a:noAutofit/>
                          </wps:bodyPr>
                        </wps:wsp>
                        <wps:wsp>
                          <wps:cNvPr id="31" name="直接连接符 31"/>
                          <wps:cNvCnPr/>
                          <wps:spPr>
                            <a:xfrm>
                              <a:off x="10312" y="217065"/>
                              <a:ext cx="9" cy="289"/>
                            </a:xfrm>
                            <a:prstGeom prst="line">
                              <a:avLst/>
                            </a:prstGeom>
                            <a:ln w="9525" cap="flat" cmpd="sng">
                              <a:solidFill>
                                <a:srgbClr val="000000"/>
                              </a:solidFill>
                              <a:prstDash val="solid"/>
                              <a:headEnd type="none" w="med" len="med"/>
                              <a:tailEnd type="triangle" w="med" len="med"/>
                            </a:ln>
                          </wps:spPr>
                          <wps:bodyPr upright="true"/>
                        </wps:wsp>
                        <wps:wsp>
                          <wps:cNvPr id="32" name="文本框 294"/>
                          <wps:cNvSpPr txBox="true"/>
                          <wps:spPr>
                            <a:xfrm>
                              <a:off x="6883" y="217450"/>
                              <a:ext cx="6573" cy="5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替代护士到岗后，有情况的护士方可离开</w:t>
                                </w:r>
                              </w:p>
                            </w:txbxContent>
                          </wps:txbx>
                          <wps:bodyPr upright="true">
                            <a:noAutofit/>
                          </wps:bodyPr>
                        </wps:wsp>
                        <wps:wsp>
                          <wps:cNvPr id="33" name="直接连接符 33"/>
                          <wps:cNvCnPr/>
                          <wps:spPr>
                            <a:xfrm>
                              <a:off x="10307" y="218014"/>
                              <a:ext cx="9" cy="289"/>
                            </a:xfrm>
                            <a:prstGeom prst="line">
                              <a:avLst/>
                            </a:prstGeom>
                            <a:ln w="9525" cap="flat" cmpd="sng">
                              <a:solidFill>
                                <a:srgbClr val="000000"/>
                              </a:solidFill>
                              <a:prstDash val="solid"/>
                              <a:headEnd type="none" w="med" len="med"/>
                              <a:tailEnd type="triangle" w="med" len="med"/>
                            </a:ln>
                          </wps:spPr>
                          <wps:bodyPr upright="true"/>
                        </wps:wsp>
                      </wpg:grpSp>
                      <wps:wsp>
                        <wps:cNvPr id="34" name="文本框 294"/>
                        <wps:cNvSpPr txBox="true"/>
                        <wps:spPr>
                          <a:xfrm>
                            <a:off x="6877" y="218426"/>
                            <a:ext cx="6600" cy="5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每次紧急调配人力后，及时总结，分析效果，表扬奖励有功人员，修整梯队人员</w:t>
                              </w:r>
                            </w:p>
                          </w:txbxContent>
                        </wps:txbx>
                        <wps:bodyPr upright="true">
                          <a:noAutofit/>
                        </wps:bodyPr>
                      </wps:wsp>
                    </wpg:wgp>
                  </a:graphicData>
                </a:graphic>
              </wp:anchor>
            </w:drawing>
          </mc:Choice>
          <mc:Fallback>
            <w:pict>
              <v:group id="_x0000_s1026" o:spid="_x0000_s1026" o:spt="203" style="position:absolute;left:0pt;margin-left:45.55pt;margin-top:11.6pt;height:599.75pt;width:335pt;z-index:251702272;mso-width-relative:page;mso-height-relative:page;" coordorigin="6874,207001" coordsize="6700,11995" o:gfxdata="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">
                <o:lock v:ext="edit" aspectratio="f"/>
                <v:group id="_x0000_s1026" o:spid="_x0000_s1026" o:spt="203" style="position:absolute;left:6874;top:207001;height:11301;width:6701;" coordorigin="6874,207001" coordsize="6701,11301" o:gfxdata="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WR7wmrwAAADbAAAADwAAAAAAAAABACAA&#10;AAA4AAAAZHJzL2Rvd25yZXYueG1sUEsBAhQAFAAAAAgAh07iQDMvBZ47AAAAOQAAABUAAAAAAAAA&#10;AQAgAAAAIQEAAGRycy9ncm91cHNoYXBleG1sLnhtbFBLBQYAAAAABgAGAGABAADeAwAAAAA=&#10;">
                  <o:lock v:ext="edit" aspectratio="f"/>
                  <v:group id="_x0000_s1026" o:spid="_x0000_s1026" o:spt="203" style="position:absolute;left:6920;top:207001;height:5828;width:6504;" coordorigin="6920,207001" coordsize="6504,5828" o:gfxdata="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KnMbu29AAAA2wAAAA8AAAAAAAAAAQAg&#10;AAAAOAAAAGRycy9kb3ducmV2LnhtbFBLAQIUABQAAAAIAIdO4kAzLwWeOwAAADkAAAAVAAAAAAAA&#10;AAEAIAAAACIBAABkcnMvZ3JvdXBzaGFwZXhtbC54bWxQSwUGAAAAAAYABgBgAQAA3wMAAAAA&#10;">
                    <o:lock v:ext="edit" aspectratio="f"/>
                    <v:shape id="文本框 294" o:spid="_x0000_s1026" o:spt="202" type="#_x0000_t202" style="position:absolute;left:7012;top:207001;height:912;width:6369;" fillcolor="#FFFFFF" filled="t" stroked="t" coordsize="21600,21600" o:gfxdata="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5trkNboAAADb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遇有以下特殊情况，需临时调配护理人员时，全员在岗护士要服从统一安排</w:t>
                            </w:r>
                          </w:p>
                        </w:txbxContent>
                      </v:textbox>
                    </v:shape>
                    <v:line id="_x0000_s1026" o:spid="_x0000_s1026" o:spt="20" style="position:absolute;left:10245;top:207943;height:289;width:9;" filled="f" stroked="t" coordsize="21600,21600" o:gfxdata="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Ze2LcvAAAANs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line>
                    <v:shape id="文本框 294" o:spid="_x0000_s1026" o:spt="202" type="#_x0000_t202" style="position:absolute;left:6991;top:208291;height:900;width:6385;" fillcolor="#FFFFFF" filled="t" stroked="t" coordsize="21600,21600" o:gfxdata="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&#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GkzfEG7AAAA2w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特殊情况包括：在岗人员不能坚持正常工作、突发事件、特殊任务</w:t>
                            </w:r>
                          </w:p>
                        </w:txbxContent>
                      </v:textbox>
                    </v:shape>
                    <v:shape id="文本框 294" o:spid="_x0000_s1026" o:spt="202" type="#_x0000_t202" style="position:absolute;left:6961;top:209568;height:1294;width:6435;" fillcolor="#FFFFFF" filled="t" stroked="t" coordsize="21600,21600" o:gfxdata="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Z4eI2vAAAANs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有特殊情况发生，护理人员能逐级上报，科室护士长应按预案，安排备班人员保持联络通畅</w:t>
                            </w:r>
                          </w:p>
                        </w:txbxContent>
                      </v:textbox>
                    </v:shape>
                    <v:line id="_x0000_s1026" o:spid="_x0000_s1026" o:spt="20" style="position:absolute;left:10198;top:209206;height:289;width:9;" filled="f" stroked="t" coordsize="21600,21600" o:gfxdata="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X3/Ct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10238;top:210856;height:289;width:9;" filled="f" stroked="t" coordsize="21600,21600" o:gfxdata="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nxTYWvAAAANs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line>
                    <v:shape id="文本框 294" o:spid="_x0000_s1026" o:spt="202" type="#_x0000_t202" style="position:absolute;left:6920;top:211177;height:1334;width:6504;" fillcolor="#FFFFFF" filled="t" stroked="t" coordsize="21600,21600" o:gfxdata="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hksP++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正常情况下，由人力资源部、护理部组织调配人员；节假日，由总值班，人力资源部、护理部统一调配人员</w:t>
                            </w:r>
                          </w:p>
                        </w:txbxContent>
                      </v:textbox>
                    </v:shape>
                    <v:line id="_x0000_s1026" o:spid="_x0000_s1026" o:spt="20" style="position:absolute;left:10273;top:212541;height:289;width:9;" filled="f" stroked="t" coordsize="21600,21600" o:gfxdata="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4Ww36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group>
                  <v:shape id="文本框 294" o:spid="_x0000_s1026" o:spt="202" type="#_x0000_t202" style="position:absolute;left:6995;top:212945;height:994;width:6449;" fillcolor="#FFFFFF" filled="t" stroked="t" coordsize="21600,21600" o:gfxdata="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qLE7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医院人力资源调配第一梯队为在岗的护士，护士长；第二梯队为非在岗的护理人员</w:t>
                          </w:r>
                        </w:p>
                      </w:txbxContent>
                    </v:textbox>
                  </v:shape>
                  <v:line id="_x0000_s1026" o:spid="_x0000_s1026" o:spt="20" style="position:absolute;left:10294;top:213954;height:289;width:9;" filled="f" stroked="t" coordsize="21600,21600" o:gfxdata="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3spWO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文本框 294" o:spid="_x0000_s1026" o:spt="202" type="#_x0000_t202" style="position:absolute;left:6893;top:214370;height:1334;width:6683;" fillcolor="#FFFFFF" filled="t" stroked="t" coordsize="21600,21600" o:gfxdata="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4wY0QvwAAANs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当出现岗位人员不适应工作需要时，首先通知护士长安排调配人员，护理单元调配人力有困难，报告人力资源部、护理部调配人员</w:t>
                          </w:r>
                        </w:p>
                      </w:txbxContent>
                    </v:textbox>
                  </v:shape>
                  <v:line id="_x0000_s1026" o:spid="_x0000_s1026" o:spt="20" style="position:absolute;left:10316;top:215693;height:289;width:9;" filled="f" stroked="t" coordsize="21600,21600" o:gfxdata="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2/5+L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文本框 294" o:spid="_x0000_s1026" o:spt="202" type="#_x0000_t202" style="position:absolute;left:6874;top:216090;height:979;width:6627;" fillcolor="#FFFFFF" filled="t" stroked="t" coordsize="21600,21600" o:gfxdata="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Lxg7m7AAAA2w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如参加特殊情况工作人员有病请假、异常情况，有本科室护士替代</w:t>
                          </w:r>
                        </w:p>
                      </w:txbxContent>
                    </v:textbox>
                  </v:shape>
                  <v:line id="_x0000_s1026" o:spid="_x0000_s1026" o:spt="20" style="position:absolute;left:10312;top:217065;height:289;width:9;" filled="f" stroked="t" coordsize="21600,21600" o:gfxdata="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1QBVC+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shape id="文本框 294" o:spid="_x0000_s1026" o:spt="202" type="#_x0000_t202" style="position:absolute;left:6883;top:217450;height:570;width:6573;" fillcolor="#FFFFFF" filled="t" stroked="t" coordsize="21600,21600" o:gfxdata="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rW+4Vb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替代护士到岗后，有情况的护士方可离开</w:t>
                          </w:r>
                        </w:p>
                      </w:txbxContent>
                    </v:textbox>
                  </v:shape>
                  <v:line id="_x0000_s1026" o:spid="_x0000_s1026" o:spt="20" style="position:absolute;left:10307;top:218014;height:289;width:9;" filled="f" stroked="t" coordsize="21600,21600" o:gfxdata="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LOPry+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group>
                <v:shape id="文本框 294" o:spid="_x0000_s1026" o:spt="202" type="#_x0000_t202" style="position:absolute;left:6877;top:218426;height:570;width:6600;" fillcolor="#FFFFFF" filled="t" stroked="t" coordsize="21600,21600" o:gfxdata="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cqFur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baseline"/>
                          <w:rPr>
                            <w:rFonts w:hint="eastAsia" w:ascii="CESI仿宋-GB2312" w:hAnsi="CESI仿宋-GB2312" w:eastAsia="CESI仿宋-GB2312" w:cs="CESI仿宋-GB2312"/>
                            <w:sz w:val="32"/>
                            <w:szCs w:val="32"/>
                            <w:lang w:eastAsia="zh-CN"/>
                          </w:rPr>
                        </w:pPr>
                        <w:r>
                          <w:rPr>
                            <w:rFonts w:hint="eastAsia" w:ascii="仿宋_GB2312" w:eastAsia="仿宋_GB2312"/>
                            <w:sz w:val="32"/>
                            <w:szCs w:val="32"/>
                          </w:rPr>
                          <w:t>每次紧急调配人力后，及时总结，分析效果，表扬奖励有功人员，修整梯队人员</w:t>
                        </w:r>
                      </w:p>
                    </w:txbxContent>
                  </v:textbox>
                </v:shap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3840" w:firstLineChars="1200"/>
        <w:textAlignment w:val="auto"/>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firstLine="3840" w:firstLineChars="1200"/>
        <w:textAlignment w:val="auto"/>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leftChars="0" w:firstLine="3840" w:firstLineChars="1200"/>
        <w:jc w:val="both"/>
        <w:textAlignment w:val="auto"/>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jc w:val="center"/>
        <w:textAlignment w:val="auto"/>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Style w:val="2"/>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jc w:val="center"/>
        <w:textAlignment w:val="auto"/>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jc w:val="center"/>
        <w:textAlignment w:val="auto"/>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jc w:val="both"/>
        <w:textAlignment w:val="auto"/>
        <w:rPr>
          <w:rFonts w:hint="eastAsia" w:ascii="仿宋_GB2312" w:eastAsia="仿宋_GB2312"/>
          <w:sz w:val="32"/>
          <w:szCs w:val="32"/>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CESI黑体-GB2312" w:hAnsi="CESI黑体-GB2312" w:eastAsia="CESI黑体-GB2312" w:cs="CESI黑体-GB2312"/>
          <w:sz w:val="32"/>
          <w:szCs w:val="32"/>
        </w:rPr>
      </w:pPr>
      <w:r>
        <w:rPr>
          <w:rFonts w:hint="eastAsia" w:ascii="CESI黑体-GB2312" w:hAnsi="CESI黑体-GB2312" w:eastAsia="CESI黑体-GB2312" w:cs="CESI黑体-GB2312"/>
          <w:sz w:val="32"/>
          <w:szCs w:val="32"/>
          <w:lang w:val="en-US" w:eastAsia="zh-CN"/>
        </w:rPr>
        <w:t xml:space="preserve">6 </w:t>
      </w:r>
      <w:r>
        <w:rPr>
          <w:rFonts w:hint="eastAsia" w:ascii="CESI黑体-GB2312" w:hAnsi="CESI黑体-GB2312" w:eastAsia="CESI黑体-GB2312" w:cs="CESI黑体-GB2312"/>
          <w:sz w:val="32"/>
          <w:szCs w:val="32"/>
        </w:rPr>
        <w:t>使用呼吸机过程中突然断电时应急预案及处理流程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562" w:firstLineChars="200"/>
        <w:textAlignment w:val="auto"/>
        <w:rPr>
          <w:rFonts w:hint="eastAsia"/>
          <w:b/>
          <w:sz w:val="28"/>
          <w:szCs w:val="28"/>
        </w:rPr>
      </w:pPr>
      <w:r>
        <w:rPr>
          <w:rFonts w:hint="eastAsia"/>
          <w:b/>
          <w:sz w:val="28"/>
          <w:szCs w:val="28"/>
        </w:rPr>
        <w:t>【应急预案】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1.患者使用呼吸机过程中，突然断电时，值班护士应立即携带简易呼吸器到患者床前，同时通知值班医师，观察患者的面色、呼吸、意识情况。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2.利用呼吸机蓄电池保持呼吸机正常工作，严密观察患者生命体征的变化。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呼吸机不能正常工作时，值班护士应立即停止使用呼吸机，迅速将简易呼吸器与患者呼吸道相连接，用人工呼吸的方法调整患者呼吸；如患者自主呼吸良好，应给予鼻导管吸氧：严密观察患者的呼吸、面色、意识等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4.立即与有关部门联系：并通知维修中心，及时通知医务部、护理部、夜间总值班室，采取措施，尽快恢复通电。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5.停电期间，本病区值班医师，值班护士不得离开患者，以便随时处理紧急情况。</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6.遵医嘱给予相应的药物治疗。</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7.来电后，重新将呼吸机与患者呼吸道连接。遵医嘱根据患者情况调整呼吸机技术参数。</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CESI仿宋-GB2312" w:hAnsi="CESI仿宋-GB2312" w:eastAsia="CESI仿宋-GB2312" w:cs="CESI仿宋-GB2312"/>
          <w:sz w:val="32"/>
          <w:szCs w:val="32"/>
        </w:rPr>
      </w:pPr>
      <w:r>
        <w:rPr>
          <w:rFonts w:hint="eastAsia" w:ascii="Times New Roman" w:hAnsi="Times New Roman" w:eastAsia="仿宋_GB2312" w:cs="Times New Roman"/>
          <w:color w:val="000000"/>
          <w:sz w:val="32"/>
          <w:szCs w:val="32"/>
          <w:highlight w:val="none"/>
          <w:lang w:val="en-US" w:eastAsia="zh-CN"/>
        </w:rPr>
        <w:t>8.记录停电</w:t>
      </w:r>
      <w:r>
        <w:rPr>
          <w:rFonts w:hint="eastAsia" w:ascii="CESI仿宋-GB2312" w:hAnsi="CESI仿宋-GB2312" w:eastAsia="CESI仿宋-GB2312" w:cs="CESI仿宋-GB2312"/>
          <w:sz w:val="32"/>
          <w:szCs w:val="32"/>
        </w:rPr>
        <w:t>经过及患者生命体征的变化。</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562" w:firstLineChars="200"/>
        <w:jc w:val="both"/>
        <w:textAlignment w:val="auto"/>
        <w:rPr>
          <w:rFonts w:hint="eastAsia"/>
          <w:b/>
          <w:sz w:val="28"/>
          <w:szCs w:val="28"/>
        </w:rPr>
      </w:pPr>
      <w:r>
        <w:rPr>
          <w:rFonts w:hint="eastAsia"/>
          <w:b/>
          <w:sz w:val="28"/>
          <w:szCs w:val="28"/>
        </w:rPr>
        <w:t>【处理流程】</w:t>
      </w:r>
    </w:p>
    <w:p>
      <w:pPr>
        <w:pageBreakBefore w:val="0"/>
        <w:widowControl w:val="0"/>
        <w:kinsoku/>
        <w:wordWrap/>
        <w:overflowPunct/>
        <w:topLinePunct w:val="0"/>
        <w:autoSpaceDE/>
        <w:autoSpaceDN/>
        <w:bidi w:val="0"/>
        <w:adjustRightInd/>
        <w:snapToGrid/>
        <w:spacing w:line="580" w:lineRule="exact"/>
        <w:ind w:left="0" w:leftChars="0"/>
        <w:jc w:val="both"/>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jc w:val="both"/>
        <w:textAlignment w:val="auto"/>
        <w:rPr>
          <w:rFonts w:hint="eastAsia"/>
          <w:b/>
          <w:sz w:val="28"/>
          <w:szCs w:val="28"/>
        </w:rPr>
      </w:pPr>
      <w:r>
        <w:rPr>
          <w:sz w:val="28"/>
        </w:rPr>
        <mc:AlternateContent>
          <mc:Choice Requires="wpg">
            <w:drawing>
              <wp:anchor distT="0" distB="0" distL="114300" distR="114300" simplePos="0" relativeHeight="251685888" behindDoc="0" locked="0" layoutInCell="1" allowOverlap="1">
                <wp:simplePos x="0" y="0"/>
                <wp:positionH relativeFrom="column">
                  <wp:posOffset>161925</wp:posOffset>
                </wp:positionH>
                <wp:positionV relativeFrom="paragraph">
                  <wp:posOffset>29210</wp:posOffset>
                </wp:positionV>
                <wp:extent cx="4866005" cy="4753610"/>
                <wp:effectExtent l="4445" t="5080" r="6350" b="22860"/>
                <wp:wrapNone/>
                <wp:docPr id="38" name="组合 38"/>
                <wp:cNvGraphicFramePr/>
                <a:graphic xmlns:a="http://schemas.openxmlformats.org/drawingml/2006/main">
                  <a:graphicData uri="http://schemas.microsoft.com/office/word/2010/wordprocessingGroup">
                    <wpg:wgp>
                      <wpg:cNvGrpSpPr/>
                      <wpg:grpSpPr>
                        <a:xfrm>
                          <a:off x="0" y="0"/>
                          <a:ext cx="4866005" cy="4753610"/>
                          <a:chOff x="6205" y="241834"/>
                          <a:chExt cx="7663" cy="7486"/>
                        </a:xfrm>
                      </wpg:grpSpPr>
                      <wpg:grpSp>
                        <wpg:cNvPr id="200" name="组合 200"/>
                        <wpg:cNvGrpSpPr/>
                        <wpg:grpSpPr>
                          <a:xfrm rot="0">
                            <a:off x="6677" y="241834"/>
                            <a:ext cx="7191" cy="3641"/>
                            <a:chOff x="7237" y="216922"/>
                            <a:chExt cx="7191" cy="3641"/>
                          </a:xfrm>
                        </wpg:grpSpPr>
                        <wps:wsp>
                          <wps:cNvPr id="6" name="直接连接符 6"/>
                          <wps:cNvCnPr/>
                          <wps:spPr>
                            <a:xfrm>
                              <a:off x="11010" y="217625"/>
                              <a:ext cx="10" cy="249"/>
                            </a:xfrm>
                            <a:prstGeom prst="line">
                              <a:avLst/>
                            </a:prstGeom>
                            <a:ln w="9525" cap="flat" cmpd="sng">
                              <a:solidFill>
                                <a:srgbClr val="000000"/>
                              </a:solidFill>
                              <a:prstDash val="solid"/>
                              <a:headEnd type="none" w="med" len="med"/>
                              <a:tailEnd type="triangle" w="med" len="med"/>
                            </a:ln>
                          </wps:spPr>
                          <wps:bodyPr upright="true"/>
                        </wps:wsp>
                        <wps:wsp>
                          <wps:cNvPr id="183" name="文本框 294"/>
                          <wps:cNvSpPr txBox="true"/>
                          <wps:spPr>
                            <a:xfrm>
                              <a:off x="8669" y="216922"/>
                              <a:ext cx="4448"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使用呼吸机过程中突然断电</w:t>
                                </w:r>
                              </w:p>
                            </w:txbxContent>
                          </wps:txbx>
                          <wps:bodyPr upright="true">
                            <a:noAutofit/>
                          </wps:bodyPr>
                        </wps:wsp>
                        <wps:wsp>
                          <wps:cNvPr id="184" name="文本框 294"/>
                          <wps:cNvSpPr txBox="true"/>
                          <wps:spPr>
                            <a:xfrm>
                              <a:off x="7674" y="217932"/>
                              <a:ext cx="6754"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呼吸机蓄电池保持呼吸机工作，通知值班医师</w:t>
                                </w:r>
                              </w:p>
                            </w:txbxContent>
                          </wps:txbx>
                          <wps:bodyPr upright="true">
                            <a:noAutofit/>
                          </wps:bodyPr>
                        </wps:wsp>
                        <wps:wsp>
                          <wps:cNvPr id="185" name="文本框 294"/>
                          <wps:cNvSpPr txBox="true"/>
                          <wps:spPr>
                            <a:xfrm>
                              <a:off x="7318" y="218941"/>
                              <a:ext cx="3657"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呼吸机不能正常工作时</w:t>
                                </w:r>
                              </w:p>
                            </w:txbxContent>
                          </wps:txbx>
                          <wps:bodyPr upright="true">
                            <a:noAutofit/>
                          </wps:bodyPr>
                        </wps:wsp>
                        <wps:wsp>
                          <wps:cNvPr id="186" name="文本框 294"/>
                          <wps:cNvSpPr txBox="true"/>
                          <wps:spPr>
                            <a:xfrm>
                              <a:off x="11527" y="218908"/>
                              <a:ext cx="1792"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有关部门</w:t>
                                </w:r>
                              </w:p>
                            </w:txbxContent>
                          </wps:txbx>
                          <wps:bodyPr upright="true">
                            <a:noAutofit/>
                          </wps:bodyPr>
                        </wps:wsp>
                        <wps:wsp>
                          <wps:cNvPr id="187" name="文本框 294"/>
                          <wps:cNvSpPr txBox="true"/>
                          <wps:spPr>
                            <a:xfrm>
                              <a:off x="7237" y="219895"/>
                              <a:ext cx="3673"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用简易呼吸器维持呼吸</w:t>
                                </w:r>
                              </w:p>
                            </w:txbxContent>
                          </wps:txbx>
                          <wps:bodyPr upright="true">
                            <a:noAutofit/>
                          </wps:bodyPr>
                        </wps:wsp>
                        <wps:wsp>
                          <wps:cNvPr id="188" name="文本框 294"/>
                          <wps:cNvSpPr txBox="true"/>
                          <wps:spPr>
                            <a:xfrm>
                              <a:off x="11403" y="219862"/>
                              <a:ext cx="2228"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尽快恢复通电</w:t>
                                </w:r>
                              </w:p>
                            </w:txbxContent>
                          </wps:txbx>
                          <wps:bodyPr upright="true">
                            <a:noAutofit/>
                          </wps:bodyPr>
                        </wps:wsp>
                        <wps:wsp>
                          <wps:cNvPr id="191" name="直接连接符 191"/>
                          <wps:cNvCnPr/>
                          <wps:spPr>
                            <a:xfrm flipH="true">
                              <a:off x="10270" y="218624"/>
                              <a:ext cx="436" cy="259"/>
                            </a:xfrm>
                            <a:prstGeom prst="line">
                              <a:avLst/>
                            </a:prstGeom>
                            <a:ln w="9525" cap="flat" cmpd="sng">
                              <a:solidFill>
                                <a:srgbClr val="000000"/>
                              </a:solidFill>
                              <a:prstDash val="solid"/>
                              <a:headEnd type="none" w="med" len="med"/>
                              <a:tailEnd type="triangle" w="med" len="med"/>
                            </a:ln>
                          </wps:spPr>
                          <wps:bodyPr upright="true"/>
                        </wps:wsp>
                        <wps:wsp>
                          <wps:cNvPr id="192" name="直接连接符 192"/>
                          <wps:cNvCnPr/>
                          <wps:spPr>
                            <a:xfrm>
                              <a:off x="11549" y="218628"/>
                              <a:ext cx="384" cy="200"/>
                            </a:xfrm>
                            <a:prstGeom prst="line">
                              <a:avLst/>
                            </a:prstGeom>
                            <a:ln w="9525" cap="flat" cmpd="sng">
                              <a:solidFill>
                                <a:srgbClr val="000000"/>
                              </a:solidFill>
                              <a:prstDash val="solid"/>
                              <a:headEnd type="none" w="med" len="med"/>
                              <a:tailEnd type="triangle" w="med" len="med"/>
                            </a:ln>
                          </wps:spPr>
                          <wps:bodyPr upright="true"/>
                        </wps:wsp>
                        <wps:wsp>
                          <wps:cNvPr id="193" name="直接连接符 193"/>
                          <wps:cNvCnPr/>
                          <wps:spPr>
                            <a:xfrm flipH="true">
                              <a:off x="9165" y="219647"/>
                              <a:ext cx="13" cy="232"/>
                            </a:xfrm>
                            <a:prstGeom prst="line">
                              <a:avLst/>
                            </a:prstGeom>
                            <a:ln w="9525" cap="flat" cmpd="sng">
                              <a:solidFill>
                                <a:srgbClr val="000000"/>
                              </a:solidFill>
                              <a:prstDash val="solid"/>
                              <a:headEnd type="none" w="med" len="med"/>
                              <a:tailEnd type="triangle" w="med" len="med"/>
                            </a:ln>
                          </wps:spPr>
                          <wps:bodyPr upright="true"/>
                        </wps:wsp>
                        <wps:wsp>
                          <wps:cNvPr id="194" name="直接连接符 194"/>
                          <wps:cNvCnPr/>
                          <wps:spPr>
                            <a:xfrm flipH="true">
                              <a:off x="12404" y="219606"/>
                              <a:ext cx="7" cy="249"/>
                            </a:xfrm>
                            <a:prstGeom prst="line">
                              <a:avLst/>
                            </a:prstGeom>
                            <a:ln w="9525" cap="flat" cmpd="sng">
                              <a:solidFill>
                                <a:srgbClr val="000000"/>
                              </a:solidFill>
                              <a:prstDash val="solid"/>
                              <a:headEnd type="none" w="med" len="med"/>
                              <a:tailEnd type="triangle" w="med" len="med"/>
                            </a:ln>
                          </wps:spPr>
                          <wps:bodyPr upright="true"/>
                        </wps:wsp>
                      </wpg:grpSp>
                      <wpg:grpSp>
                        <wpg:cNvPr id="206" name="组合 206"/>
                        <wpg:cNvGrpSpPr/>
                        <wpg:grpSpPr>
                          <a:xfrm rot="0">
                            <a:off x="6205" y="245486"/>
                            <a:ext cx="5282" cy="3834"/>
                            <a:chOff x="6411" y="224109"/>
                            <a:chExt cx="5282" cy="3834"/>
                          </a:xfrm>
                        </wpg:grpSpPr>
                        <wps:wsp>
                          <wps:cNvPr id="196" name="文本框 294"/>
                          <wps:cNvSpPr txBox="true"/>
                          <wps:spPr>
                            <a:xfrm>
                              <a:off x="6411" y="224381"/>
                              <a:ext cx="5282"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观察患者病情变化，调整患者呼吸</w:t>
                                </w:r>
                              </w:p>
                            </w:txbxContent>
                          </wps:txbx>
                          <wps:bodyPr upright="true">
                            <a:noAutofit/>
                          </wps:bodyPr>
                        </wps:wsp>
                        <wps:wsp>
                          <wps:cNvPr id="197" name="文本框 294"/>
                          <wps:cNvSpPr txBox="true"/>
                          <wps:spPr>
                            <a:xfrm>
                              <a:off x="7851" y="225289"/>
                              <a:ext cx="2228"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遵医嘱给药</w:t>
                                </w:r>
                              </w:p>
                            </w:txbxContent>
                          </wps:txbx>
                          <wps:bodyPr upright="true">
                            <a:noAutofit/>
                          </wps:bodyPr>
                        </wps:wsp>
                        <wps:wsp>
                          <wps:cNvPr id="198" name="文本框 294"/>
                          <wps:cNvSpPr txBox="true"/>
                          <wps:spPr>
                            <a:xfrm>
                              <a:off x="6455" y="226279"/>
                              <a:ext cx="5048"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来电后重新调整呼吸机技术参数</w:t>
                                </w:r>
                              </w:p>
                            </w:txbxContent>
                          </wps:txbx>
                          <wps:bodyPr upright="true">
                            <a:noAutofit/>
                          </wps:bodyPr>
                        </wps:wsp>
                        <wps:wsp>
                          <wps:cNvPr id="199" name="文本框 294"/>
                          <wps:cNvSpPr txBox="true"/>
                          <wps:spPr>
                            <a:xfrm>
                              <a:off x="7805" y="227275"/>
                              <a:ext cx="2228"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做好护理记录</w:t>
                                </w:r>
                              </w:p>
                            </w:txbxContent>
                          </wps:txbx>
                          <wps:bodyPr upright="true">
                            <a:noAutofit/>
                          </wps:bodyPr>
                        </wps:wsp>
                        <wps:wsp>
                          <wps:cNvPr id="202" name="直接连接符 202"/>
                          <wps:cNvCnPr/>
                          <wps:spPr>
                            <a:xfrm>
                              <a:off x="8921" y="225048"/>
                              <a:ext cx="11" cy="251"/>
                            </a:xfrm>
                            <a:prstGeom prst="line">
                              <a:avLst/>
                            </a:prstGeom>
                            <a:ln w="9525" cap="flat" cmpd="sng">
                              <a:solidFill>
                                <a:srgbClr val="000000"/>
                              </a:solidFill>
                              <a:prstDash val="solid"/>
                              <a:headEnd type="none" w="med" len="med"/>
                              <a:tailEnd type="triangle" w="med" len="med"/>
                            </a:ln>
                          </wps:spPr>
                          <wps:bodyPr upright="true"/>
                        </wps:wsp>
                        <wps:wsp>
                          <wps:cNvPr id="203" name="直接连接符 203"/>
                          <wps:cNvCnPr/>
                          <wps:spPr>
                            <a:xfrm>
                              <a:off x="8921" y="225989"/>
                              <a:ext cx="12" cy="301"/>
                            </a:xfrm>
                            <a:prstGeom prst="line">
                              <a:avLst/>
                            </a:prstGeom>
                            <a:ln w="9525" cap="flat" cmpd="sng">
                              <a:solidFill>
                                <a:srgbClr val="000000"/>
                              </a:solidFill>
                              <a:prstDash val="solid"/>
                              <a:headEnd type="none" w="med" len="med"/>
                              <a:tailEnd type="triangle" w="med" len="med"/>
                            </a:ln>
                          </wps:spPr>
                          <wps:bodyPr upright="true"/>
                        </wps:wsp>
                        <wps:wsp>
                          <wps:cNvPr id="204" name="直接连接符 204"/>
                          <wps:cNvCnPr/>
                          <wps:spPr>
                            <a:xfrm flipH="true">
                              <a:off x="8947" y="226971"/>
                              <a:ext cx="1" cy="287"/>
                            </a:xfrm>
                            <a:prstGeom prst="line">
                              <a:avLst/>
                            </a:prstGeom>
                            <a:ln w="9525" cap="flat" cmpd="sng">
                              <a:solidFill>
                                <a:srgbClr val="000000"/>
                              </a:solidFill>
                              <a:prstDash val="solid"/>
                              <a:headEnd type="none" w="med" len="med"/>
                              <a:tailEnd type="triangle" w="med" len="med"/>
                            </a:ln>
                          </wps:spPr>
                          <wps:bodyPr upright="true"/>
                        </wps:wsp>
                        <wps:wsp>
                          <wps:cNvPr id="205" name="直接连接符 205"/>
                          <wps:cNvCnPr/>
                          <wps:spPr>
                            <a:xfrm flipH="true">
                              <a:off x="8886" y="224109"/>
                              <a:ext cx="7" cy="267"/>
                            </a:xfrm>
                            <a:prstGeom prst="line">
                              <a:avLst/>
                            </a:prstGeom>
                            <a:ln w="9525" cap="flat" cmpd="sng">
                              <a:solidFill>
                                <a:srgbClr val="000000"/>
                              </a:solidFill>
                              <a:prstDash val="solid"/>
                              <a:headEnd type="none" w="med" len="med"/>
                              <a:tailEnd type="triangle" w="med" len="med"/>
                            </a:ln>
                          </wps:spPr>
                          <wps:bodyPr upright="true"/>
                        </wps:wsp>
                      </wpg:grpSp>
                    </wpg:wgp>
                  </a:graphicData>
                </a:graphic>
              </wp:anchor>
            </w:drawing>
          </mc:Choice>
          <mc:Fallback>
            <w:pict>
              <v:group id="_x0000_s1026" o:spid="_x0000_s1026" o:spt="203" style="position:absolute;left:0pt;margin-left:12.75pt;margin-top:2.3pt;height:374.3pt;width:383.15pt;z-index:251685888;mso-width-relative:page;mso-height-relative:page;" coordorigin="6205,241834" coordsize="7663,7486" o:gfxdata="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">
                <o:lock v:ext="edit" aspectratio="f"/>
                <v:group id="_x0000_s1026" o:spid="_x0000_s1026" o:spt="203" style="position:absolute;left:6677;top:241834;height:3641;width:7191;" coordorigin="7237,216922" coordsize="7191,3641" o:gfxdata="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BWv/ytvgAAANwAAAAPAAAAAAAAAAEA&#10;IAAAADgAAABkcnMvZG93bnJldi54bWxQSwECFAAUAAAACACHTuJAMy8FnjsAAAA5AAAAFQAAAAAA&#10;AAABACAAAAAjAQAAZHJzL2dyb3Vwc2hhcGV4bWwueG1sUEsFBgAAAAAGAAYAYAEAAOADAAAAAA==&#10;">
                  <o:lock v:ext="edit" aspectratio="f"/>
                  <v:line id="_x0000_s1026" o:spid="_x0000_s1026" o:spt="20" style="position:absolute;left:11010;top:217625;height:249;width:10;" filled="f" stroked="t" coordsize="21600,21600" o:gfxdata="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9qtgar0AAADa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shape id="文本框 294" o:spid="_x0000_s1026" o:spt="202" type="#_x0000_t202" style="position:absolute;left:8669;top:216922;height:668;width:4448;" fillcolor="#FFFFFF" filled="t" stroked="t" coordsize="21600,21600" o:gfxdata="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yj6aG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使用呼吸机过程中突然断电</w:t>
                          </w:r>
                        </w:p>
                      </w:txbxContent>
                    </v:textbox>
                  </v:shape>
                  <v:shape id="文本框 294" o:spid="_x0000_s1026" o:spt="202" type="#_x0000_t202" style="position:absolute;left:7674;top:217932;height:668;width:6754;" fillcolor="#FFFFFF" filled="t" stroked="t" coordsize="21600,21600" o:gfxdata="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9Zj7y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呼吸机蓄电池保持呼吸机工作，通知值班医师</w:t>
                          </w:r>
                        </w:p>
                      </w:txbxContent>
                    </v:textbox>
                  </v:shape>
                  <v:shape id="文本框 294" o:spid="_x0000_s1026" o:spt="202" type="#_x0000_t202" style="position:absolute;left:7318;top:218941;height:668;width:3657;" fillcolor="#FFFFFF" filled="t" stroked="t" coordsize="21600,21600" o:gfxdata="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SKptp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呼吸机不能正常工作时</w:t>
                          </w:r>
                        </w:p>
                      </w:txbxContent>
                    </v:textbox>
                  </v:shape>
                  <v:shape id="文本框 294" o:spid="_x0000_s1026" o:spt="202" type="#_x0000_t202" style="position:absolute;left:11527;top:218908;height:668;width:1792;" fillcolor="#FFFFFF" filled="t" stroked="t" coordsize="21600,21600" o:gfxdata="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i+AUe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有关部门</w:t>
                          </w:r>
                        </w:p>
                      </w:txbxContent>
                    </v:textbox>
                  </v:shape>
                  <v:shape id="文本框 294" o:spid="_x0000_s1026" o:spt="202" type="#_x0000_t202" style="position:absolute;left:7237;top:219895;height:668;width:3673;" fillcolor="#FFFFFF" filled="t" stroked="t" coordsize="21600,21600" o:gfxdata="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NtKCF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用简易呼吸器维持呼吸</w:t>
                          </w:r>
                        </w:p>
                      </w:txbxContent>
                    </v:textbox>
                  </v:shape>
                  <v:shape id="文本框 294" o:spid="_x0000_s1026" o:spt="202" type="#_x0000_t202" style="position:absolute;left:11403;top:219862;height:668;width:2228;" fillcolor="#FFFFFF" filled="t" stroked="t" coordsize="21600,21600" o:gfxdata="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8KzT3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尽快恢复通电</w:t>
                          </w:r>
                        </w:p>
                      </w:txbxContent>
                    </v:textbox>
                  </v:shape>
                  <v:line id="_x0000_s1026" o:spid="_x0000_s1026" o:spt="20" style="position:absolute;left:10270;top:218624;flip:x;height:259;width:436;" filled="f" stroked="t" coordsize="21600,21600" o:gfxdata="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EXCG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11549;top:218628;height:200;width:384;" filled="f" stroked="t" coordsize="21600,21600" o:gfxdata="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EpUN2+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9165;top:219647;flip:x;height:232;width:13;" filled="f" stroked="t" coordsize="21600,21600" o:gfxdata="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9v59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12404;top:219606;flip:x;height:249;width:7;" filled="f" stroked="t" coordsize="21600,21600" o:gfxdata="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DJhg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v:group id="_x0000_s1026" o:spid="_x0000_s1026" o:spt="203" style="position:absolute;left:6205;top:245486;height:3834;width:5282;" coordorigin="6411,224109" coordsize="5282,3834" o:gfxdata="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LYawUK9AAAA3AAAAA8AAAAAAAAAAQAg&#10;AAAAOAAAAGRycy9kb3ducmV2LnhtbFBLAQIUABQAAAAIAIdO4kAzLwWeOwAAADkAAAAVAAAAAAAA&#10;AAEAIAAAACIBAABkcnMvZ3JvdXBzaGFwZXhtbC54bWxQSwUGAAAAAAYABgBgAQAA3wMAAAAA&#10;">
                  <o:lock v:ext="edit" aspectratio="f"/>
                  <v:shape id="文本框 294" o:spid="_x0000_s1026" o:spt="202" type="#_x0000_t202" style="position:absolute;left:6411;top:224381;height:668;width:5282;" fillcolor="#FFFFFF" filled="t" stroked="t" coordsize="21600,21600" o:gfxdata="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nIZPD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观察患者病情变化，调整患者呼吸</w:t>
                          </w:r>
                        </w:p>
                      </w:txbxContent>
                    </v:textbox>
                  </v:shape>
                  <v:shape id="文本框 294" o:spid="_x0000_s1026" o:spt="202" type="#_x0000_t202" style="position:absolute;left:7851;top:225289;height:668;width:2228;" fillcolor="#FFFFFF" filled="t" stroked="t" coordsize="21600,21600" o:gfxdata="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IbTZY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遵医嘱给药</w:t>
                          </w:r>
                        </w:p>
                      </w:txbxContent>
                    </v:textbox>
                  </v:shape>
                  <v:shape id="文本框 294" o:spid="_x0000_s1026" o:spt="202" type="#_x0000_t202" style="position:absolute;left:6455;top:226279;height:668;width:5048;" fillcolor="#FFFFFF" filled="t" stroked="t" coordsize="21600,21600" o:gfxdata="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58qIq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来电后重新调整呼吸机技术参数</w:t>
                          </w:r>
                        </w:p>
                      </w:txbxContent>
                    </v:textbox>
                  </v:shape>
                  <v:shape id="文本框 294" o:spid="_x0000_s1026" o:spt="202" type="#_x0000_t202" style="position:absolute;left:7805;top:227275;height:668;width:2228;" fillcolor="#FFFFFF" filled="t" stroked="t" coordsize="21600,21600" o:gfxdata="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Wvgex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做好护理记录</w:t>
                          </w:r>
                        </w:p>
                      </w:txbxContent>
                    </v:textbox>
                  </v:shape>
                  <v:line id="_x0000_s1026" o:spid="_x0000_s1026" o:spt="20" style="position:absolute;left:8921;top:225048;height:251;width:11;" filled="f" stroked="t" coordsize="21600,21600" o:gfxdata="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iBqQm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8921;top:225989;height:301;width:12;" filled="f" stroked="t" coordsize="21600,21600" o:gfxdata="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NSgG9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8947;top:226971;flip:x;height:287;width:1;" filled="f" stroked="t" coordsize="21600,21600" o:gfxdata="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7HZV5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8886;top:224109;flip:x;height:267;width:7;" filled="f" stroked="t" coordsize="21600,21600" o:gfxdata="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UUTDi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jc w:val="both"/>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jc w:val="both"/>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jc w:val="both"/>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14:textFill>
            <w14:solidFill>
              <w14:schemeClr w14:val="tx1"/>
            </w14:solidFill>
          </w14:textFill>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sz w:val="32"/>
          <w:szCs w:val="32"/>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rPr>
      </w:pPr>
      <w:r>
        <w:rPr>
          <w:rFonts w:hint="eastAsia" w:ascii="CESI黑体-GB2312" w:hAnsi="CESI黑体-GB2312" w:eastAsia="CESI黑体-GB2312" w:cs="CESI黑体-GB2312"/>
          <w:sz w:val="32"/>
          <w:szCs w:val="32"/>
          <w:lang w:val="en-US" w:eastAsia="zh-CN"/>
        </w:rPr>
        <w:t xml:space="preserve">7 </w:t>
      </w:r>
      <w:r>
        <w:rPr>
          <w:rFonts w:hint="eastAsia" w:ascii="CESI黑体-GB2312" w:hAnsi="CESI黑体-GB2312" w:eastAsia="CESI黑体-GB2312" w:cs="CESI黑体-GB2312"/>
          <w:sz w:val="32"/>
          <w:szCs w:val="32"/>
        </w:rPr>
        <w:t>呼吸机使用过程中发生故障的应急预案及处理流程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r>
        <w:rPr>
          <w:rFonts w:hint="eastAsia"/>
          <w:b/>
          <w:sz w:val="28"/>
          <w:szCs w:val="28"/>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在患者使用呼吸机过程中，如遇呼吸机不能正常工作时，护士应立即分离呼吸机与气管导管连接口，同时严密观察患者的呼吸、心率、面色、意识和血氧饱和度，根据患者情况，给予气管插管内吸氧，或用简易呼吸器辅助呼吸。</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将呼吸机与模肺连接，重新检查氧源、气源和电源，检测呼吸机参数，如为呼吸机故障，应立即予以更换，更换后的呼吸机应遵医嘱重新设定呼吸机参数，检测正常后，再重新将更换后的呼吸机与患者气管导管相连接。记录故障呼吸机的编号和故障项目以方便维修。</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3.在更换呼吸机正常送气30min后，复查动脉血气。</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r>
        <w:rPr>
          <w:rFonts w:hint="eastAsia"/>
          <w:b/>
          <w:sz w:val="28"/>
          <w:szCs w:val="28"/>
        </w:rPr>
        <w:t>【处理流程】</w:t>
      </w: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r>
        <w:rPr>
          <w:sz w:val="21"/>
        </w:rPr>
        <mc:AlternateContent>
          <mc:Choice Requires="wpg">
            <w:drawing>
              <wp:anchor distT="0" distB="0" distL="114300" distR="114300" simplePos="0" relativeHeight="251698176" behindDoc="0" locked="0" layoutInCell="1" allowOverlap="1">
                <wp:simplePos x="0" y="0"/>
                <wp:positionH relativeFrom="column">
                  <wp:posOffset>739140</wp:posOffset>
                </wp:positionH>
                <wp:positionV relativeFrom="paragraph">
                  <wp:posOffset>93980</wp:posOffset>
                </wp:positionV>
                <wp:extent cx="3605530" cy="5282565"/>
                <wp:effectExtent l="4445" t="4445" r="9525" b="8890"/>
                <wp:wrapNone/>
                <wp:docPr id="39" name="组合 39"/>
                <wp:cNvGraphicFramePr/>
                <a:graphic xmlns:a="http://schemas.openxmlformats.org/drawingml/2006/main">
                  <a:graphicData uri="http://schemas.microsoft.com/office/word/2010/wordprocessingGroup">
                    <wpg:wgp>
                      <wpg:cNvGrpSpPr/>
                      <wpg:grpSpPr>
                        <a:xfrm>
                          <a:off x="0" y="0"/>
                          <a:ext cx="3605545" cy="5282452"/>
                          <a:chOff x="7140" y="262039"/>
                          <a:chExt cx="5678" cy="8319"/>
                        </a:xfrm>
                      </wpg:grpSpPr>
                      <wpg:grpSp>
                        <wpg:cNvPr id="189" name="组合 189"/>
                        <wpg:cNvGrpSpPr/>
                        <wpg:grpSpPr>
                          <a:xfrm>
                            <a:off x="7773" y="266746"/>
                            <a:ext cx="5045" cy="3612"/>
                            <a:chOff x="7635" y="247468"/>
                            <a:chExt cx="6487" cy="4181"/>
                          </a:xfrm>
                        </wpg:grpSpPr>
                        <wps:wsp>
                          <wps:cNvPr id="190" name="文本框 294"/>
                          <wps:cNvSpPr txBox="true"/>
                          <wps:spPr>
                            <a:xfrm>
                              <a:off x="7635" y="249718"/>
                              <a:ext cx="6487" cy="73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记录呼吸机编号、及时维修故障时</w:t>
                                </w:r>
                              </w:p>
                            </w:txbxContent>
                          </wps:txbx>
                          <wps:bodyPr upright="true">
                            <a:noAutofit/>
                          </wps:bodyPr>
                        </wps:wsp>
                        <wps:wsp>
                          <wps:cNvPr id="195" name="文本框 294"/>
                          <wps:cNvSpPr txBox="true"/>
                          <wps:spPr>
                            <a:xfrm>
                              <a:off x="9348" y="250934"/>
                              <a:ext cx="3031" cy="7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复查患者动脉血气</w:t>
                                </w:r>
                              </w:p>
                            </w:txbxContent>
                          </wps:txbx>
                          <wps:bodyPr upright="true">
                            <a:noAutofit/>
                          </wps:bodyPr>
                        </wps:wsp>
                        <wps:wsp>
                          <wps:cNvPr id="201" name="直接箭头连接符 297"/>
                          <wps:cNvCnPr/>
                          <wps:spPr>
                            <a:xfrm>
                              <a:off x="10923" y="249327"/>
                              <a:ext cx="10" cy="368"/>
                            </a:xfrm>
                            <a:prstGeom prst="straightConnector1">
                              <a:avLst/>
                            </a:prstGeom>
                            <a:ln w="9525" cap="flat" cmpd="sng">
                              <a:solidFill>
                                <a:srgbClr val="000000"/>
                              </a:solidFill>
                              <a:prstDash val="solid"/>
                              <a:headEnd type="none" w="med" len="med"/>
                              <a:tailEnd type="triangle" w="med" len="med"/>
                            </a:ln>
                          </wps:spPr>
                          <wps:bodyPr/>
                        </wps:wsp>
                        <wps:wsp>
                          <wps:cNvPr id="208" name="直接箭头连接符 297"/>
                          <wps:cNvCnPr/>
                          <wps:spPr>
                            <a:xfrm>
                              <a:off x="10891" y="250437"/>
                              <a:ext cx="10" cy="368"/>
                            </a:xfrm>
                            <a:prstGeom prst="straightConnector1">
                              <a:avLst/>
                            </a:prstGeom>
                            <a:ln w="9525" cap="flat" cmpd="sng">
                              <a:solidFill>
                                <a:srgbClr val="000000"/>
                              </a:solidFill>
                              <a:prstDash val="solid"/>
                              <a:headEnd type="none" w="med" len="med"/>
                              <a:tailEnd type="triangle" w="med" len="med"/>
                            </a:ln>
                          </wps:spPr>
                          <wps:bodyPr/>
                        </wps:wsp>
                        <wpg:grpSp>
                          <wpg:cNvPr id="210" name="组合 181"/>
                          <wpg:cNvGrpSpPr/>
                          <wpg:grpSpPr>
                            <a:xfrm>
                              <a:off x="9073" y="247468"/>
                              <a:ext cx="3535" cy="1873"/>
                              <a:chOff x="9073" y="247468"/>
                              <a:chExt cx="3535" cy="1873"/>
                            </a:xfrm>
                          </wpg:grpSpPr>
                          <wps:wsp>
                            <wps:cNvPr id="217" name="文本框 294"/>
                            <wps:cNvSpPr txBox="true"/>
                            <wps:spPr>
                              <a:xfrm flipV="true">
                                <a:off x="9080" y="247468"/>
                                <a:ext cx="3460" cy="6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发现呼吸机故障时</w:t>
                                  </w:r>
                                </w:p>
                              </w:txbxContent>
                            </wps:txbx>
                            <wps:bodyPr upright="true">
                              <a:noAutofit/>
                            </wps:bodyPr>
                          </wps:wsp>
                          <wps:wsp>
                            <wps:cNvPr id="218" name="文本框 294"/>
                            <wps:cNvSpPr txBox="true"/>
                            <wps:spPr>
                              <a:xfrm>
                                <a:off x="9073" y="248659"/>
                                <a:ext cx="3535" cy="68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立即更换呼吸机</w:t>
                                  </w:r>
                                </w:p>
                              </w:txbxContent>
                            </wps:txbx>
                            <wps:bodyPr upright="true">
                              <a:noAutofit/>
                            </wps:bodyPr>
                          </wps:wsp>
                          <wps:wsp>
                            <wps:cNvPr id="222" name="直接箭头连接符 297"/>
                            <wps:cNvCnPr/>
                            <wps:spPr>
                              <a:xfrm>
                                <a:off x="10865" y="248163"/>
                                <a:ext cx="10" cy="368"/>
                              </a:xfrm>
                              <a:prstGeom prst="straightConnector1">
                                <a:avLst/>
                              </a:prstGeom>
                              <a:ln w="9525" cap="flat" cmpd="sng">
                                <a:solidFill>
                                  <a:srgbClr val="000000"/>
                                </a:solidFill>
                                <a:prstDash val="solid"/>
                                <a:headEnd type="none" w="med" len="med"/>
                                <a:tailEnd type="triangle" w="med" len="med"/>
                              </a:ln>
                            </wps:spPr>
                            <wps:bodyPr/>
                          </wps:wsp>
                        </wpg:grpSp>
                      </wpg:grpSp>
                      <wpg:grpSp>
                        <wpg:cNvPr id="228" name="组合 228"/>
                        <wpg:cNvGrpSpPr/>
                        <wpg:grpSpPr>
                          <a:xfrm>
                            <a:off x="7140" y="262039"/>
                            <a:ext cx="5531" cy="4588"/>
                            <a:chOff x="7194" y="249791"/>
                            <a:chExt cx="5531" cy="4588"/>
                          </a:xfrm>
                        </wpg:grpSpPr>
                        <wpg:grpSp>
                          <wpg:cNvPr id="181" name="组合 181"/>
                          <wpg:cNvGrpSpPr/>
                          <wpg:grpSpPr>
                            <a:xfrm rot="0">
                              <a:off x="7194" y="249791"/>
                              <a:ext cx="5531" cy="4311"/>
                              <a:chOff x="7063" y="241706"/>
                              <a:chExt cx="7112" cy="4926"/>
                            </a:xfrm>
                          </wpg:grpSpPr>
                          <wps:wsp>
                            <wps:cNvPr id="159" name="文本框 294"/>
                            <wps:cNvSpPr txBox="true"/>
                            <wps:spPr>
                              <a:xfrm>
                                <a:off x="9603" y="241706"/>
                                <a:ext cx="2560"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呼吸机故障时</w:t>
                                  </w:r>
                                </w:p>
                              </w:txbxContent>
                            </wps:txbx>
                            <wps:bodyPr upright="true">
                              <a:noAutofit/>
                            </wps:bodyPr>
                          </wps:wsp>
                          <wps:wsp>
                            <wps:cNvPr id="160" name="文本框 294"/>
                            <wps:cNvSpPr txBox="true"/>
                            <wps:spPr>
                              <a:xfrm>
                                <a:off x="7630" y="242725"/>
                                <a:ext cx="6480"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立即分离呼吸机与气管插管连接口</w:t>
                                  </w:r>
                                </w:p>
                              </w:txbxContent>
                            </wps:txbx>
                            <wps:bodyPr upright="true">
                              <a:noAutofit/>
                            </wps:bodyPr>
                          </wps:wsp>
                          <wps:wsp>
                            <wps:cNvPr id="161" name="文本框 294"/>
                            <wps:cNvSpPr txBox="true"/>
                            <wps:spPr>
                              <a:xfrm>
                                <a:off x="9763" y="243666"/>
                                <a:ext cx="2229" cy="7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观察患者情况</w:t>
                                  </w:r>
                                </w:p>
                              </w:txbxContent>
                            </wps:txbx>
                            <wps:bodyPr upright="true">
                              <a:noAutofit/>
                            </wps:bodyPr>
                          </wps:wsp>
                          <wps:wsp>
                            <wps:cNvPr id="162" name="文本框 294"/>
                            <wps:cNvSpPr txBox="true"/>
                            <wps:spPr>
                              <a:xfrm>
                                <a:off x="7063" y="244753"/>
                                <a:ext cx="3386"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气管插管内吸氧</w:t>
                                  </w:r>
                                </w:p>
                              </w:txbxContent>
                            </wps:txbx>
                            <wps:bodyPr upright="true">
                              <a:noAutofit/>
                            </wps:bodyPr>
                          </wps:wsp>
                          <wps:wsp>
                            <wps:cNvPr id="163" name="文本框 294"/>
                            <wps:cNvSpPr txBox="true"/>
                            <wps:spPr>
                              <a:xfrm>
                                <a:off x="11440" y="244702"/>
                                <a:ext cx="2735" cy="66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简易呼吸器</w:t>
                                  </w:r>
                                </w:p>
                              </w:txbxContent>
                            </wps:txbx>
                            <wps:bodyPr upright="true">
                              <a:noAutofit/>
                            </wps:bodyPr>
                          </wps:wsp>
                          <wps:wsp>
                            <wps:cNvPr id="164" name="文本框 294"/>
                            <wps:cNvSpPr txBox="true"/>
                            <wps:spPr>
                              <a:xfrm>
                                <a:off x="8751" y="245870"/>
                                <a:ext cx="4295" cy="76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连接膜肺与呼吸机</w:t>
                                  </w:r>
                                </w:p>
                              </w:txbxContent>
                            </wps:txbx>
                            <wps:bodyPr upright="true">
                              <a:noAutofit/>
                            </wps:bodyPr>
                          </wps:wsp>
                          <wps:wsp>
                            <wps:cNvPr id="171" name="直接箭头连接符 297"/>
                            <wps:cNvCnPr/>
                            <wps:spPr>
                              <a:xfrm>
                                <a:off x="10885" y="242386"/>
                                <a:ext cx="9" cy="334"/>
                              </a:xfrm>
                              <a:prstGeom prst="straightConnector1">
                                <a:avLst/>
                              </a:prstGeom>
                              <a:ln w="9525" cap="flat" cmpd="sng">
                                <a:solidFill>
                                  <a:srgbClr val="000000"/>
                                </a:solidFill>
                                <a:prstDash val="solid"/>
                                <a:headEnd type="none" w="med" len="med"/>
                                <a:tailEnd type="triangle" w="med" len="med"/>
                              </a:ln>
                            </wps:spPr>
                            <wps:bodyPr/>
                          </wps:wsp>
                          <wps:wsp>
                            <wps:cNvPr id="172" name="直接箭头连接符 297"/>
                            <wps:cNvCnPr/>
                            <wps:spPr>
                              <a:xfrm flipH="true">
                                <a:off x="10892" y="243387"/>
                                <a:ext cx="18" cy="299"/>
                              </a:xfrm>
                              <a:prstGeom prst="straightConnector1">
                                <a:avLst/>
                              </a:prstGeom>
                              <a:ln w="9525" cap="flat" cmpd="sng">
                                <a:solidFill>
                                  <a:srgbClr val="000000"/>
                                </a:solidFill>
                                <a:prstDash val="solid"/>
                                <a:headEnd type="none" w="med" len="med"/>
                                <a:tailEnd type="triangle" w="med" len="med"/>
                              </a:ln>
                            </wps:spPr>
                            <wps:bodyPr/>
                          </wps:wsp>
                          <wps:wsp>
                            <wps:cNvPr id="177" name="直接箭头连接符 297"/>
                            <wps:cNvCnPr/>
                            <wps:spPr>
                              <a:xfrm flipH="true">
                                <a:off x="9561" y="244439"/>
                                <a:ext cx="381" cy="271"/>
                              </a:xfrm>
                              <a:prstGeom prst="straightConnector1">
                                <a:avLst/>
                              </a:prstGeom>
                              <a:ln w="9525" cap="flat" cmpd="sng">
                                <a:solidFill>
                                  <a:srgbClr val="000000"/>
                                </a:solidFill>
                                <a:prstDash val="solid"/>
                                <a:headEnd type="none" w="med" len="med"/>
                                <a:tailEnd type="triangle" w="med" len="med"/>
                              </a:ln>
                            </wps:spPr>
                            <wps:bodyPr/>
                          </wps:wsp>
                          <wps:wsp>
                            <wps:cNvPr id="178" name="直接箭头连接符 297"/>
                            <wps:cNvCnPr/>
                            <wps:spPr>
                              <a:xfrm>
                                <a:off x="11835" y="244423"/>
                                <a:ext cx="274" cy="243"/>
                              </a:xfrm>
                              <a:prstGeom prst="straightConnector1">
                                <a:avLst/>
                              </a:prstGeom>
                              <a:ln w="9525" cap="flat" cmpd="sng">
                                <a:solidFill>
                                  <a:srgbClr val="000000"/>
                                </a:solidFill>
                                <a:prstDash val="solid"/>
                                <a:headEnd type="none" w="med" len="med"/>
                                <a:tailEnd type="triangle" w="med" len="med"/>
                              </a:ln>
                            </wps:spPr>
                            <wps:bodyPr/>
                          </wps:wsp>
                          <wps:wsp>
                            <wps:cNvPr id="179" name="直接箭头连接符 297"/>
                            <wps:cNvCnPr/>
                            <wps:spPr>
                              <a:xfrm>
                                <a:off x="9519" y="245458"/>
                                <a:ext cx="694" cy="374"/>
                              </a:xfrm>
                              <a:prstGeom prst="straightConnector1">
                                <a:avLst/>
                              </a:prstGeom>
                              <a:ln w="9525" cap="flat" cmpd="sng">
                                <a:solidFill>
                                  <a:srgbClr val="000000"/>
                                </a:solidFill>
                                <a:prstDash val="solid"/>
                                <a:headEnd type="none" w="med" len="med"/>
                                <a:tailEnd type="triangle" w="med" len="med"/>
                              </a:ln>
                            </wps:spPr>
                            <wps:bodyPr/>
                          </wps:wsp>
                          <wps:wsp>
                            <wps:cNvPr id="180" name="直接箭头连接符 297"/>
                            <wps:cNvCnPr/>
                            <wps:spPr>
                              <a:xfrm flipH="true">
                                <a:off x="11642" y="245418"/>
                                <a:ext cx="707" cy="353"/>
                              </a:xfrm>
                              <a:prstGeom prst="straightConnector1">
                                <a:avLst/>
                              </a:prstGeom>
                              <a:ln w="9525" cap="flat" cmpd="sng">
                                <a:solidFill>
                                  <a:srgbClr val="000000"/>
                                </a:solidFill>
                                <a:prstDash val="solid"/>
                                <a:headEnd type="none" w="med" len="med"/>
                                <a:tailEnd type="triangle" w="med" len="med"/>
                              </a:ln>
                            </wps:spPr>
                            <wps:bodyPr/>
                          </wps:wsp>
                        </wpg:grpSp>
                        <wps:wsp>
                          <wps:cNvPr id="227" name="直接箭头连接符 297"/>
                          <wps:cNvCnPr/>
                          <wps:spPr>
                            <a:xfrm>
                              <a:off x="10309" y="254087"/>
                              <a:ext cx="7" cy="292"/>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58.2pt;margin-top:7.4pt;height:415.95pt;width:283.9pt;z-index:251698176;mso-width-relative:page;mso-height-relative:page;" coordorigin="7140,262039" coordsize="5678,8319" o:gfxdata="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">
                <o:lock v:ext="edit" aspectratio="f"/>
                <v:group id="_x0000_s1026" o:spid="_x0000_s1026" o:spt="203" style="position:absolute;left:7773;top:266746;height:3612;width:5045;" coordorigin="7635,247468" coordsize="6487,4181" o:gfxdata="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HFzNxa9AAAA3AAAAA8AAAAAAAAAAQAg&#10;AAAAOAAAAGRycy9kb3ducmV2LnhtbFBLAQIUABQAAAAIAIdO4kAzLwWeOwAAADkAAAAVAAAAAAAA&#10;AAEAIAAAACIBAABkcnMvZ3JvdXBzaGFwZXhtbC54bWxQSwUGAAAAAAYABgBgAQAA3wMAAAAA&#10;">
                  <o:lock v:ext="edit" aspectratio="f"/>
                  <v:shape id="文本框 294" o:spid="_x0000_s1026" o:spt="202" type="#_x0000_t202" style="position:absolute;left:7635;top:249718;height:730;width:6487;" fillcolor="#FFFFFF" filled="t" stroked="t" coordsize="21600,21600" o:gfxdata="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HhK4s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记录呼吸机编号、及时维修故障时</w:t>
                          </w:r>
                        </w:p>
                      </w:txbxContent>
                    </v:textbox>
                  </v:shape>
                  <v:shape id="文本框 294" o:spid="_x0000_s1026" o:spt="202" type="#_x0000_t202" style="position:absolute;left:9348;top:250934;height:715;width:3031;" fillcolor="#FFFFFF" filled="t" stroked="t" coordsize="21600,21600" o:gfxdata="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8w20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复查患者动脉血气</w:t>
                          </w:r>
                        </w:p>
                      </w:txbxContent>
                    </v:textbox>
                  </v:shape>
                  <v:shape id="直接箭头连接符 297" o:spid="_x0000_s1026" o:spt="32" type="#_x0000_t32" style="position:absolute;left:10923;top:249327;height:368;width:10;" filled="f" stroked="t" coordsize="21600,21600" o:gfxdata="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FQ3o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297" o:spid="_x0000_s1026" o:spt="32" type="#_x0000_t32" style="position:absolute;left:10891;top:250437;height:368;width:10;" filled="f" stroked="t" coordsize="21600,21600" o:gfxdata="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8vpHW7AAAA3A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group id="组合 181" o:spid="_x0000_s1026" o:spt="203" style="position:absolute;left:9073;top:247468;height:1873;width:3535;" coordorigin="9073,247468" coordsize="3535,1873" o:gfxdata="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02ZqcLwAAADcAAAADwAAAAAAAAABACAA&#10;AAA4AAAAZHJzL2Rvd25yZXYueG1sUEsBAhQAFAAAAAgAh07iQDMvBZ47AAAAOQAAABUAAAAAAAAA&#10;AQAgAAAAIQEAAGRycy9ncm91cHNoYXBleG1sLnhtbFBLBQYAAAAABgAGAGABAADeAwAAAAA=&#10;">
                    <o:lock v:ext="edit" aspectratio="f"/>
                    <v:shape id="文本框 294" o:spid="_x0000_s1026" o:spt="202" type="#_x0000_t202" style="position:absolute;left:9080;top:247468;flip:y;height:690;width:3460;" fillcolor="#FFFFFF" filled="t" stroked="t" coordsize="21600,21600" o:gfxdata="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Ut445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发现呼吸机故障时</w:t>
                            </w:r>
                          </w:p>
                        </w:txbxContent>
                      </v:textbox>
                    </v:shape>
                    <v:shape id="文本框 294" o:spid="_x0000_s1026" o:spt="202" type="#_x0000_t202" style="position:absolute;left:9073;top:248659;height:682;width:3535;" fillcolor="#FFFFFF" filled="t" stroked="t" coordsize="21600,21600" o:gfxdata="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PBMAM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立即更换呼吸机</w:t>
                            </w:r>
                          </w:p>
                        </w:txbxContent>
                      </v:textbox>
                    </v:shape>
                    <v:shape id="直接箭头连接符 297" o:spid="_x0000_s1026" o:spt="32" type="#_x0000_t32" style="position:absolute;left:10865;top:248163;height:368;width:10;" filled="f" stroked="t" coordsize="21600,21600" o:gfxdata="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Vyz/++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group>
                <v:group id="_x0000_s1026" o:spid="_x0000_s1026" o:spt="203" style="position:absolute;left:7140;top:262039;height:4588;width:5531;" coordorigin="7194,249791" coordsize="5531,4588" o:gfxdata="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43ysy7wAAADcAAAADwAAAAAAAAABACAA&#10;AAA4AAAAZHJzL2Rvd25yZXYueG1sUEsBAhQAFAAAAAgAh07iQDMvBZ47AAAAOQAAABUAAAAAAAAA&#10;AQAgAAAAIQEAAGRycy9ncm91cHNoYXBleG1sLnhtbFBLBQYAAAAABgAGAGABAADeAwAAAAA=&#10;">
                  <o:lock v:ext="edit" aspectratio="f"/>
                  <v:group id="_x0000_s1026" o:spid="_x0000_s1026" o:spt="203" style="position:absolute;left:7194;top:249791;height:4311;width:5531;" coordorigin="7063,241706" coordsize="7112,4926" o:gfxdata="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8FOxC9AAAA3AAAAA8AAAAAAAAAAQAg&#10;AAAAOAAAAGRycy9kb3ducmV2LnhtbFBLAQIUABQAAAAIAIdO4kAzLwWeOwAAADkAAAAVAAAAAAAA&#10;AAEAIAAAACIBAABkcnMvZ3JvdXBzaGFwZXhtbC54bWxQSwUGAAAAAAYABgBgAQAA3wMAAAAA&#10;">
                    <o:lock v:ext="edit" aspectratio="f"/>
                    <v:shape id="文本框 294" o:spid="_x0000_s1026" o:spt="202" type="#_x0000_t202" style="position:absolute;left:9603;top:241706;height:668;width:2560;" fillcolor="#FFFFFF" filled="t" stroked="t" coordsize="21600,21600" o:gfxdata="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tB70r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呼吸机故障时</w:t>
                            </w:r>
                          </w:p>
                        </w:txbxContent>
                      </v:textbox>
                    </v:shape>
                    <v:shape id="文本框 294" o:spid="_x0000_s1026" o:spt="202" type="#_x0000_t202" style="position:absolute;left:7630;top:242725;height:668;width:6480;" fillcolor="#FFFFFF" filled="t" stroked="t" coordsize="21600,21600" o:gfxdata="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yUd4L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立即分离呼吸机与气管插管连接口</w:t>
                            </w:r>
                          </w:p>
                        </w:txbxContent>
                      </v:textbox>
                    </v:shape>
                    <v:shape id="文本框 294" o:spid="_x0000_s1026" o:spt="202" type="#_x0000_t202" style="position:absolute;left:9763;top:243666;height:748;width:2229;" fillcolor="#FFFFFF" filled="t" stroked="t" coordsize="21600,21600" o:gfxdata="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R17kL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观察患者情况</w:t>
                            </w:r>
                          </w:p>
                        </w:txbxContent>
                      </v:textbox>
                    </v:shape>
                    <v:shape id="文本框 294" o:spid="_x0000_s1026" o:spt="202" type="#_x0000_t202" style="position:absolute;left:7063;top:244753;height:668;width:3386;" fillcolor="#FFFFFF" filled="t" stroked="t" coordsize="21600,21600" o:gfxdata="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Lc/l57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气管插管内吸氧</w:t>
                            </w:r>
                          </w:p>
                        </w:txbxContent>
                      </v:textbox>
                    </v:shape>
                    <v:shape id="文本框 294" o:spid="_x0000_s1026" o:spt="202" type="#_x0000_t202" style="position:absolute;left:11440;top:244702;height:668;width:2735;" fillcolor="#FFFFFF" filled="t" stroked="t" coordsize="21600,21600" o:gfxdata="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Cg0B8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简易呼吸器</w:t>
                            </w:r>
                          </w:p>
                        </w:txbxContent>
                      </v:textbox>
                    </v:shape>
                    <v:shape id="文本框 294" o:spid="_x0000_s1026" o:spt="202" type="#_x0000_t202" style="position:absolute;left:8751;top:245870;height:762;width:4295;" fillcolor="#FFFFFF" filled="t" stroked="t" coordsize="21600,21600" o:gfxdata="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NatgI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连接膜肺与呼吸机</w:t>
                            </w:r>
                          </w:p>
                        </w:txbxContent>
                      </v:textbox>
                    </v:shape>
                    <v:shape id="直接箭头连接符 297" o:spid="_x0000_s1026" o:spt="32" type="#_x0000_t32" style="position:absolute;left:10885;top:242386;height:334;width:9;" filled="f" stroked="t" coordsize="21600,21600" o:gfxdata="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9Nh/p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297" o:spid="_x0000_s1026" o:spt="32" type="#_x0000_t32" style="position:absolute;left:10892;top:243387;flip:x;height:299;width:18;" filled="f" stroked="t" coordsize="21600,21600" o:gfxdata="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HmTWm7AAAA3A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shape id="直接箭头连接符 297" o:spid="_x0000_s1026" o:spt="32" type="#_x0000_t32" style="position:absolute;left:9561;top:244439;flip:x;height:271;width:381;" filled="f" stroked="t" coordsize="21600,21600" o:gfxdata="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ZHu8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直接箭头连接符 297" o:spid="_x0000_s1026" o:spt="32" type="#_x0000_t32" style="position:absolute;left:11835;top:244423;height:243;width:274;" filled="f" stroked="t" coordsize="21600,21600" o:gfxdata="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bAy2d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shape>
                    <v:shape id="直接箭头连接符 297" o:spid="_x0000_s1026" o:spt="32" type="#_x0000_t32" style="position:absolute;left:9519;top:245458;height:374;width:694;" filled="f" stroked="t" coordsize="21600,21600" o:gfxdata="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DQBPv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297" o:spid="_x0000_s1026" o:spt="32" type="#_x0000_t32" style="position:absolute;left:11642;top:245418;flip:x;height:353;width:707;" filled="f" stroked="t" coordsize="21600,21600" o:gfxdata="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utBqK+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shape id="直接箭头连接符 297" o:spid="_x0000_s1026" o:spt="32" type="#_x0000_t32" style="position:absolute;left:10309;top:254087;height:292;width:7;" filled="f" stroked="t" coordsize="21600,21600" o:gfxdata="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VBWxn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v:group>
            </w:pict>
          </mc:Fallback>
        </mc:AlternateContent>
      </w: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tabs>
          <w:tab w:val="left" w:pos="1190"/>
          <w:tab w:val="center" w:pos="4213"/>
        </w:tabs>
        <w:kinsoku/>
        <w:wordWrap/>
        <w:overflowPunct/>
        <w:topLinePunct w:val="0"/>
        <w:autoSpaceDE/>
        <w:autoSpaceDN/>
        <w:bidi w:val="0"/>
        <w:adjustRightInd/>
        <w:snapToGrid/>
        <w:spacing w:line="580" w:lineRule="exact"/>
        <w:ind w:left="0" w:leftChars="0"/>
        <w:jc w:val="center"/>
        <w:textAlignment w:val="auto"/>
        <w:rPr>
          <w:rFonts w:hint="eastAsia"/>
          <w:color w:val="000000" w:themeColor="text1"/>
          <w:sz w:val="32"/>
          <w:szCs w:val="32"/>
          <w:bdr w:val="single" w:color="auto" w:sz="4" w:space="0"/>
          <w:lang w:val="en-US" w:eastAsia="zh-CN"/>
          <w14:textFill>
            <w14:solidFill>
              <w14:schemeClr w14:val="tx1"/>
            </w14:solidFill>
          </w14:textFill>
        </w:rPr>
      </w:pPr>
    </w:p>
    <w:p>
      <w:pPr>
        <w:pageBreakBefore w:val="0"/>
        <w:widowControl w:val="0"/>
        <w:kinsoku/>
        <w:wordWrap/>
        <w:overflowPunct/>
        <w:topLinePunct w:val="0"/>
        <w:autoSpaceDE/>
        <w:autoSpaceDN/>
        <w:bidi w:val="0"/>
        <w:adjustRightInd/>
        <w:snapToGrid/>
        <w:spacing w:line="580" w:lineRule="exact"/>
        <w:ind w:left="0" w:firstLine="3200" w:firstLineChars="1000"/>
        <w:textAlignment w:val="auto"/>
        <w:rPr>
          <w:rFonts w:hint="eastAsia"/>
          <w:color w:val="000000" w:themeColor="text1"/>
          <w:sz w:val="32"/>
          <w:szCs w:val="32"/>
          <w:bdr w:val="single" w:color="auto" w:sz="4" w:space="0"/>
          <w14:textFill>
            <w14:solidFill>
              <w14:schemeClr w14:val="tx1"/>
            </w14:solidFill>
          </w14:textFill>
        </w:rPr>
      </w:pPr>
    </w:p>
    <w:p>
      <w:pPr>
        <w:pageBreakBefore w:val="0"/>
        <w:widowControl w:val="0"/>
        <w:kinsoku/>
        <w:wordWrap/>
        <w:overflowPunct/>
        <w:topLinePunct w:val="0"/>
        <w:autoSpaceDE/>
        <w:autoSpaceDN/>
        <w:bidi w:val="0"/>
        <w:adjustRightInd/>
        <w:snapToGrid/>
        <w:spacing w:line="580" w:lineRule="exact"/>
        <w:ind w:left="0" w:firstLine="3200" w:firstLineChars="1000"/>
        <w:textAlignment w:val="auto"/>
        <w:rPr>
          <w:rFonts w:hint="eastAsia"/>
          <w:color w:val="000000" w:themeColor="text1"/>
          <w:sz w:val="32"/>
          <w:szCs w:val="32"/>
          <w:bdr w:val="single" w:color="auto" w:sz="4" w:space="0"/>
          <w14:textFill>
            <w14:solidFill>
              <w14:schemeClr w14:val="tx1"/>
            </w14:solidFill>
          </w14:textFill>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_GB2312" w:eastAsia="仿宋_GB2312"/>
          <w:color w:val="000000" w:themeColor="text1"/>
          <w:sz w:val="32"/>
          <w:szCs w:val="32"/>
          <w14:textFill>
            <w14:solidFill>
              <w14:schemeClr w14:val="tx1"/>
            </w14:solidFill>
          </w14:textFill>
        </w:rPr>
      </w:pPr>
    </w:p>
    <w:p>
      <w:pPr>
        <w:pageBreakBefore w:val="0"/>
        <w:widowControl w:val="0"/>
        <w:kinsoku/>
        <w:wordWrap/>
        <w:overflowPunct/>
        <w:topLinePunct w:val="0"/>
        <w:autoSpaceDE/>
        <w:autoSpaceDN/>
        <w:bidi w:val="0"/>
        <w:adjustRightInd/>
        <w:snapToGrid/>
        <w:spacing w:line="580" w:lineRule="exact"/>
        <w:ind w:left="0" w:leftChars="0" w:firstLine="616" w:firstLineChars="200"/>
        <w:textAlignment w:val="auto"/>
        <w:rPr>
          <w:rFonts w:hint="eastAsia" w:ascii="CESI黑体-GB2312" w:hAnsi="CESI黑体-GB2312" w:eastAsia="CESI黑体-GB2312" w:cs="CESI黑体-GB2312"/>
          <w:spacing w:val="-6"/>
          <w:sz w:val="32"/>
          <w:szCs w:val="32"/>
          <w:lang w:val="en-US" w:eastAsia="zh-CN"/>
        </w:rPr>
      </w:pPr>
      <w:bookmarkStart w:id="0" w:name="_Toc355029780"/>
      <w:bookmarkStart w:id="1" w:name="_Toc355254648"/>
    </w:p>
    <w:p>
      <w:pPr>
        <w:pageBreakBefore w:val="0"/>
        <w:widowControl w:val="0"/>
        <w:kinsoku/>
        <w:wordWrap/>
        <w:overflowPunct/>
        <w:topLinePunct w:val="0"/>
        <w:autoSpaceDE/>
        <w:autoSpaceDN/>
        <w:bidi w:val="0"/>
        <w:adjustRightInd/>
        <w:snapToGrid/>
        <w:spacing w:line="580" w:lineRule="exact"/>
        <w:ind w:left="0" w:leftChars="0" w:firstLine="616" w:firstLineChars="200"/>
        <w:textAlignment w:val="auto"/>
        <w:rPr>
          <w:rFonts w:hint="eastAsia" w:ascii="CESI黑体-GB2312" w:hAnsi="CESI黑体-GB2312" w:eastAsia="CESI黑体-GB2312" w:cs="CESI黑体-GB2312"/>
          <w:spacing w:val="-6"/>
          <w:sz w:val="32"/>
          <w:szCs w:val="32"/>
        </w:rPr>
      </w:pPr>
      <w:r>
        <w:rPr>
          <w:rFonts w:hint="eastAsia" w:ascii="CESI黑体-GB2312" w:hAnsi="CESI黑体-GB2312" w:eastAsia="CESI黑体-GB2312" w:cs="CESI黑体-GB2312"/>
          <w:spacing w:val="-6"/>
          <w:sz w:val="32"/>
          <w:szCs w:val="32"/>
          <w:lang w:val="en-US" w:eastAsia="zh-CN"/>
        </w:rPr>
        <w:t xml:space="preserve">8 </w:t>
      </w:r>
      <w:r>
        <w:rPr>
          <w:rFonts w:hint="eastAsia" w:ascii="CESI黑体-GB2312" w:hAnsi="CESI黑体-GB2312" w:eastAsia="CESI黑体-GB2312" w:cs="CESI黑体-GB2312"/>
          <w:spacing w:val="-6"/>
          <w:sz w:val="32"/>
          <w:szCs w:val="32"/>
        </w:rPr>
        <w:t>吸氧过程中中心吸氧装置出现故障的应急预案及程序</w:t>
      </w:r>
      <w:bookmarkEnd w:id="0"/>
      <w:bookmarkEnd w:id="1"/>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r>
        <w:rPr>
          <w:rFonts w:hint="eastAsia"/>
          <w:b/>
          <w:sz w:val="28"/>
          <w:szCs w:val="28"/>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1.立即打开备用氧气袋，试好流量连接吸氧管，继续为患者吸氧，并向患者家属做好解释及安慰工作。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2.必要时将备用氧气筒装置推至床旁，给予吸氧。</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3.应用过程中密切观察患者缺氧有无改善以及其他病情变化。</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仿宋-GB2312" w:hAnsi="CESI仿宋-GB2312" w:eastAsia="CESI仿宋-GB2312" w:cs="CESI仿宋-GB2312"/>
          <w:sz w:val="32"/>
          <w:szCs w:val="32"/>
          <w:lang w:val="en-US" w:eastAsia="zh-CN"/>
        </w:rPr>
      </w:pPr>
      <w:r>
        <w:rPr>
          <w:rFonts w:hint="eastAsia" w:ascii="Times New Roman" w:hAnsi="Times New Roman" w:eastAsia="仿宋_GB2312" w:cs="Times New Roman"/>
          <w:color w:val="000000"/>
          <w:sz w:val="32"/>
          <w:szCs w:val="32"/>
          <w:highlight w:val="none"/>
          <w:lang w:val="en-US" w:eastAsia="zh-CN"/>
        </w:rPr>
        <w:t>4.通知器</w:t>
      </w:r>
      <w:r>
        <w:rPr>
          <w:rFonts w:hint="eastAsia" w:ascii="CESI仿宋-GB2312" w:hAnsi="CESI仿宋-GB2312" w:eastAsia="CESI仿宋-GB2312" w:cs="CESI仿宋-GB2312"/>
          <w:sz w:val="32"/>
          <w:szCs w:val="32"/>
          <w:lang w:val="en-US" w:eastAsia="zh-CN"/>
        </w:rPr>
        <w:t>械维修组进行维修。</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b/>
          <w:sz w:val="28"/>
          <w:szCs w:val="28"/>
        </w:rPr>
      </w:pPr>
      <w:r>
        <w:rPr>
          <w:sz w:val="21"/>
        </w:rPr>
        <mc:AlternateContent>
          <mc:Choice Requires="wpg">
            <w:drawing>
              <wp:anchor distT="0" distB="0" distL="114300" distR="114300" simplePos="0" relativeHeight="251683840" behindDoc="0" locked="0" layoutInCell="1" allowOverlap="1">
                <wp:simplePos x="0" y="0"/>
                <wp:positionH relativeFrom="column">
                  <wp:posOffset>1724025</wp:posOffset>
                </wp:positionH>
                <wp:positionV relativeFrom="paragraph">
                  <wp:posOffset>365760</wp:posOffset>
                </wp:positionV>
                <wp:extent cx="2081530" cy="2853055"/>
                <wp:effectExtent l="4445" t="4445" r="9525" b="19050"/>
                <wp:wrapNone/>
                <wp:docPr id="53" name="组合 53"/>
                <wp:cNvGraphicFramePr/>
                <a:graphic xmlns:a="http://schemas.openxmlformats.org/drawingml/2006/main">
                  <a:graphicData uri="http://schemas.microsoft.com/office/word/2010/wordprocessingGroup">
                    <wpg:wgp>
                      <wpg:cNvGrpSpPr/>
                      <wpg:grpSpPr>
                        <a:xfrm>
                          <a:off x="0" y="0"/>
                          <a:ext cx="2081530" cy="2852782"/>
                          <a:chOff x="8583" y="279351"/>
                          <a:chExt cx="3278" cy="4493"/>
                        </a:xfrm>
                      </wpg:grpSpPr>
                      <wpg:grpSp>
                        <wpg:cNvPr id="46" name="组合 3"/>
                        <wpg:cNvGrpSpPr/>
                        <wpg:grpSpPr>
                          <a:xfrm>
                            <a:off x="8583" y="279351"/>
                            <a:ext cx="3278" cy="4493"/>
                            <a:chOff x="5233" y="4253"/>
                            <a:chExt cx="2397" cy="2489"/>
                          </a:xfrm>
                        </wpg:grpSpPr>
                        <wps:wsp>
                          <wps:cNvPr id="48" name="文本框 295"/>
                          <wps:cNvSpPr txBox="true"/>
                          <wps:spPr>
                            <a:xfrm>
                              <a:off x="5917" y="6401"/>
                              <a:ext cx="1310" cy="3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通知维修</w:t>
                                </w:r>
                              </w:p>
                            </w:txbxContent>
                          </wps:txbx>
                          <wps:bodyPr upright="true"/>
                        </wps:wsp>
                        <wps:wsp>
                          <wps:cNvPr id="49" name="直接箭头连接符 290"/>
                          <wps:cNvCnPr>
                            <a:stCxn id="51" idx="2"/>
                          </wps:cNvCnPr>
                          <wps:spPr>
                            <a:xfrm flipH="true">
                              <a:off x="6425" y="4623"/>
                              <a:ext cx="7" cy="146"/>
                            </a:xfrm>
                            <a:prstGeom prst="straightConnector1">
                              <a:avLst/>
                            </a:prstGeom>
                            <a:ln w="9525" cap="flat" cmpd="sng">
                              <a:solidFill>
                                <a:srgbClr val="000000"/>
                              </a:solidFill>
                              <a:prstDash val="solid"/>
                              <a:headEnd type="none" w="med" len="med"/>
                              <a:tailEnd type="triangle" w="med" len="med"/>
                            </a:ln>
                          </wps:spPr>
                          <wps:bodyPr/>
                        </wps:wsp>
                        <wps:wsp>
                          <wps:cNvPr id="292" name="文本框 292"/>
                          <wps:cNvSpPr txBox="true"/>
                          <wps:spPr>
                            <a:xfrm>
                              <a:off x="5496" y="5318"/>
                              <a:ext cx="2043" cy="35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或接备用氧气筒</w:t>
                                </w:r>
                              </w:p>
                            </w:txbxContent>
                          </wps:txbx>
                          <wps:bodyPr upright="true">
                            <a:noAutofit/>
                          </wps:bodyPr>
                        </wps:wsp>
                        <wps:wsp>
                          <wps:cNvPr id="50" name="文本框 293"/>
                          <wps:cNvSpPr txBox="true"/>
                          <wps:spPr>
                            <a:xfrm>
                              <a:off x="5818" y="4805"/>
                              <a:ext cx="1217" cy="3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继续吸氧</w:t>
                                </w:r>
                              </w:p>
                            </w:txbxContent>
                          </wps:txbx>
                          <wps:bodyPr upright="true">
                            <a:noAutofit/>
                          </wps:bodyPr>
                        </wps:wsp>
                        <wps:wsp>
                          <wps:cNvPr id="51" name="文本框 294"/>
                          <wps:cNvSpPr txBox="true"/>
                          <wps:spPr>
                            <a:xfrm>
                              <a:off x="5233" y="4253"/>
                              <a:ext cx="2397" cy="3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备用氧气袋接吸氧管</w:t>
                                </w:r>
                              </w:p>
                            </w:txbxContent>
                          </wps:txbx>
                          <wps:bodyPr upright="true">
                            <a:noAutofit/>
                          </wps:bodyPr>
                        </wps:wsp>
                        <wps:wsp>
                          <wps:cNvPr id="52" name="文本框 296"/>
                          <wps:cNvSpPr txBox="true"/>
                          <wps:spPr>
                            <a:xfrm>
                              <a:off x="5887" y="5866"/>
                              <a:ext cx="1240" cy="35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观察病情</w:t>
                                </w:r>
                              </w:p>
                            </w:txbxContent>
                          </wps:txbx>
                          <wps:bodyPr wrap="square" upright="true">
                            <a:noAutofit/>
                          </wps:bodyPr>
                        </wps:wsp>
                        <wps:wsp>
                          <wps:cNvPr id="55" name="直接箭头连接符 291"/>
                          <wps:cNvCnPr/>
                          <wps:spPr>
                            <a:xfrm>
                              <a:off x="6473" y="5181"/>
                              <a:ext cx="1" cy="140"/>
                            </a:xfrm>
                            <a:prstGeom prst="straightConnector1">
                              <a:avLst/>
                            </a:prstGeom>
                            <a:ln w="9525" cap="flat" cmpd="sng">
                              <a:solidFill>
                                <a:srgbClr val="000000"/>
                              </a:solidFill>
                              <a:prstDash val="solid"/>
                              <a:headEnd type="none" w="med" len="med"/>
                              <a:tailEnd type="triangle" w="med" len="med"/>
                            </a:ln>
                          </wps:spPr>
                          <wps:bodyPr/>
                        </wps:wsp>
                      </wpg:grpSp>
                      <wps:wsp>
                        <wps:cNvPr id="44" name="直接箭头连接符 290"/>
                        <wps:cNvCnPr/>
                        <wps:spPr>
                          <a:xfrm flipH="true">
                            <a:off x="10303" y="281901"/>
                            <a:ext cx="10" cy="264"/>
                          </a:xfrm>
                          <a:prstGeom prst="straightConnector1">
                            <a:avLst/>
                          </a:prstGeom>
                          <a:ln w="9525" cap="flat" cmpd="sng">
                            <a:solidFill>
                              <a:srgbClr val="000000"/>
                            </a:solidFill>
                            <a:prstDash val="solid"/>
                            <a:headEnd type="none" w="med" len="med"/>
                            <a:tailEnd type="triangle" w="med" len="med"/>
                          </a:ln>
                        </wps:spPr>
                        <wps:bodyPr/>
                      </wps:wsp>
                      <wps:wsp>
                        <wps:cNvPr id="45" name="直接箭头连接符 290"/>
                        <wps:cNvCnPr/>
                        <wps:spPr>
                          <a:xfrm flipH="true">
                            <a:off x="10318" y="282937"/>
                            <a:ext cx="10" cy="264"/>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35.75pt;margin-top:28.8pt;height:224.65pt;width:163.9pt;z-index:251683840;mso-width-relative:page;mso-height-relative:page;" coordorigin="8583,279351" coordsize="3278,4493" o:gfxdata="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">
                <o:lock v:ext="edit" aspectratio="f"/>
                <v:group id="组合 3" o:spid="_x0000_s1026" o:spt="203" style="position:absolute;left:8583;top:279351;height:4493;width:3278;" coordorigin="5233,4253" coordsize="2397,2489" o:gfxdata="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AEYg+e9AAAA2wAAAA8AAAAAAAAAAQAg&#10;AAAAOAAAAGRycy9kb3ducmV2LnhtbFBLAQIUABQAAAAIAIdO4kAzLwWeOwAAADkAAAAVAAAAAAAA&#10;AAEAIAAAACIBAABkcnMvZ3JvdXBzaGFwZXhtbC54bWxQSwUGAAAAAAYABgBgAQAA3wMAAAAA&#10;">
                  <o:lock v:ext="edit" aspectratio="f"/>
                  <v:shape id="文本框 295" o:spid="_x0000_s1026" o:spt="202" type="#_x0000_t202" style="position:absolute;left:5917;top:6401;height:341;width:1310;" fillcolor="#FFFFFF" filled="t" stroked="t" coordsize="21600,21600" o:gfxdata="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lIH8wroAAADb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通知维修</w:t>
                          </w:r>
                        </w:p>
                      </w:txbxContent>
                    </v:textbox>
                  </v:shape>
                  <v:shape id="直接箭头连接符 290" o:spid="_x0000_s1026" o:spt="32" type="#_x0000_t32" style="position:absolute;left:6425;top:4623;flip:x;height:146;width:7;" filled="f" stroked="t" coordsize="21600,21600" o:gfxdata="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l0OtS+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202" type="#_x0000_t202" style="position:absolute;left:5496;top:5318;height:358;width:2043;" fillcolor="#FFFFFF" filled="t" stroked="t" coordsize="21600,21600" o:gfxdata="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DP/S8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或接备用氧气筒</w:t>
                          </w:r>
                        </w:p>
                      </w:txbxContent>
                    </v:textbox>
                  </v:shape>
                  <v:shape id="文本框 293" o:spid="_x0000_s1026" o:spt="202" type="#_x0000_t202" style="position:absolute;left:5818;top:4805;height:348;width:1217;" fillcolor="#FFFFFF" filled="t" stroked="t" coordsize="21600,21600" o:gfxdata="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7y5mGboAAADb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继续吸氧</w:t>
                          </w:r>
                        </w:p>
                      </w:txbxContent>
                    </v:textbox>
                  </v:shape>
                  <v:shape id="文本框 294" o:spid="_x0000_s1026" o:spt="202" type="#_x0000_t202" style="position:absolute;left:5233;top:4253;height:370;width:2397;" fillcolor="#FFFFFF" filled="t" stroked="t" coordsize="21600,21600" o:gfxdata="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Biw4K+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sz w:val="32"/>
                              <w:szCs w:val="32"/>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备用氧气袋接吸氧管</w:t>
                          </w:r>
                        </w:p>
                      </w:txbxContent>
                    </v:textbox>
                  </v:shape>
                  <v:shape id="文本框 296" o:spid="_x0000_s1026" o:spt="202" type="#_x0000_t202" style="position:absolute;left:5887;top:5866;height:356;width:1240;" fillcolor="#FFFFFF" filled="t" stroked="t" coordsize="21600,21600" o:gfxdata="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LBd9b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pStyle w:val="12"/>
                            <w:numPr>
                              <w:ilvl w:val="0"/>
                              <w:numId w:val="0"/>
                            </w:numPr>
                            <w:kinsoku/>
                            <w:spacing w:line="240" w:lineRule="auto"/>
                            <w:jc w:val="left"/>
                            <w:textAlignment w:val="baseline"/>
                            <w:rPr>
                              <w:rFonts w:hint="eastAsia" w:ascii="CESI仿宋-GB2312" w:hAnsi="CESI仿宋-GB2312" w:eastAsia="CESI仿宋-GB2312" w:cs="CESI仿宋-GB2312"/>
                              <w:color w:val="000000" w:themeColor="text1"/>
                              <w:kern w:val="2"/>
                              <w:sz w:val="32"/>
                              <w:szCs w:val="32"/>
                              <w14:textFill>
                                <w14:solidFill>
                                  <w14:schemeClr w14:val="tx1"/>
                                </w14:solidFill>
                              </w14:textFill>
                            </w:rPr>
                          </w:pPr>
                          <w:r>
                            <w:rPr>
                              <w:rFonts w:hint="eastAsia" w:ascii="CESI仿宋-GB2312" w:hAnsi="CESI仿宋-GB2312" w:eastAsia="CESI仿宋-GB2312" w:cs="CESI仿宋-GB2312"/>
                              <w:color w:val="000000" w:themeColor="text1"/>
                              <w:kern w:val="2"/>
                              <w:sz w:val="32"/>
                              <w:szCs w:val="32"/>
                              <w14:textFill>
                                <w14:solidFill>
                                  <w14:schemeClr w14:val="tx1"/>
                                </w14:solidFill>
                              </w14:textFill>
                            </w:rPr>
                            <w:t>观察病情</w:t>
                          </w:r>
                        </w:p>
                      </w:txbxContent>
                    </v:textbox>
                  </v:shape>
                  <v:shape id="直接箭头连接符 291" o:spid="_x0000_s1026" o:spt="32" type="#_x0000_t32" style="position:absolute;left:6473;top:5181;height:140;width:1;" filled="f" stroked="t" coordsize="21600,21600" o:gfxdata="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mR86K+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shape id="直接箭头连接符 290" o:spid="_x0000_s1026" o:spt="32" type="#_x0000_t32" style="position:absolute;left:10303;top:281901;flip:x;height:264;width:10;" filled="f" stroked="t" coordsize="21600,21600" o:gfxdata="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3WVSr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直接箭头连接符 290" o:spid="_x0000_s1026" o:spt="32" type="#_x0000_t32" style="position:absolute;left:10318;top:282937;flip:x;height:264;width:10;" filled="f" stroked="t" coordsize="21600,21600" o:gfxdata="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Dkw0b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group>
            </w:pict>
          </mc:Fallback>
        </mc:AlternateContent>
      </w:r>
      <w:r>
        <w:rPr>
          <w:rFonts w:hint="eastAsia"/>
          <w:b/>
          <w:sz w:val="28"/>
          <w:szCs w:val="28"/>
        </w:rPr>
        <w:t xml:space="preserve">【处理流程】  </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textAlignment w:val="auto"/>
        <w:rPr>
          <w:b/>
          <w:bCs/>
          <w:sz w:val="30"/>
          <w:szCs w:val="30"/>
        </w:rPr>
      </w:pPr>
    </w:p>
    <w:p>
      <w:pPr>
        <w:pageBreakBefore w:val="0"/>
        <w:widowControl w:val="0"/>
        <w:kinsoku/>
        <w:wordWrap/>
        <w:overflowPunct/>
        <w:topLinePunct w:val="0"/>
        <w:autoSpaceDE/>
        <w:autoSpaceDN/>
        <w:bidi w:val="0"/>
        <w:adjustRightInd/>
        <w:snapToGrid/>
        <w:spacing w:line="580" w:lineRule="exact"/>
        <w:ind w:left="0" w:leftChars="0"/>
        <w:textAlignment w:val="auto"/>
        <w:rPr>
          <w:b/>
          <w:bCs/>
          <w:sz w:val="30"/>
          <w:szCs w:val="30"/>
        </w:rPr>
      </w:pPr>
    </w:p>
    <w:p>
      <w:pPr>
        <w:pStyle w:val="4"/>
        <w:pageBreakBefore w:val="0"/>
        <w:widowControl w:val="0"/>
        <w:kinsoku/>
        <w:wordWrap/>
        <w:overflowPunct/>
        <w:topLinePunct w:val="0"/>
        <w:autoSpaceDE/>
        <w:autoSpaceDN/>
        <w:bidi w:val="0"/>
        <w:adjustRightInd/>
        <w:snapToGrid/>
        <w:spacing w:before="0" w:after="0" w:line="580" w:lineRule="exact"/>
        <w:textAlignment w:val="auto"/>
        <w:rPr>
          <w:rFonts w:hint="eastAsia" w:ascii="CESI黑体-GB2312" w:hAnsi="CESI黑体-GB2312" w:eastAsia="CESI黑体-GB2312" w:cs="CESI黑体-GB2312"/>
          <w:b w:val="0"/>
          <w:bCs w:val="0"/>
          <w:spacing w:val="-6"/>
          <w:kern w:val="2"/>
          <w:sz w:val="32"/>
          <w:szCs w:val="32"/>
          <w:lang w:val="en-US" w:eastAsia="zh-CN" w:bidi="ar-SA"/>
        </w:rPr>
      </w:pPr>
    </w:p>
    <w:p>
      <w:pPr>
        <w:rPr>
          <w:rFonts w:hint="eastAsia" w:ascii="CESI黑体-GB2312" w:hAnsi="CESI黑体-GB2312" w:eastAsia="CESI黑体-GB2312" w:cs="CESI黑体-GB2312"/>
          <w:b w:val="0"/>
          <w:bCs w:val="0"/>
          <w:spacing w:val="-6"/>
          <w:kern w:val="2"/>
          <w:sz w:val="32"/>
          <w:szCs w:val="32"/>
          <w:lang w:val="en-US" w:eastAsia="zh-CN" w:bidi="ar-SA"/>
        </w:rPr>
      </w:pPr>
    </w:p>
    <w:p>
      <w:pPr>
        <w:pStyle w:val="4"/>
        <w:pageBreakBefore w:val="0"/>
        <w:widowControl w:val="0"/>
        <w:kinsoku/>
        <w:wordWrap/>
        <w:overflowPunct/>
        <w:topLinePunct w:val="0"/>
        <w:autoSpaceDE/>
        <w:autoSpaceDN/>
        <w:bidi w:val="0"/>
        <w:adjustRightInd/>
        <w:snapToGrid/>
        <w:spacing w:before="0" w:after="0" w:line="580" w:lineRule="exact"/>
        <w:ind w:left="0" w:leftChars="0" w:firstLine="616" w:firstLineChars="200"/>
        <w:textAlignment w:val="auto"/>
        <w:rPr>
          <w:rFonts w:hint="eastAsia" w:ascii="CESI黑体-GB2312" w:hAnsi="CESI黑体-GB2312" w:eastAsia="CESI黑体-GB2312" w:cs="CESI黑体-GB2312"/>
          <w:b w:val="0"/>
          <w:bCs w:val="0"/>
          <w:spacing w:val="-6"/>
          <w:kern w:val="2"/>
          <w:sz w:val="32"/>
          <w:szCs w:val="32"/>
          <w:lang w:val="en-US" w:eastAsia="zh-CN" w:bidi="ar-SA"/>
        </w:rPr>
      </w:pPr>
    </w:p>
    <w:p>
      <w:pPr>
        <w:pStyle w:val="4"/>
        <w:pageBreakBefore w:val="0"/>
        <w:widowControl w:val="0"/>
        <w:kinsoku/>
        <w:wordWrap/>
        <w:overflowPunct/>
        <w:topLinePunct w:val="0"/>
        <w:autoSpaceDE/>
        <w:autoSpaceDN/>
        <w:bidi w:val="0"/>
        <w:adjustRightInd/>
        <w:snapToGrid/>
        <w:spacing w:before="0" w:after="0" w:line="580" w:lineRule="exact"/>
        <w:ind w:left="0" w:leftChars="0" w:firstLine="616" w:firstLineChars="200"/>
        <w:textAlignment w:val="auto"/>
        <w:rPr>
          <w:rFonts w:hint="eastAsia" w:ascii="CESI黑体-GB2312" w:hAnsi="CESI黑体-GB2312" w:eastAsia="CESI黑体-GB2312" w:cs="CESI黑体-GB2312"/>
          <w:b w:val="0"/>
          <w:bCs w:val="0"/>
          <w:spacing w:val="-6"/>
          <w:kern w:val="2"/>
          <w:sz w:val="32"/>
          <w:szCs w:val="32"/>
          <w:lang w:val="en-US" w:eastAsia="zh-CN" w:bidi="ar-SA"/>
        </w:rPr>
      </w:pPr>
    </w:p>
    <w:p>
      <w:pPr>
        <w:pStyle w:val="4"/>
        <w:pageBreakBefore w:val="0"/>
        <w:widowControl w:val="0"/>
        <w:kinsoku/>
        <w:wordWrap/>
        <w:overflowPunct/>
        <w:topLinePunct w:val="0"/>
        <w:autoSpaceDE/>
        <w:autoSpaceDN/>
        <w:bidi w:val="0"/>
        <w:adjustRightInd/>
        <w:snapToGrid/>
        <w:spacing w:before="0" w:after="0" w:line="580" w:lineRule="exact"/>
        <w:ind w:left="0" w:leftChars="0" w:firstLine="616" w:firstLineChars="200"/>
        <w:textAlignment w:val="auto"/>
        <w:rPr>
          <w:rFonts w:hint="eastAsia" w:ascii="CESI黑体-GB2312" w:hAnsi="CESI黑体-GB2312" w:eastAsia="CESI黑体-GB2312" w:cs="CESI黑体-GB2312"/>
          <w:b w:val="0"/>
          <w:bCs w:val="0"/>
          <w:spacing w:val="-6"/>
          <w:kern w:val="2"/>
          <w:sz w:val="32"/>
          <w:szCs w:val="32"/>
          <w:lang w:val="en-US" w:eastAsia="zh-CN" w:bidi="ar-SA"/>
        </w:rPr>
      </w:pPr>
    </w:p>
    <w:p>
      <w:pPr>
        <w:pStyle w:val="4"/>
        <w:pageBreakBefore w:val="0"/>
        <w:widowControl w:val="0"/>
        <w:kinsoku/>
        <w:wordWrap/>
        <w:overflowPunct/>
        <w:topLinePunct w:val="0"/>
        <w:autoSpaceDE/>
        <w:autoSpaceDN/>
        <w:bidi w:val="0"/>
        <w:adjustRightInd/>
        <w:snapToGrid/>
        <w:spacing w:before="0" w:after="0" w:line="580" w:lineRule="exact"/>
        <w:ind w:left="0" w:leftChars="0" w:firstLine="616" w:firstLineChars="200"/>
        <w:textAlignment w:val="auto"/>
        <w:rPr>
          <w:rFonts w:hint="eastAsia" w:ascii="CESI黑体-GB2312" w:hAnsi="CESI黑体-GB2312" w:eastAsia="CESI黑体-GB2312" w:cs="CESI黑体-GB2312"/>
          <w:b w:val="0"/>
          <w:bCs w:val="0"/>
          <w:spacing w:val="-6"/>
          <w:kern w:val="2"/>
          <w:sz w:val="32"/>
          <w:szCs w:val="32"/>
          <w:lang w:val="en-US" w:eastAsia="zh-CN" w:bidi="ar-SA"/>
        </w:rPr>
      </w:pPr>
      <w:r>
        <w:rPr>
          <w:rFonts w:hint="eastAsia" w:ascii="CESI黑体-GB2312" w:hAnsi="CESI黑体-GB2312" w:eastAsia="CESI黑体-GB2312" w:cs="CESI黑体-GB2312"/>
          <w:b w:val="0"/>
          <w:bCs w:val="0"/>
          <w:spacing w:val="-6"/>
          <w:kern w:val="2"/>
          <w:sz w:val="32"/>
          <w:szCs w:val="32"/>
          <w:lang w:val="en-US" w:eastAsia="zh-CN" w:bidi="ar-SA"/>
        </w:rPr>
        <w:t>9 吸痰过程中中心吸引装置出现故障的应急预案及程序</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 xml:space="preserve">【应急预案】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1.先分离吸痰管与中心吸引装置，然后用注射器连接吸痰管吸痰，并向患者家属做好解释与安慰工作。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2.如注射器抽吸效果不佳，连接备用吸痰器(或洗胃机)进行吸引。</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3.密切观察患者呼吸道分泌物情况，必要时再次吸引。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rFonts w:hint="eastAsia" w:ascii="Times New Roman" w:hAnsi="Times New Roman" w:eastAsia="仿宋_GB2312" w:cs="Times New Roman"/>
          <w:color w:val="000000"/>
          <w:sz w:val="32"/>
          <w:szCs w:val="32"/>
          <w:highlight w:val="none"/>
          <w:lang w:val="en-US" w:eastAsia="zh-CN"/>
        </w:rPr>
        <w:t>4.立</w:t>
      </w:r>
      <w:r>
        <w:rPr>
          <w:rFonts w:hint="eastAsia" w:ascii="CESI仿宋-GB2312" w:hAnsi="CESI仿宋-GB2312" w:eastAsia="CESI仿宋-GB2312" w:cs="CESI仿宋-GB2312"/>
          <w:sz w:val="32"/>
          <w:szCs w:val="32"/>
          <w:lang w:val="en-US" w:eastAsia="zh-CN"/>
        </w:rPr>
        <w:t>即通知维修组进行维修。</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684864" behindDoc="0" locked="0" layoutInCell="1" allowOverlap="1">
                <wp:simplePos x="0" y="0"/>
                <wp:positionH relativeFrom="column">
                  <wp:posOffset>2014220</wp:posOffset>
                </wp:positionH>
                <wp:positionV relativeFrom="paragraph">
                  <wp:posOffset>307340</wp:posOffset>
                </wp:positionV>
                <wp:extent cx="1542415" cy="2898775"/>
                <wp:effectExtent l="5080" t="5080" r="14605" b="10795"/>
                <wp:wrapNone/>
                <wp:docPr id="112" name="组合 112"/>
                <wp:cNvGraphicFramePr/>
                <a:graphic xmlns:a="http://schemas.openxmlformats.org/drawingml/2006/main">
                  <a:graphicData uri="http://schemas.microsoft.com/office/word/2010/wordprocessingGroup">
                    <wpg:wgp>
                      <wpg:cNvGrpSpPr/>
                      <wpg:grpSpPr>
                        <a:xfrm>
                          <a:off x="0" y="0"/>
                          <a:ext cx="1542415" cy="2898777"/>
                          <a:chOff x="9530" y="294323"/>
                          <a:chExt cx="2429" cy="4396"/>
                        </a:xfrm>
                      </wpg:grpSpPr>
                      <wps:wsp>
                        <wps:cNvPr id="54" name="直接箭头连接符 54"/>
                        <wps:cNvCnPr/>
                        <wps:spPr>
                          <a:xfrm flipH="true">
                            <a:off x="10663" y="295906"/>
                            <a:ext cx="9" cy="252"/>
                          </a:xfrm>
                          <a:prstGeom prst="straightConnector1">
                            <a:avLst/>
                          </a:prstGeom>
                          <a:ln w="9525" cap="flat" cmpd="sng">
                            <a:solidFill>
                              <a:srgbClr val="000000"/>
                            </a:solidFill>
                            <a:prstDash val="solid"/>
                            <a:headEnd type="none" w="med" len="med"/>
                            <a:tailEnd type="triangle" w="med" len="med"/>
                          </a:ln>
                        </wps:spPr>
                        <wps:bodyPr/>
                      </wps:wsp>
                      <wpg:grpSp>
                        <wpg:cNvPr id="70" name="组合 70"/>
                        <wpg:cNvGrpSpPr/>
                        <wpg:grpSpPr>
                          <a:xfrm>
                            <a:off x="9530" y="294323"/>
                            <a:ext cx="2429" cy="4396"/>
                            <a:chOff x="9530" y="294323"/>
                            <a:chExt cx="2429" cy="4396"/>
                          </a:xfrm>
                        </wpg:grpSpPr>
                        <wpg:grpSp>
                          <wpg:cNvPr id="56" name="组合 56"/>
                          <wpg:cNvGrpSpPr/>
                          <wpg:grpSpPr>
                            <a:xfrm rot="0">
                              <a:off x="9530" y="294323"/>
                              <a:ext cx="2429" cy="4396"/>
                              <a:chOff x="5105" y="277183"/>
                              <a:chExt cx="2429" cy="4396"/>
                            </a:xfrm>
                          </wpg:grpSpPr>
                          <wps:wsp>
                            <wps:cNvPr id="304" name="文本框 304"/>
                            <wps:cNvSpPr txBox="true"/>
                            <wps:spPr>
                              <a:xfrm>
                                <a:off x="5348" y="277183"/>
                                <a:ext cx="1748" cy="622"/>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分离吸痰</w:t>
                                  </w:r>
                                  <w:r>
                                    <w:rPr>
                                      <w:rFonts w:hint="eastAsia"/>
                                      <w:sz w:val="24"/>
                                    </w:rPr>
                                    <w:t>管</w:t>
                                  </w:r>
                                </w:p>
                              </w:txbxContent>
                            </wps:txbx>
                            <wps:bodyPr upright="true"/>
                          </wps:wsp>
                          <wps:wsp>
                            <wps:cNvPr id="300" name="文本框 300"/>
                            <wps:cNvSpPr txBox="true"/>
                            <wps:spPr>
                              <a:xfrm>
                                <a:off x="5105" y="279083"/>
                                <a:ext cx="2367" cy="60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接备用吸痰器</w:t>
                                  </w:r>
                                </w:p>
                              </w:txbxContent>
                            </wps:txbx>
                            <wps:bodyPr upright="true"/>
                          </wps:wsp>
                          <wps:wsp>
                            <wps:cNvPr id="307" name="文本框 307"/>
                            <wps:cNvSpPr txBox="true"/>
                            <wps:spPr>
                              <a:xfrm>
                                <a:off x="5421" y="280980"/>
                                <a:ext cx="1681" cy="59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通知维修 </w:t>
                                  </w:r>
                                </w:p>
                              </w:txbxContent>
                            </wps:txbx>
                            <wps:bodyPr upright="true"/>
                          </wps:wsp>
                          <wps:wsp>
                            <wps:cNvPr id="306" name="文本框 306"/>
                            <wps:cNvSpPr txBox="true"/>
                            <wps:spPr>
                              <a:xfrm>
                                <a:off x="5460" y="280009"/>
                                <a:ext cx="1585" cy="609"/>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观察病情知</w:t>
                                  </w:r>
                                  <w:r>
                                    <w:rPr>
                                      <w:rFonts w:hint="eastAsia"/>
                                      <w:sz w:val="24"/>
                                    </w:rPr>
                                    <w:t>维修</w:t>
                                  </w:r>
                                  <w:r>
                                    <w:rPr>
                                      <w:sz w:val="24"/>
                                    </w:rPr>
                                    <w:t xml:space="preserve"> </w:t>
                                  </w:r>
                                </w:p>
                              </w:txbxContent>
                            </wps:txbx>
                            <wps:bodyPr upright="true"/>
                          </wps:wsp>
                          <wps:wsp>
                            <wps:cNvPr id="302" name="文本框 302"/>
                            <wps:cNvSpPr txBox="true"/>
                            <wps:spPr>
                              <a:xfrm>
                                <a:off x="5105" y="278088"/>
                                <a:ext cx="2429" cy="64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接注射器抽吸</w:t>
                                  </w:r>
                                </w:p>
                              </w:txbxContent>
                            </wps:txbx>
                            <wps:bodyPr upright="true"/>
                          </wps:wsp>
                          <wps:wsp>
                            <wps:cNvPr id="303" name="直接箭头连接符 303"/>
                            <wps:cNvCnPr/>
                            <wps:spPr>
                              <a:xfrm flipH="true">
                                <a:off x="6225" y="277831"/>
                                <a:ext cx="13" cy="232"/>
                              </a:xfrm>
                              <a:prstGeom prst="straightConnector1">
                                <a:avLst/>
                              </a:prstGeom>
                              <a:ln w="9525" cap="flat" cmpd="sng">
                                <a:solidFill>
                                  <a:srgbClr val="000000"/>
                                </a:solidFill>
                                <a:prstDash val="solid"/>
                                <a:headEnd type="none" w="med" len="med"/>
                                <a:tailEnd type="triangle" w="med" len="med"/>
                              </a:ln>
                            </wps:spPr>
                            <wps:bodyPr/>
                          </wps:wsp>
                        </wpg:grpSp>
                        <wpg:grpSp>
                          <wpg:cNvPr id="65" name="组合 65"/>
                          <wpg:cNvGrpSpPr/>
                          <wpg:grpSpPr>
                            <a:xfrm>
                              <a:off x="10644" y="296869"/>
                              <a:ext cx="22" cy="1233"/>
                              <a:chOff x="10644" y="296869"/>
                              <a:chExt cx="22" cy="1233"/>
                            </a:xfrm>
                          </wpg:grpSpPr>
                          <wps:wsp>
                            <wps:cNvPr id="61" name="直接箭头连接符 61"/>
                            <wps:cNvCnPr/>
                            <wps:spPr>
                              <a:xfrm flipH="true">
                                <a:off x="10644" y="296869"/>
                                <a:ext cx="9" cy="252"/>
                              </a:xfrm>
                              <a:prstGeom prst="straightConnector1">
                                <a:avLst/>
                              </a:prstGeom>
                              <a:ln w="9525" cap="flat" cmpd="sng">
                                <a:solidFill>
                                  <a:srgbClr val="000000"/>
                                </a:solidFill>
                                <a:prstDash val="solid"/>
                                <a:headEnd type="none" w="med" len="med"/>
                                <a:tailEnd type="triangle" w="med" len="med"/>
                              </a:ln>
                            </wps:spPr>
                            <wps:bodyPr/>
                          </wps:wsp>
                          <wps:wsp>
                            <wps:cNvPr id="62" name="直接箭头连接符 62"/>
                            <wps:cNvCnPr/>
                            <wps:spPr>
                              <a:xfrm flipH="true">
                                <a:off x="10658" y="297850"/>
                                <a:ext cx="9" cy="252"/>
                              </a:xfrm>
                              <a:prstGeom prst="straightConnector1">
                                <a:avLst/>
                              </a:prstGeom>
                              <a:ln w="9525" cap="flat" cmpd="sng">
                                <a:solidFill>
                                  <a:srgbClr val="000000"/>
                                </a:solidFill>
                                <a:prstDash val="solid"/>
                                <a:headEnd type="none" w="med" len="med"/>
                                <a:tailEnd type="triangle" w="med" len="med"/>
                              </a:ln>
                            </wps:spPr>
                            <wps:bodyPr/>
                          </wps:wsp>
                        </wpg:grpSp>
                      </wpg:grpSp>
                    </wpg:wgp>
                  </a:graphicData>
                </a:graphic>
              </wp:anchor>
            </w:drawing>
          </mc:Choice>
          <mc:Fallback>
            <w:pict>
              <v:group id="_x0000_s1026" o:spid="_x0000_s1026" o:spt="203" style="position:absolute;left:0pt;margin-left:158.6pt;margin-top:24.2pt;height:228.25pt;width:121.45pt;z-index:251684864;mso-width-relative:page;mso-height-relative:page;" coordorigin="9530,294323" coordsize="2429,4396" o:gfxdata="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">
                <o:lock v:ext="edit" aspectratio="f"/>
                <v:shape id="_x0000_s1026" o:spid="_x0000_s1026" o:spt="32" type="#_x0000_t32" style="position:absolute;left:10663;top:295906;flip:x;height:252;width:9;" filled="f" stroked="t" coordsize="21600,21600" o:gfxdata="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qwDl7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group id="_x0000_s1026" o:spid="_x0000_s1026" o:spt="203" style="position:absolute;left:9530;top:294323;height:4396;width:2429;" coordorigin="9530,294323" coordsize="2429,4396" o:gfxdata="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v0XS1uwAAANsAAAAPAAAAAAAAAAEAIAAA&#10;ADgAAABkcnMvZG93bnJldi54bWxQSwECFAAUAAAACACHTuJAMy8FnjsAAAA5AAAAFQAAAAAAAAAB&#10;ACAAAAAgAQAAZHJzL2dyb3Vwc2hhcGV4bWwueG1sUEsFBgAAAAAGAAYAYAEAAN0DAAAAAA==&#10;">
                  <o:lock v:ext="edit" aspectratio="f"/>
                  <v:group id="_x0000_s1026" o:spid="_x0000_s1026" o:spt="203" style="position:absolute;left:9530;top:294323;height:4396;width:2429;" coordorigin="5105,277183" coordsize="2429,4396" o:gfxdata="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TBFTq9AAAA2wAAAA8AAAAAAAAAAQAg&#10;AAAAOAAAAGRycy9kb3ducmV2LnhtbFBLAQIUABQAAAAIAIdO4kAzLwWeOwAAADkAAAAVAAAAAAAA&#10;AAEAIAAAACIBAABkcnMvZ3JvdXBzaGFwZXhtbC54bWxQSwUGAAAAAAYABgBgAQAA3wMAAAAA&#10;">
                    <o:lock v:ext="edit" aspectratio="f"/>
                    <v:shape id="_x0000_s1026" o:spid="_x0000_s1026" o:spt="202" type="#_x0000_t202" style="position:absolute;left:5348;top:277183;height:622;width:1748;" fillcolor="#FFFFFF" filled="t" stroked="t" coordsize="21600,21600" o:gfxdata="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1xU0m+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分离吸痰</w:t>
                            </w:r>
                            <w:r>
                              <w:rPr>
                                <w:rFonts w:hint="eastAsia"/>
                                <w:sz w:val="24"/>
                              </w:rPr>
                              <w:t>管</w:t>
                            </w:r>
                          </w:p>
                        </w:txbxContent>
                      </v:textbox>
                    </v:shape>
                    <v:shape id="_x0000_s1026" o:spid="_x0000_s1026" o:spt="202" type="#_x0000_t202" style="position:absolute;left:5105;top:279083;height:606;width:2367;" fillcolor="#FFFFFF" filled="t" stroked="t" coordsize="21600,21600" o:gfxdata="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JKVUq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接备用吸痰器</w:t>
                            </w:r>
                          </w:p>
                        </w:txbxContent>
                      </v:textbox>
                    </v:shape>
                    <v:shape id="_x0000_s1026" o:spid="_x0000_s1026" o:spt="202" type="#_x0000_t202" style="position:absolute;left:5421;top:280980;height:599;width:1681;" fillcolor="#FFFFFF" filled="t" stroked="t" coordsize="21600,21600" o:gfxdata="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2jzT6+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通知维修 </w:t>
                            </w:r>
                          </w:p>
                        </w:txbxContent>
                      </v:textbox>
                    </v:shape>
                    <v:shape id="_x0000_s1026" o:spid="_x0000_s1026" o:spt="202" type="#_x0000_t202" style="position:absolute;left:5460;top:280009;height:609;width:1585;" fillcolor="#FFFFFF" filled="t" stroked="t" coordsize="21600,21600" o:gfxdata="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LvaKW+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观察病情知</w:t>
                            </w:r>
                            <w:r>
                              <w:rPr>
                                <w:rFonts w:hint="eastAsia"/>
                                <w:sz w:val="24"/>
                              </w:rPr>
                              <w:t>维修</w:t>
                            </w:r>
                            <w:r>
                              <w:rPr>
                                <w:sz w:val="24"/>
                              </w:rPr>
                              <w:t xml:space="preserve"> </w:t>
                            </w:r>
                          </w:p>
                        </w:txbxContent>
                      </v:textbox>
                    </v:shape>
                    <v:shape id="_x0000_s1026" o:spid="_x0000_s1026" o:spt="202" type="#_x0000_t202" style="position:absolute;left:5105;top:278088;height:646;width:2429;" fillcolor="#FFFFFF" filled="t" stroked="t" coordsize="21600,21600" o:gfxdata="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d1G6m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接注射器抽吸</w:t>
                            </w:r>
                          </w:p>
                        </w:txbxContent>
                      </v:textbox>
                    </v:shape>
                    <v:shape id="_x0000_s1026" o:spid="_x0000_s1026" o:spt="32" type="#_x0000_t32" style="position:absolute;left:6225;top:277831;flip:x;height:232;width:13;" filled="f" stroked="t" coordsize="21600,21600" o:gfxdata="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to9W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group id="_x0000_s1026" o:spid="_x0000_s1026" o:spt="203" style="position:absolute;left:10644;top:296869;height:1233;width:22;" coordorigin="10644,296869" coordsize="22,1233" o:gfxdata="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Lp/QfC9AAAA2wAAAA8AAAAAAAAAAQAg&#10;AAAAOAAAAGRycy9kb3ducmV2LnhtbFBLAQIUABQAAAAIAIdO4kAzLwWeOwAAADkAAAAVAAAAAAAA&#10;AAEAIAAAACIBAABkcnMvZ3JvdXBzaGFwZXhtbC54bWxQSwUGAAAAAAYABgBgAQAA3wMAAAAA&#10;">
                    <o:lock v:ext="edit" aspectratio="f"/>
                    <v:shape id="_x0000_s1026" o:spid="_x0000_s1026" o:spt="32" type="#_x0000_t32" style="position:absolute;left:10644;top:296869;flip:x;height:252;width:9;" filled="f" stroked="t" coordsize="21600,21600" o:gfxdata="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Ldqsr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_x0000_s1026" o:spid="_x0000_s1026" o:spt="32" type="#_x0000_t32" style="position:absolute;left:10658;top:297850;flip:x;height:252;width:9;" filled="f" stroked="t" coordsize="21600,21600" o:gfxdata="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GX0xb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group>
                </v:group>
              </v:group>
            </w:pict>
          </mc:Fallback>
        </mc:AlternateContent>
      </w: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CESI仿宋-GB2312" w:hAnsi="CESI仿宋-GB2312" w:eastAsia="CESI仿宋-GB2312" w:cs="CESI仿宋-GB2312"/>
          <w:sz w:val="32"/>
          <w:szCs w:val="32"/>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10 洗胃过程中洗胃机出现故障时的应急预案及程序</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b/>
          <w:sz w:val="28"/>
          <w:szCs w:val="28"/>
        </w:rPr>
      </w:pPr>
      <w:r>
        <w:rPr>
          <w:rFonts w:hint="eastAsia"/>
          <w:b/>
          <w:sz w:val="28"/>
          <w:szCs w:val="28"/>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1.应先关闭洗胃机，分离胃管，流出胃内容物，向患者或家属做好解释与安慰工作。</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2.将备用洗胃机，立即推至患者床旁，连接胃管继续洗胃。</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3.若备用洗胃机也在应用，立即用量筒或50 ml注射器进行灌洗，直至洗胃液澄清无味。</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lang w:val="en-US" w:eastAsia="zh-CN"/>
        </w:rPr>
      </w:pPr>
      <w:r>
        <w:rPr>
          <w:rFonts w:hint="eastAsia" w:ascii="Times New Roman" w:hAnsi="Times New Roman" w:eastAsia="仿宋_GB2312" w:cs="Times New Roman"/>
          <w:color w:val="000000"/>
          <w:sz w:val="32"/>
          <w:szCs w:val="32"/>
          <w:highlight w:val="none"/>
          <w:lang w:val="en-US" w:eastAsia="zh-CN"/>
        </w:rPr>
        <w:t>4.立即通知</w:t>
      </w:r>
      <w:r>
        <w:rPr>
          <w:rFonts w:hint="eastAsia" w:ascii="CESI仿宋-GB2312" w:hAnsi="CESI仿宋-GB2312" w:eastAsia="CESI仿宋-GB2312" w:cs="CESI仿宋-GB2312"/>
          <w:sz w:val="32"/>
          <w:szCs w:val="32"/>
          <w:lang w:val="en-US" w:eastAsia="zh-CN"/>
        </w:rPr>
        <w:t>维修组，维修洗胃机。</w:t>
      </w:r>
      <w:r>
        <w:rPr>
          <w:rFonts w:hint="eastAsia" w:ascii="CESI楷体-GB13000" w:hAnsi="CESI楷体-GB13000" w:eastAsia="CESI楷体-GB13000" w:cs="CESI楷体-GB13000"/>
          <w:sz w:val="32"/>
          <w:szCs w:val="32"/>
          <w:lang w:val="en-US" w:eastAsia="zh-CN"/>
        </w:rPr>
        <w:t xml:space="preserve"> </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 xml:space="preserve">【处理流程】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sz w:val="32"/>
        </w:rPr>
        <mc:AlternateContent>
          <mc:Choice Requires="wpg">
            <w:drawing>
              <wp:anchor distT="0" distB="0" distL="114300" distR="114300" simplePos="0" relativeHeight="251687936" behindDoc="0" locked="0" layoutInCell="1" allowOverlap="1">
                <wp:simplePos x="0" y="0"/>
                <wp:positionH relativeFrom="column">
                  <wp:posOffset>1599565</wp:posOffset>
                </wp:positionH>
                <wp:positionV relativeFrom="paragraph">
                  <wp:posOffset>91440</wp:posOffset>
                </wp:positionV>
                <wp:extent cx="2251075" cy="3938905"/>
                <wp:effectExtent l="4445" t="4445" r="11430" b="19050"/>
                <wp:wrapNone/>
                <wp:docPr id="232" name="组合 232"/>
                <wp:cNvGraphicFramePr/>
                <a:graphic xmlns:a="http://schemas.openxmlformats.org/drawingml/2006/main">
                  <a:graphicData uri="http://schemas.microsoft.com/office/word/2010/wordprocessingGroup">
                    <wpg:wgp>
                      <wpg:cNvGrpSpPr/>
                      <wpg:grpSpPr>
                        <a:xfrm>
                          <a:off x="0" y="0"/>
                          <a:ext cx="2251075" cy="3939169"/>
                          <a:chOff x="8972" y="296644"/>
                          <a:chExt cx="3545" cy="6203"/>
                        </a:xfrm>
                      </wpg:grpSpPr>
                      <wpg:grpSp>
                        <wpg:cNvPr id="231" name="组合 231"/>
                        <wpg:cNvGrpSpPr/>
                        <wpg:grpSpPr>
                          <a:xfrm>
                            <a:off x="10590" y="297321"/>
                            <a:ext cx="155" cy="2918"/>
                            <a:chOff x="10590" y="297335"/>
                            <a:chExt cx="155" cy="2918"/>
                          </a:xfrm>
                        </wpg:grpSpPr>
                        <wps:wsp>
                          <wps:cNvPr id="119" name="直接箭头连接符 119"/>
                          <wps:cNvCnPr/>
                          <wps:spPr>
                            <a:xfrm>
                              <a:off x="10590" y="297335"/>
                              <a:ext cx="0" cy="219"/>
                            </a:xfrm>
                            <a:prstGeom prst="straightConnector1">
                              <a:avLst/>
                            </a:prstGeom>
                            <a:ln w="9525" cap="flat" cmpd="sng">
                              <a:solidFill>
                                <a:srgbClr val="000000"/>
                              </a:solidFill>
                              <a:prstDash val="solid"/>
                              <a:headEnd type="none" w="med" len="med"/>
                              <a:tailEnd type="triangle" w="med" len="med"/>
                            </a:ln>
                          </wps:spPr>
                          <wps:bodyPr/>
                        </wps:wsp>
                        <wps:wsp>
                          <wps:cNvPr id="120" name="直接箭头连接符 120"/>
                          <wps:cNvCnPr/>
                          <wps:spPr>
                            <a:xfrm>
                              <a:off x="10659" y="298207"/>
                              <a:ext cx="0" cy="219"/>
                            </a:xfrm>
                            <a:prstGeom prst="straightConnector1">
                              <a:avLst/>
                            </a:prstGeom>
                            <a:ln w="9525" cap="flat" cmpd="sng">
                              <a:solidFill>
                                <a:srgbClr val="000000"/>
                              </a:solidFill>
                              <a:prstDash val="solid"/>
                              <a:headEnd type="none" w="med" len="med"/>
                              <a:tailEnd type="triangle" w="med" len="med"/>
                            </a:ln>
                          </wps:spPr>
                          <wps:bodyPr/>
                        </wps:wsp>
                        <wps:wsp>
                          <wps:cNvPr id="131" name="直接箭头连接符 131"/>
                          <wps:cNvCnPr>
                            <a:endCxn id="316" idx="0"/>
                          </wps:cNvCnPr>
                          <wps:spPr>
                            <a:xfrm>
                              <a:off x="10732" y="299118"/>
                              <a:ext cx="13" cy="256"/>
                            </a:xfrm>
                            <a:prstGeom prst="straightConnector1">
                              <a:avLst/>
                            </a:prstGeom>
                            <a:ln w="9525" cap="flat" cmpd="sng">
                              <a:solidFill>
                                <a:srgbClr val="000000"/>
                              </a:solidFill>
                              <a:prstDash val="solid"/>
                              <a:headEnd type="none" w="med" len="med"/>
                              <a:tailEnd type="triangle" w="med" len="med"/>
                            </a:ln>
                          </wps:spPr>
                          <wps:bodyPr/>
                        </wps:wsp>
                        <wps:wsp>
                          <wps:cNvPr id="157" name="直接箭头连接符 157"/>
                          <wps:cNvCnPr/>
                          <wps:spPr>
                            <a:xfrm>
                              <a:off x="10713" y="300034"/>
                              <a:ext cx="0" cy="219"/>
                            </a:xfrm>
                            <a:prstGeom prst="straightConnector1">
                              <a:avLst/>
                            </a:prstGeom>
                            <a:ln w="9525" cap="flat" cmpd="sng">
                              <a:solidFill>
                                <a:srgbClr val="000000"/>
                              </a:solidFill>
                              <a:prstDash val="solid"/>
                              <a:headEnd type="none" w="med" len="med"/>
                              <a:tailEnd type="triangle" w="med" len="med"/>
                            </a:ln>
                          </wps:spPr>
                          <wps:bodyPr/>
                        </wps:wsp>
                      </wpg:grpSp>
                      <wpg:grpSp>
                        <wpg:cNvPr id="230" name="组合 230"/>
                        <wpg:cNvGrpSpPr/>
                        <wpg:grpSpPr>
                          <a:xfrm>
                            <a:off x="8972" y="296644"/>
                            <a:ext cx="3545" cy="6203"/>
                            <a:chOff x="8794" y="296670"/>
                            <a:chExt cx="3545" cy="6203"/>
                          </a:xfrm>
                        </wpg:grpSpPr>
                        <wpg:grpSp>
                          <wpg:cNvPr id="57" name="组合 57"/>
                          <wpg:cNvGrpSpPr/>
                          <wpg:grpSpPr>
                            <a:xfrm>
                              <a:off x="8794" y="296670"/>
                              <a:ext cx="3545" cy="6203"/>
                              <a:chOff x="4709" y="284679"/>
                              <a:chExt cx="3545" cy="4358"/>
                            </a:xfrm>
                          </wpg:grpSpPr>
                          <wps:wsp>
                            <wps:cNvPr id="315" name="文本框 315"/>
                            <wps:cNvSpPr txBox="true"/>
                            <wps:spPr>
                              <a:xfrm>
                                <a:off x="5383" y="287245"/>
                                <a:ext cx="2040" cy="47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继续洗胃管</w:t>
                                  </w:r>
                                </w:p>
                              </w:txbxContent>
                            </wps:txbx>
                            <wps:bodyPr upright="true"/>
                          </wps:wsp>
                          <wps:wsp>
                            <wps:cNvPr id="313" name="文本框 313"/>
                            <wps:cNvSpPr txBox="true"/>
                            <wps:spPr>
                              <a:xfrm>
                                <a:off x="5515" y="284679"/>
                                <a:ext cx="1653" cy="432"/>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关洗胃机</w:t>
                                  </w:r>
                                  <w:r>
                                    <w:rPr>
                                      <w:rFonts w:hint="eastAsia"/>
                                      <w:sz w:val="24"/>
                                    </w:rPr>
                                    <w:t>管</w:t>
                                  </w:r>
                                </w:p>
                              </w:txbxContent>
                            </wps:txbx>
                            <wps:bodyPr upright="true"/>
                          </wps:wsp>
                          <wps:wsp>
                            <wps:cNvPr id="316" name="文本框 316"/>
                            <wps:cNvSpPr txBox="true"/>
                            <wps:spPr>
                              <a:xfrm>
                                <a:off x="4709" y="286587"/>
                                <a:ext cx="3545" cy="48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接备用洗胃机或量筒管</w:t>
                                  </w:r>
                                </w:p>
                              </w:txbxContent>
                            </wps:txbx>
                            <wps:bodyPr upright="true"/>
                          </wps:wsp>
                          <wps:wsp>
                            <wps:cNvPr id="312" name="文本框 312"/>
                            <wps:cNvSpPr txBox="true"/>
                            <wps:spPr>
                              <a:xfrm>
                                <a:off x="5200" y="285983"/>
                                <a:ext cx="2437" cy="4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流出胃内容物管</w:t>
                                  </w:r>
                                </w:p>
                              </w:txbxContent>
                            </wps:txbx>
                            <wps:bodyPr upright="true"/>
                          </wps:wsp>
                          <wps:wsp>
                            <wps:cNvPr id="311" name="文本框 311"/>
                            <wps:cNvSpPr txBox="true"/>
                            <wps:spPr>
                              <a:xfrm>
                                <a:off x="5544" y="285323"/>
                                <a:ext cx="1619" cy="39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left"/>
                                  </w:pPr>
                                  <w:r>
                                    <w:rPr>
                                      <w:rFonts w:hint="eastAsia" w:ascii="CESI仿宋-GB2312" w:hAnsi="CESI仿宋-GB2312" w:eastAsia="CESI仿宋-GB2312" w:cs="CESI仿宋-GB2312"/>
                                      <w:sz w:val="32"/>
                                      <w:szCs w:val="32"/>
                                    </w:rPr>
                                    <w:t>分离胃管</w:t>
                                  </w:r>
                                  <w:r>
                                    <w:rPr>
                                      <w:rFonts w:hint="eastAsia"/>
                                      <w:sz w:val="24"/>
                                    </w:rPr>
                                    <w:t>管</w:t>
                                  </w:r>
                                </w:p>
                              </w:txbxContent>
                            </wps:txbx>
                            <wps:bodyPr upright="true"/>
                          </wps:wsp>
                          <wps:wsp>
                            <wps:cNvPr id="314" name="文本框 314"/>
                            <wps:cNvSpPr txBox="true"/>
                            <wps:spPr>
                              <a:xfrm>
                                <a:off x="5601" y="288567"/>
                                <a:ext cx="1716" cy="4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通知维修 </w:t>
                                  </w:r>
                                </w:p>
                                <w:p>
                                  <w:r>
                                    <w:rPr>
                                      <w:rFonts w:hint="eastAsia"/>
                                      <w:sz w:val="24"/>
                                    </w:rPr>
                                    <w:t>管</w:t>
                                  </w:r>
                                </w:p>
                              </w:txbxContent>
                            </wps:txbx>
                            <wps:bodyPr upright="true"/>
                          </wps:wsp>
                          <wps:wsp>
                            <wps:cNvPr id="317" name="文本框 317"/>
                            <wps:cNvSpPr txBox="true"/>
                            <wps:spPr>
                              <a:xfrm>
                                <a:off x="5595" y="287925"/>
                                <a:ext cx="1776" cy="461"/>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观察病情</w:t>
                                  </w:r>
                                </w:p>
                              </w:txbxContent>
                            </wps:txbx>
                            <wps:bodyPr upright="true"/>
                          </wps:wsp>
                        </wpg:grpSp>
                        <wps:wsp>
                          <wps:cNvPr id="229" name="直接箭头连接符 229"/>
                          <wps:cNvCnPr/>
                          <wps:spPr>
                            <a:xfrm>
                              <a:off x="10611" y="301981"/>
                              <a:ext cx="0" cy="219"/>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125.95pt;margin-top:7.2pt;height:310.15pt;width:177.25pt;z-index:251687936;mso-width-relative:page;mso-height-relative:page;" coordorigin="8972,296644" coordsize="3545,6203" o:gfxdata="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">
                <o:lock v:ext="edit" aspectratio="f"/>
                <v:group id="_x0000_s1026" o:spid="_x0000_s1026" o:spt="203" style="position:absolute;left:10590;top:297321;height:2918;width:155;" coordorigin="10590,297335" coordsize="155,2918" o:gfxdata="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95+Ti78AAADcAAAADwAAAAAAAAAB&#10;ACAAAAA4AAAAZHJzL2Rvd25yZXYueG1sUEsBAhQAFAAAAAgAh07iQDMvBZ47AAAAOQAAABUAAAAA&#10;AAAAAQAgAAAAJAEAAGRycy9ncm91cHNoYXBleG1sLnhtbFBLBQYAAAAABgAGAGABAADhAwAAAAA=&#10;">
                  <o:lock v:ext="edit" aspectratio="f"/>
                  <v:shape id="_x0000_s1026" o:spid="_x0000_s1026" o:spt="32" type="#_x0000_t32" style="position:absolute;left:10590;top:297335;height:219;width:0;" filled="f" stroked="t" coordsize="21600,21600" o:gfxdata="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en/ZP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_x0000_s1026" o:spid="_x0000_s1026" o:spt="32" type="#_x0000_t32" style="position:absolute;left:10659;top:298207;height:219;width:0;" filled="f" stroked="t" coordsize="21600,21600" o:gfxdata="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ByZVv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32" type="#_x0000_t32" style="position:absolute;left:10732;top:299118;height:256;width:13;" filled="f" stroked="t" coordsize="21600,21600" o:gfxdata="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rXKYp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_x0000_s1026" o:spid="_x0000_s1026" o:spt="32" type="#_x0000_t32" style="position:absolute;left:10713;top:300034;height:219;width:0;" filled="f" stroked="t" coordsize="21600,21600" o:gfxdata="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iZ+Z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group>
                <v:group id="_x0000_s1026" o:spid="_x0000_s1026" o:spt="203" style="position:absolute;left:8972;top:296644;height:6203;width:3545;" coordorigin="8794,296670" coordsize="3545,6203" o:gfxdata="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CY0zYQuwAAANwAAAAPAAAAAAAAAAEAIAAA&#10;ADgAAABkcnMvZG93bnJldi54bWxQSwECFAAUAAAACACHTuJAMy8FnjsAAAA5AAAAFQAAAAAAAAAB&#10;ACAAAAAgAQAAZHJzL2dyb3Vwc2hhcGV4bWwueG1sUEsFBgAAAAAGAAYAYAEAAN0DAAAAAA==&#10;">
                  <o:lock v:ext="edit" aspectratio="f"/>
                  <v:group id="_x0000_s1026" o:spid="_x0000_s1026" o:spt="203" style="position:absolute;left:8794;top:296670;height:6203;width:3545;" coordorigin="4709,284679" coordsize="3545,4358" o:gfxdata="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OuNsKG9AAAA2wAAAA8AAAAAAAAAAQAg&#10;AAAAOAAAAGRycy9kb3ducmV2LnhtbFBLAQIUABQAAAAIAIdO4kAzLwWeOwAAADkAAAAVAAAAAAAA&#10;AAEAIAAAACIBAABkcnMvZ3JvdXBzaGFwZXhtbC54bWxQSwUGAAAAAAYABgBgAQAA3wMAAAAA&#10;">
                    <o:lock v:ext="edit" aspectratio="f"/>
                    <v:shape id="_x0000_s1026" o:spid="_x0000_s1026" o:spt="202" type="#_x0000_t202" style="position:absolute;left:5383;top:287245;height:470;width:2040;" fillcolor="#FFFFFF" filled="t" stroked="t" coordsize="21600,21600" o:gfxdata="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V+RgD8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继续洗胃管</w:t>
                            </w:r>
                          </w:p>
                        </w:txbxContent>
                      </v:textbox>
                    </v:shape>
                    <v:shape id="_x0000_s1026" o:spid="_x0000_s1026" o:spt="202" type="#_x0000_t202" style="position:absolute;left:5515;top:284679;height:432;width:1653;" fillcolor="#FFFFFF" filled="t" stroked="t" coordsize="21600,21600" o:gfxdata="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dBXeC+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关洗胃机</w:t>
                            </w:r>
                            <w:r>
                              <w:rPr>
                                <w:rFonts w:hint="eastAsia"/>
                                <w:sz w:val="24"/>
                              </w:rPr>
                              <w:t>管</w:t>
                            </w:r>
                          </w:p>
                        </w:txbxContent>
                      </v:textbox>
                    </v:shape>
                    <v:shape id="_x0000_s1026" o:spid="_x0000_s1026" o:spt="202" type="#_x0000_t202" style="position:absolute;left:4709;top:286587;height:487;width:3545;" fillcolor="#FFFFFF" filled="t" stroked="t" coordsize="21600,21600" o:gfxdata="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c2/ni+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接备用洗胃机或量筒管</w:t>
                            </w:r>
                          </w:p>
                        </w:txbxContent>
                      </v:textbox>
                    </v:shape>
                    <v:shape id="_x0000_s1026" o:spid="_x0000_s1026" o:spt="202" type="#_x0000_t202" style="position:absolute;left:5200;top:285983;height:423;width:2437;" fillcolor="#FFFFFF" filled="t" stroked="t" coordsize="21600,21600" o:gfxdata="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YDfh7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流出胃内容物管</w:t>
                            </w:r>
                          </w:p>
                        </w:txbxContent>
                      </v:textbox>
                    </v:shape>
                    <v:shape id="_x0000_s1026" o:spid="_x0000_s1026" o:spt="202" type="#_x0000_t202" style="position:absolute;left:5544;top:285323;height:394;width:1619;" fillcolor="#FFFFFF" filled="t" stroked="t" coordsize="21600,21600" o:gfxdata="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jfZgy+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jc w:val="left"/>
                            </w:pPr>
                            <w:r>
                              <w:rPr>
                                <w:rFonts w:hint="eastAsia" w:ascii="CESI仿宋-GB2312" w:hAnsi="CESI仿宋-GB2312" w:eastAsia="CESI仿宋-GB2312" w:cs="CESI仿宋-GB2312"/>
                                <w:sz w:val="32"/>
                                <w:szCs w:val="32"/>
                              </w:rPr>
                              <w:t>分离胃管</w:t>
                            </w:r>
                            <w:r>
                              <w:rPr>
                                <w:rFonts w:hint="eastAsia"/>
                                <w:sz w:val="24"/>
                              </w:rPr>
                              <w:t>管</w:t>
                            </w:r>
                          </w:p>
                        </w:txbxContent>
                      </v:textbox>
                    </v:shape>
                    <v:shape id="_x0000_s1026" o:spid="_x0000_s1026" o:spt="202" type="#_x0000_t202" style="position:absolute;left:5601;top:288567;height:470;width:1716;" fillcolor="#FFFFFF" filled="t" stroked="t" coordsize="21600,21600" o:gfxdata="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4qMWU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 xml:space="preserve">通知维修 </w:t>
                            </w:r>
                          </w:p>
                          <w:p>
                            <w:r>
                              <w:rPr>
                                <w:rFonts w:hint="eastAsia"/>
                                <w:sz w:val="24"/>
                              </w:rPr>
                              <w:t>管</w:t>
                            </w:r>
                          </w:p>
                        </w:txbxContent>
                      </v:textbox>
                    </v:shape>
                    <v:shape id="_x0000_s1026" o:spid="_x0000_s1026" o:spt="202" type="#_x0000_t202" style="position:absolute;left:5595;top:287925;height:461;width:1776;" fillcolor="#FFFFFF" filled="t" stroked="t" coordsize="21600,21600" o:gfxdata="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yHpb48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观察病情</w:t>
                            </w:r>
                          </w:p>
                        </w:txbxContent>
                      </v:textbox>
                    </v:shape>
                  </v:group>
                  <v:shape id="_x0000_s1026" o:spid="_x0000_s1026" o:spt="32" type="#_x0000_t32" style="position:absolute;left:10611;top:301981;height:219;width:0;" filled="f" stroked="t" coordsize="21600,21600" o:gfxdata="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L1l2O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ascii="CESI黑体-GB2312" w:hAnsi="CESI黑体-GB2312" w:eastAsia="CESI黑体-GB2312" w:cs="CESI黑体-GB2312"/>
          <w:kern w:val="2"/>
          <w:sz w:val="32"/>
          <w:szCs w:val="32"/>
          <w:lang w:val="en-US" w:eastAsia="zh-CN" w:bidi="ar-SA"/>
        </w:rPr>
      </w:pPr>
      <w:r>
        <mc:AlternateContent>
          <mc:Choice Requires="wps">
            <w:drawing>
              <wp:anchor distT="0" distB="0" distL="114300" distR="114300" simplePos="0" relativeHeight="251703296" behindDoc="0" locked="0" layoutInCell="1" allowOverlap="1">
                <wp:simplePos x="0" y="0"/>
                <wp:positionH relativeFrom="column">
                  <wp:posOffset>2774315</wp:posOffset>
                </wp:positionH>
                <wp:positionV relativeFrom="paragraph">
                  <wp:posOffset>301625</wp:posOffset>
                </wp:positionV>
                <wp:extent cx="8255" cy="162560"/>
                <wp:effectExtent l="33655" t="0" r="34290" b="8890"/>
                <wp:wrapNone/>
                <wp:docPr id="40" name="直接箭头连接符 40"/>
                <wp:cNvGraphicFramePr/>
                <a:graphic xmlns:a="http://schemas.openxmlformats.org/drawingml/2006/main">
                  <a:graphicData uri="http://schemas.microsoft.com/office/word/2010/wordprocessingShape">
                    <wps:wsp>
                      <wps:cNvCnPr/>
                      <wps:spPr>
                        <a:xfrm>
                          <a:off x="0" y="0"/>
                          <a:ext cx="8255" cy="16256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218.45pt;margin-top:23.75pt;height:12.8pt;width:0.65pt;z-index:251703296;mso-width-relative:page;mso-height-relative:page;" filled="f" stroked="t" coordsize="21600,21600" o:gfxdata="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GK+0iNsAAAAJAQAADwAAAAAAAAABACAAAAA4AAAAZHJz&#10;L2Rvd25yZXYueG1sUEsBAhQAFAAAAAgAh07iQJqJ/afrAQAApgMAAA4AAAAAAAAAAQAgAAAAQAEA&#10;AGRycy9lMm9Eb2MueG1sUEsFBgAAAAAGAAYAWQEAAJ0FAAAAAA==&#10;">
                <v:fill on="f" focussize="0,0"/>
                <v:stroke color="#000000" joinstyle="round" endarrow="block"/>
                <v:imagedata o:title=""/>
                <o:lock v:ext="edit" aspectratio="f"/>
              </v:shape>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560" w:firstLineChars="200"/>
        <w:textAlignment w:val="auto"/>
        <w:rPr>
          <w:rFonts w:hint="eastAsia" w:ascii="CESI黑体-GB2312" w:hAnsi="CESI黑体-GB2312" w:eastAsia="CESI黑体-GB2312" w:cs="CESI黑体-GB2312"/>
          <w:spacing w:val="-2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spacing w:val="-2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560" w:firstLineChars="200"/>
        <w:textAlignment w:val="auto"/>
        <w:rPr>
          <w:rFonts w:hint="eastAsia" w:ascii="CESI黑体-GB2312" w:hAnsi="CESI黑体-GB2312" w:eastAsia="CESI黑体-GB2312" w:cs="CESI黑体-GB2312"/>
          <w:spacing w:val="-2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560" w:firstLineChars="200"/>
        <w:textAlignment w:val="auto"/>
        <w:rPr>
          <w:rFonts w:hint="eastAsia" w:ascii="CESI黑体-GB2312" w:hAnsi="CESI黑体-GB2312" w:eastAsia="CESI黑体-GB2312" w:cs="CESI黑体-GB2312"/>
          <w:spacing w:val="-20"/>
          <w:kern w:val="2"/>
          <w:sz w:val="32"/>
          <w:szCs w:val="32"/>
          <w:lang w:val="en-US" w:eastAsia="zh-CN" w:bidi="ar-SA"/>
        </w:rPr>
      </w:pPr>
      <w:r>
        <w:rPr>
          <w:rFonts w:hint="eastAsia" w:ascii="CESI黑体-GB2312" w:hAnsi="CESI黑体-GB2312" w:eastAsia="CESI黑体-GB2312" w:cs="CESI黑体-GB2312"/>
          <w:spacing w:val="-20"/>
          <w:kern w:val="2"/>
          <w:sz w:val="32"/>
          <w:szCs w:val="32"/>
          <w:lang w:val="en-US" w:eastAsia="zh-CN" w:bidi="ar-SA"/>
        </w:rPr>
        <w:t>11 输液泵、注射泵使用过程中出现故障应急预案及处理流程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eastAsia="宋体"/>
          <w:b/>
          <w:sz w:val="28"/>
          <w:szCs w:val="28"/>
          <w:lang w:val="en-US" w:eastAsia="zh-CN"/>
        </w:rPr>
      </w:pPr>
      <w:r>
        <w:rPr>
          <w:rFonts w:hint="eastAsia" w:eastAsia="宋体"/>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1.带有蓄电池的输液泵、注射泵，平时定期充电使蓄电池处于饱和状态。</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2.设备科应定期检查输液泵、注射泵状况，确保设备运转良好，做好维修、维护登记。</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3.有故障的输液泵、注射泵挂上“仪器故障牌”，及时通知设备科维修。维修过程及维修结果应及时登记备案。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4.护士应熟练掌输液泵、注射泵的操作流程。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5.护士应熟知本病房、本班使用的输液泵、注射泵及使用患者的病情严密观察患者生命体征及病情变化。</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sz w:val="32"/>
          <w:szCs w:val="32"/>
          <w:lang w:val="en-US" w:eastAsia="zh-CN"/>
        </w:rPr>
      </w:pPr>
      <w:r>
        <w:rPr>
          <w:rFonts w:hint="eastAsia" w:ascii="Times New Roman" w:hAnsi="Times New Roman" w:eastAsia="仿宋_GB2312" w:cs="Times New Roman"/>
          <w:color w:val="000000"/>
          <w:sz w:val="32"/>
          <w:szCs w:val="32"/>
          <w:highlight w:val="none"/>
          <w:lang w:val="en-US" w:eastAsia="zh-CN"/>
        </w:rPr>
        <w:t>6.在使用过程中，随时观察输液泵、注射泵的动态变化，确保设备设置参数与实际运行参数相符合。如遇输液泵、注射泵出现紧急情况，如意外停电、空气报警、管路阻塞、速度失控等设备故障时，医</w:t>
      </w:r>
      <w:r>
        <w:rPr>
          <w:rFonts w:hint="eastAsia" w:ascii="CESI仿宋-GB2312" w:hAnsi="CESI仿宋-GB2312" w:eastAsia="CESI仿宋-GB2312" w:cs="CESI仿宋-GB2312"/>
          <w:sz w:val="32"/>
          <w:szCs w:val="32"/>
          <w:lang w:val="en-US" w:eastAsia="zh-CN"/>
        </w:rPr>
        <w:t xml:space="preserve">护人员应采取补救措施，以保护患者使用输液泵、注射泵的安全。 </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eastAsia="宋体"/>
          <w:b/>
          <w:sz w:val="28"/>
          <w:szCs w:val="28"/>
          <w:lang w:val="en-US" w:eastAsia="zh-CN"/>
        </w:rPr>
      </w:pPr>
      <w:r>
        <w:rPr>
          <w:rFonts w:hint="eastAsia" w:eastAsia="宋体"/>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ascii="仿宋" w:hAnsi="仿宋" w:eastAsia="仿宋" w:cs="仿宋"/>
          <w:kern w:val="2"/>
          <w:sz w:val="32"/>
          <w:szCs w:val="32"/>
          <w:lang w:val="en-US" w:eastAsia="zh-CN" w:bidi="ar-SA"/>
        </w:rPr>
      </w:pPr>
      <w:r>
        <w:rPr>
          <w:rFonts w:hint="eastAsia"/>
          <w:b/>
          <w:sz w:val="28"/>
          <w:szCs w:val="28"/>
          <w:lang w:val="en-US" w:eastAsia="zh-CN"/>
        </w:rPr>
        <mc:AlternateContent>
          <mc:Choice Requires="wpg">
            <w:drawing>
              <wp:anchor distT="0" distB="0" distL="114300" distR="114300" simplePos="0" relativeHeight="251672576" behindDoc="0" locked="0" layoutInCell="1" allowOverlap="1">
                <wp:simplePos x="0" y="0"/>
                <wp:positionH relativeFrom="column">
                  <wp:posOffset>-125730</wp:posOffset>
                </wp:positionH>
                <wp:positionV relativeFrom="paragraph">
                  <wp:posOffset>154305</wp:posOffset>
                </wp:positionV>
                <wp:extent cx="5871210" cy="3596640"/>
                <wp:effectExtent l="5080" t="5080" r="10160" b="17780"/>
                <wp:wrapNone/>
                <wp:docPr id="58" name="组合 58"/>
                <wp:cNvGraphicFramePr/>
                <a:graphic xmlns:a="http://schemas.openxmlformats.org/drawingml/2006/main">
                  <a:graphicData uri="http://schemas.microsoft.com/office/word/2010/wordprocessingGroup">
                    <wpg:wgp>
                      <wpg:cNvGrpSpPr/>
                      <wpg:grpSpPr>
                        <a:xfrm>
                          <a:off x="0" y="0"/>
                          <a:ext cx="5871210" cy="3596336"/>
                          <a:chOff x="-519" y="-215"/>
                          <a:chExt cx="9246" cy="5561"/>
                        </a:xfrm>
                      </wpg:grpSpPr>
                      <wpg:grpSp>
                        <wpg:cNvPr id="59" name="组合 72"/>
                        <wpg:cNvGrpSpPr/>
                        <wpg:grpSpPr>
                          <a:xfrm>
                            <a:off x="-519" y="-215"/>
                            <a:ext cx="9246" cy="5561"/>
                            <a:chOff x="-519" y="-215"/>
                            <a:chExt cx="9246" cy="5561"/>
                          </a:xfrm>
                        </wpg:grpSpPr>
                        <wps:wsp>
                          <wps:cNvPr id="323" name="文本框 61"/>
                          <wps:cNvSpPr txBox="true"/>
                          <wps:spPr>
                            <a:xfrm>
                              <a:off x="2808" y="-215"/>
                              <a:ext cx="3385" cy="6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rPr>
                                </w:pPr>
                                <w:r>
                                  <w:rPr>
                                    <w:rFonts w:hint="eastAsia" w:ascii="CESI仿宋-GB2312" w:hAnsi="CESI仿宋-GB2312" w:eastAsia="CESI仿宋-GB2312" w:cs="CESI仿宋-GB2312"/>
                                    <w:sz w:val="32"/>
                                    <w:szCs w:val="32"/>
                                  </w:rPr>
                                  <w:t>输液泵、注射泵报警</w:t>
                                </w:r>
                              </w:p>
                            </w:txbxContent>
                          </wps:txbx>
                          <wps:bodyPr wrap="square" upright="true">
                            <a:noAutofit/>
                          </wps:bodyPr>
                        </wps:wsp>
                        <wps:wsp>
                          <wps:cNvPr id="324" name="文本框 62"/>
                          <wps:cNvSpPr txBox="true"/>
                          <wps:spPr>
                            <a:xfrm>
                              <a:off x="-519" y="803"/>
                              <a:ext cx="4012" cy="7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管道内有空气或管道阻塞</w:t>
                                </w:r>
                              </w:p>
                            </w:txbxContent>
                          </wps:txbx>
                          <wps:bodyPr wrap="square" upright="true">
                            <a:noAutofit/>
                          </wps:bodyPr>
                        </wps:wsp>
                        <wps:wsp>
                          <wps:cNvPr id="325" name="文本框 63"/>
                          <wps:cNvSpPr txBox="true"/>
                          <wps:spPr>
                            <a:xfrm>
                              <a:off x="5131" y="755"/>
                              <a:ext cx="3596" cy="67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机器故障（速度失控）</w:t>
                                </w:r>
                              </w:p>
                            </w:txbxContent>
                          </wps:txbx>
                          <wps:bodyPr upright="true">
                            <a:noAutofit/>
                          </wps:bodyPr>
                        </wps:wsp>
                        <wps:wsp>
                          <wps:cNvPr id="326" name="文本框 64"/>
                          <wps:cNvSpPr txBox="true"/>
                          <wps:spPr>
                            <a:xfrm>
                              <a:off x="3599" y="864"/>
                              <a:ext cx="963" cy="60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停电</w:t>
                                </w:r>
                              </w:p>
                            </w:txbxContent>
                          </wps:txbx>
                          <wps:bodyPr upright="true">
                            <a:noAutofit/>
                          </wps:bodyPr>
                        </wps:wsp>
                        <wps:wsp>
                          <wps:cNvPr id="327" name="文本框 65"/>
                          <wps:cNvSpPr txBox="true"/>
                          <wps:spPr>
                            <a:xfrm>
                              <a:off x="5874" y="1647"/>
                              <a:ext cx="2482" cy="64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液体速度失控</w:t>
                                </w:r>
                              </w:p>
                            </w:txbxContent>
                          </wps:txbx>
                          <wps:bodyPr wrap="square" upright="true">
                            <a:noAutofit/>
                          </wps:bodyPr>
                        </wps:wsp>
                        <wps:wsp>
                          <wps:cNvPr id="328" name="文本框 66"/>
                          <wps:cNvSpPr txBox="true"/>
                          <wps:spPr>
                            <a:xfrm>
                              <a:off x="5521" y="2421"/>
                              <a:ext cx="3075" cy="13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更换备用输液泵、注射泵或采用常规输注方法</w:t>
                                </w:r>
                              </w:p>
                            </w:txbxContent>
                          </wps:txbx>
                          <wps:bodyPr wrap="square" upright="true">
                            <a:noAutofit/>
                          </wps:bodyPr>
                        </wps:wsp>
                        <wps:wsp>
                          <wps:cNvPr id="329" name="文本框 67"/>
                          <wps:cNvSpPr txBox="true"/>
                          <wps:spPr>
                            <a:xfrm>
                              <a:off x="5569" y="3950"/>
                              <a:ext cx="2942" cy="92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wps:txbx>
                          <wps:bodyPr wrap="square" upright="true">
                            <a:noAutofit/>
                          </wps:bodyPr>
                        </wps:wsp>
                        <wps:wsp>
                          <wps:cNvPr id="330" name="文本框 68"/>
                          <wps:cNvSpPr txBox="true"/>
                          <wps:spPr>
                            <a:xfrm>
                              <a:off x="3006" y="1840"/>
                              <a:ext cx="2346" cy="63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启用备用电池</w:t>
                                </w:r>
                              </w:p>
                            </w:txbxContent>
                          </wps:txbx>
                          <wps:bodyPr upright="true">
                            <a:noAutofit/>
                          </wps:bodyPr>
                        </wps:wsp>
                        <wps:wsp>
                          <wps:cNvPr id="331" name="文本框 69"/>
                          <wps:cNvSpPr txBox="true"/>
                          <wps:spPr>
                            <a:xfrm>
                              <a:off x="2568" y="2865"/>
                              <a:ext cx="2892" cy="76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采用常规输注方法</w:t>
                                </w:r>
                              </w:p>
                            </w:txbxContent>
                          </wps:txbx>
                          <wps:bodyPr wrap="square" upright="true">
                            <a:noAutofit/>
                          </wps:bodyPr>
                        </wps:wsp>
                        <wps:wsp>
                          <wps:cNvPr id="332" name="文本框 70"/>
                          <wps:cNvSpPr txBox="true"/>
                          <wps:spPr>
                            <a:xfrm>
                              <a:off x="-243" y="2370"/>
                              <a:ext cx="2616" cy="199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检查输液管道，排除空气，解除阻塞</w:t>
                                </w:r>
                              </w:p>
                            </w:txbxContent>
                          </wps:txbx>
                          <wps:bodyPr upright="true">
                            <a:spAutoFit/>
                          </wps:bodyPr>
                        </wps:wsp>
                        <wps:wsp>
                          <wps:cNvPr id="333" name="文本框 71"/>
                          <wps:cNvSpPr txBox="true"/>
                          <wps:spPr>
                            <a:xfrm>
                              <a:off x="2853" y="4577"/>
                              <a:ext cx="2227" cy="7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wps:txbx>
                          <wps:bodyPr upright="true">
                            <a:spAutoFit/>
                          </wps:bodyPr>
                        </wps:wsp>
                      </wpg:grpSp>
                      <wpg:grpSp>
                        <wpg:cNvPr id="60" name="组合 85"/>
                        <wpg:cNvGrpSpPr/>
                        <wpg:grpSpPr>
                          <a:xfrm>
                            <a:off x="1672" y="516"/>
                            <a:ext cx="5399" cy="4125"/>
                            <a:chOff x="0" y="53"/>
                            <a:chExt cx="5399" cy="4125"/>
                          </a:xfrm>
                        </wpg:grpSpPr>
                        <wps:wsp>
                          <wps:cNvPr id="335" name="直接箭头连接符 73"/>
                          <wps:cNvCnPr/>
                          <wps:spPr>
                            <a:xfrm>
                              <a:off x="2410" y="134"/>
                              <a:ext cx="0" cy="293"/>
                            </a:xfrm>
                            <a:prstGeom prst="straightConnector1">
                              <a:avLst/>
                            </a:prstGeom>
                            <a:ln w="9525" cap="flat" cmpd="sng">
                              <a:solidFill>
                                <a:srgbClr val="000000"/>
                              </a:solidFill>
                              <a:prstDash val="solid"/>
                              <a:headEnd type="none" w="med" len="med"/>
                              <a:tailEnd type="triangle" w="med" len="med"/>
                            </a:ln>
                          </wps:spPr>
                          <wps:bodyPr/>
                        </wps:wsp>
                        <wps:wsp>
                          <wps:cNvPr id="336" name="直接箭头连接符 74"/>
                          <wps:cNvCnPr/>
                          <wps:spPr>
                            <a:xfrm flipH="true">
                              <a:off x="2397" y="938"/>
                              <a:ext cx="8" cy="377"/>
                            </a:xfrm>
                            <a:prstGeom prst="straightConnector1">
                              <a:avLst/>
                            </a:prstGeom>
                            <a:ln w="9525" cap="flat" cmpd="sng">
                              <a:solidFill>
                                <a:srgbClr val="000000"/>
                              </a:solidFill>
                              <a:prstDash val="solid"/>
                              <a:headEnd type="none" w="med" len="med"/>
                              <a:tailEnd type="triangle" w="med" len="med"/>
                            </a:ln>
                          </wps:spPr>
                          <wps:bodyPr/>
                        </wps:wsp>
                        <wps:wsp>
                          <wps:cNvPr id="337" name="直接箭头连接符 75"/>
                          <wps:cNvCnPr/>
                          <wps:spPr>
                            <a:xfrm>
                              <a:off x="2439" y="2001"/>
                              <a:ext cx="0" cy="406"/>
                            </a:xfrm>
                            <a:prstGeom prst="straightConnector1">
                              <a:avLst/>
                            </a:prstGeom>
                            <a:ln w="9525" cap="flat" cmpd="sng">
                              <a:solidFill>
                                <a:srgbClr val="000000"/>
                              </a:solidFill>
                              <a:prstDash val="solid"/>
                              <a:headEnd type="none" w="med" len="med"/>
                              <a:tailEnd type="triangle" w="med" len="med"/>
                            </a:ln>
                          </wps:spPr>
                          <wps:bodyPr/>
                        </wps:wsp>
                        <wps:wsp>
                          <wps:cNvPr id="338" name="直接箭头连接符 76"/>
                          <wps:cNvCnPr/>
                          <wps:spPr>
                            <a:xfrm>
                              <a:off x="2392" y="3187"/>
                              <a:ext cx="21" cy="879"/>
                            </a:xfrm>
                            <a:prstGeom prst="straightConnector1">
                              <a:avLst/>
                            </a:prstGeom>
                            <a:ln w="9525" cap="flat" cmpd="sng">
                              <a:solidFill>
                                <a:srgbClr val="000000"/>
                              </a:solidFill>
                              <a:prstDash val="solid"/>
                              <a:headEnd type="none" w="med" len="med"/>
                              <a:tailEnd type="triangle" w="med" len="med"/>
                            </a:ln>
                          </wps:spPr>
                          <wps:bodyPr/>
                        </wps:wsp>
                        <wps:wsp>
                          <wps:cNvPr id="339" name="直接箭头连接符 77"/>
                          <wps:cNvCnPr/>
                          <wps:spPr>
                            <a:xfrm>
                              <a:off x="3660" y="81"/>
                              <a:ext cx="645" cy="241"/>
                            </a:xfrm>
                            <a:prstGeom prst="straightConnector1">
                              <a:avLst/>
                            </a:prstGeom>
                            <a:ln w="9525" cap="flat" cmpd="sng">
                              <a:solidFill>
                                <a:srgbClr val="000000"/>
                              </a:solidFill>
                              <a:prstDash val="solid"/>
                              <a:headEnd type="none" w="med" len="med"/>
                              <a:tailEnd type="triangle" w="med" len="med"/>
                            </a:ln>
                          </wps:spPr>
                          <wps:bodyPr/>
                        </wps:wsp>
                        <wps:wsp>
                          <wps:cNvPr id="340" name="直接箭头连接符 78"/>
                          <wps:cNvCnPr/>
                          <wps:spPr>
                            <a:xfrm>
                              <a:off x="5339" y="922"/>
                              <a:ext cx="0" cy="293"/>
                            </a:xfrm>
                            <a:prstGeom prst="straightConnector1">
                              <a:avLst/>
                            </a:prstGeom>
                            <a:ln w="9525" cap="flat" cmpd="sng">
                              <a:solidFill>
                                <a:srgbClr val="000000"/>
                              </a:solidFill>
                              <a:prstDash val="solid"/>
                              <a:headEnd type="none" w="med" len="med"/>
                              <a:tailEnd type="triangle" w="med" len="med"/>
                            </a:ln>
                          </wps:spPr>
                          <wps:bodyPr/>
                        </wps:wsp>
                        <wps:wsp>
                          <wps:cNvPr id="341" name="直接箭头连接符 79"/>
                          <wps:cNvCnPr/>
                          <wps:spPr>
                            <a:xfrm>
                              <a:off x="5399" y="1695"/>
                              <a:ext cx="0" cy="293"/>
                            </a:xfrm>
                            <a:prstGeom prst="straightConnector1">
                              <a:avLst/>
                            </a:prstGeom>
                            <a:ln w="9525" cap="flat" cmpd="sng">
                              <a:solidFill>
                                <a:srgbClr val="000000"/>
                              </a:solidFill>
                              <a:prstDash val="solid"/>
                              <a:headEnd type="none" w="med" len="med"/>
                              <a:tailEnd type="triangle" w="med" len="med"/>
                            </a:ln>
                          </wps:spPr>
                          <wps:bodyPr/>
                        </wps:wsp>
                        <wps:wsp>
                          <wps:cNvPr id="342" name="直接箭头连接符 80"/>
                          <wps:cNvCnPr/>
                          <wps:spPr>
                            <a:xfrm>
                              <a:off x="5378" y="3240"/>
                              <a:ext cx="0" cy="254"/>
                            </a:xfrm>
                            <a:prstGeom prst="straightConnector1">
                              <a:avLst/>
                            </a:prstGeom>
                            <a:ln w="9525" cap="flat" cmpd="sng">
                              <a:solidFill>
                                <a:srgbClr val="000000"/>
                              </a:solidFill>
                              <a:prstDash val="solid"/>
                              <a:headEnd type="none" w="med" len="med"/>
                              <a:tailEnd type="triangle" w="med" len="med"/>
                            </a:ln>
                          </wps:spPr>
                          <wps:bodyPr/>
                        </wps:wsp>
                        <wps:wsp>
                          <wps:cNvPr id="343" name="直接箭头连接符 81"/>
                          <wps:cNvCnPr/>
                          <wps:spPr>
                            <a:xfrm flipH="true">
                              <a:off x="3401" y="3888"/>
                              <a:ext cx="452" cy="290"/>
                            </a:xfrm>
                            <a:prstGeom prst="straightConnector1">
                              <a:avLst/>
                            </a:prstGeom>
                            <a:ln w="9525" cap="flat" cmpd="sng">
                              <a:solidFill>
                                <a:srgbClr val="000000"/>
                              </a:solidFill>
                              <a:prstDash val="solid"/>
                              <a:headEnd type="none" w="med" len="med"/>
                              <a:tailEnd type="triangle" w="med" len="med"/>
                            </a:ln>
                          </wps:spPr>
                          <wps:bodyPr/>
                        </wps:wsp>
                        <wps:wsp>
                          <wps:cNvPr id="344" name="直接箭头连接符 82"/>
                          <wps:cNvCnPr/>
                          <wps:spPr>
                            <a:xfrm flipH="true">
                              <a:off x="0" y="53"/>
                              <a:ext cx="1043" cy="269"/>
                            </a:xfrm>
                            <a:prstGeom prst="straightConnector1">
                              <a:avLst/>
                            </a:prstGeom>
                            <a:ln w="9525" cap="flat" cmpd="sng">
                              <a:solidFill>
                                <a:srgbClr val="000000"/>
                              </a:solidFill>
                              <a:prstDash val="solid"/>
                              <a:headEnd type="none" w="med" len="med"/>
                              <a:tailEnd type="triangle" w="med" len="med"/>
                            </a:ln>
                          </wps:spPr>
                          <wps:bodyPr/>
                        </wps:wsp>
                        <wps:wsp>
                          <wps:cNvPr id="345" name="直接箭头连接符 83"/>
                          <wps:cNvCnPr/>
                          <wps:spPr>
                            <a:xfrm flipH="true">
                              <a:off x="1" y="1204"/>
                              <a:ext cx="19" cy="662"/>
                            </a:xfrm>
                            <a:prstGeom prst="straightConnector1">
                              <a:avLst/>
                            </a:prstGeom>
                            <a:ln w="9525" cap="flat" cmpd="sng">
                              <a:solidFill>
                                <a:srgbClr val="000000"/>
                              </a:solidFill>
                              <a:prstDash val="solid"/>
                              <a:headEnd type="none" w="med" len="med"/>
                              <a:tailEnd type="triangle" w="med" len="med"/>
                            </a:ln>
                          </wps:spPr>
                          <wps:bodyPr/>
                        </wps:wsp>
                        <wps:wsp>
                          <wps:cNvPr id="346" name="直接箭头连接符 84"/>
                          <wps:cNvCnPr/>
                          <wps:spPr>
                            <a:xfrm>
                              <a:off x="730" y="3513"/>
                              <a:ext cx="858" cy="463"/>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9.9pt;margin-top:12.15pt;height:283.2pt;width:462.3pt;z-index:251672576;mso-width-relative:page;mso-height-relative:page;" coordorigin="-519,-215" coordsize="9246,5561" o:gfxdata="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">
                <o:lock v:ext="edit" aspectratio="f"/>
                <v:group id="组合 72" o:spid="_x0000_s1026" o:spt="203" style="position:absolute;left:-519;top:-215;height:5561;width:9246;" coordorigin="-519,-215" coordsize="9246,5561" o:gfxdata="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PVegUi9AAAA2wAAAA8AAAAAAAAAAQAg&#10;AAAAOAAAAGRycy9kb3ducmV2LnhtbFBLAQIUABQAAAAIAIdO4kAzLwWeOwAAADkAAAAVAAAAAAAA&#10;AAEAIAAAACIBAABkcnMvZ3JvdXBzaGFwZXhtbC54bWxQSwUGAAAAAAYABgBgAQAA3wMAAAAA&#10;">
                  <o:lock v:ext="edit" aspectratio="f"/>
                  <v:shape id="文本框 61" o:spid="_x0000_s1026" o:spt="202" type="#_x0000_t202" style="position:absolute;left:2808;top:-215;height:645;width:3385;" fillcolor="#FFFFFF" filled="t" stroked="t" coordsize="21600,21600" o:gfxdata="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5LZdd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rPr>
                          </w:pPr>
                          <w:r>
                            <w:rPr>
                              <w:rFonts w:hint="eastAsia" w:ascii="CESI仿宋-GB2312" w:hAnsi="CESI仿宋-GB2312" w:eastAsia="CESI仿宋-GB2312" w:cs="CESI仿宋-GB2312"/>
                              <w:sz w:val="32"/>
                              <w:szCs w:val="32"/>
                            </w:rPr>
                            <w:t>输液泵、注射泵报警</w:t>
                          </w:r>
                        </w:p>
                      </w:txbxContent>
                    </v:textbox>
                  </v:shape>
                  <v:shape id="文本框 62" o:spid="_x0000_s1026" o:spt="202" type="#_x0000_t202" style="position:absolute;left:-519;top:803;height:700;width:4012;" fillcolor="#FFFFFF" filled="t" stroked="t" coordsize="21600,21600" o:gfxdata="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bEDym+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管道内有空气或管道阻塞</w:t>
                          </w:r>
                        </w:p>
                      </w:txbxContent>
                    </v:textbox>
                  </v:shape>
                  <v:shape id="文本框 63" o:spid="_x0000_s1026" o:spt="202" type="#_x0000_t202" style="position:absolute;left:5131;top:755;height:678;width:3596;" fillcolor="#FFFFFF" filled="t" stroked="t" coordsize="21600,21600" o:gfxdata="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ZiKqy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机器故障（速度失控）</w:t>
                          </w:r>
                        </w:p>
                      </w:txbxContent>
                    </v:textbox>
                  </v:shape>
                  <v:shape id="文本框 64" o:spid="_x0000_s1026" o:spt="202" type="#_x0000_t202" style="position:absolute;left:3599;top:864;height:607;width:963;" fillcolor="#FFFFFF" filled="t" stroked="t" coordsize="21600,21600" o:gfxdata="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laNMW+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停电</w:t>
                          </w:r>
                        </w:p>
                      </w:txbxContent>
                    </v:textbox>
                  </v:shape>
                  <v:shape id="文本框 65" o:spid="_x0000_s1026" o:spt="202" type="#_x0000_t202" style="position:absolute;left:5874;top:1647;height:641;width:2482;" fillcolor="#FFFFFF" filled="t" stroked="t" coordsize="21600,21600" o:gfxdata="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YWkV6+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液体速度失控</w:t>
                          </w:r>
                        </w:p>
                      </w:txbxContent>
                    </v:textbox>
                  </v:shape>
                  <v:shape id="文本框 66" o:spid="_x0000_s1026" o:spt="202" type="#_x0000_t202" style="position:absolute;left:5521;top:2421;height:1323;width:3075;" fillcolor="#FFFFFF" filled="t" stroked="t" coordsize="21600,21600" o:gfxdata="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3iQUs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更换备用输液泵、注射泵或采用常规输注方法</w:t>
                          </w:r>
                        </w:p>
                      </w:txbxContent>
                    </v:textbox>
                  </v:shape>
                  <v:shape id="文本框 67" o:spid="_x0000_s1026" o:spt="202" type="#_x0000_t202" style="position:absolute;left:5569;top:3950;height:926;width:2942;" fillcolor="#FFFFFF" filled="t" stroked="t" coordsize="21600,21600" o:gfxdata="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jFoLe+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v:textbox>
                  </v:shape>
                  <v:shape id="文本框 68" o:spid="_x0000_s1026" o:spt="202" type="#_x0000_t202" style="position:absolute;left:3006;top:1840;height:635;width:2346;" fillcolor="#FFFFFF" filled="t" stroked="t" coordsize="21600,21600" o:gfxdata="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wmn/e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启用备用电池</w:t>
                          </w:r>
                        </w:p>
                      </w:txbxContent>
                    </v:textbox>
                  </v:shape>
                  <v:shape id="文本框 69" o:spid="_x0000_s1026" o:spt="202" type="#_x0000_t202" style="position:absolute;left:2568;top:2865;height:766;width:2892;" fillcolor="#FFFFFF" filled="t" stroked="t" coordsize="21600,21600" o:gfxdata="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NqOmy+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采用常规输注方法</w:t>
                          </w:r>
                        </w:p>
                      </w:txbxContent>
                    </v:textbox>
                  </v:shape>
                  <v:shape id="文本框 70" o:spid="_x0000_s1026" o:spt="202" type="#_x0000_t202" style="position:absolute;left:-243;top:2370;height:1994;width:2616;" fillcolor="#FFFFFF" filled="t" stroked="t" coordsize="21600,21600" o:gfxdata="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w4lYS+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style="mso-fit-shape-to-text:t;">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检查输液管道，排除空气，解除阻塞</w:t>
                          </w:r>
                        </w:p>
                      </w:txbxContent>
                    </v:textbox>
                  </v:shape>
                  <v:shape id="文本框 71" o:spid="_x0000_s1026" o:spt="202" type="#_x0000_t202" style="position:absolute;left:2853;top:4577;height:769;width:2227;" fillcolor="#FFFFFF" filled="t" stroked="t" coordsize="21600,21600" o:gfxdata="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TdDAf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style="mso-fit-shape-to-text:t;">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v:textbox>
                  </v:shape>
                </v:group>
                <v:group id="组合 85" o:spid="_x0000_s1026" o:spt="203" style="position:absolute;left:1672;top:516;height:4125;width:5399;" coordorigin="0,53" coordsize="5399,4125" o:gfxdata="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">
                  <o:lock v:ext="edit" aspectratio="f"/>
                  <v:shape id="直接箭头连接符 73" o:spid="_x0000_s1026" o:spt="32" type="#_x0000_t32" style="position:absolute;left:2410;top:134;height:293;width:0;" filled="f" stroked="t" coordsize="21600,21600" o:gfxdata="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5o87L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74" o:spid="_x0000_s1026" o:spt="32" type="#_x0000_t32" style="position:absolute;left:2397;top:938;flip:x;height:377;width:8;" filled="f" stroked="t" coordsize="21600,21600" o:gfxdata="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VznEu+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直接箭头连接符 75" o:spid="_x0000_s1026" o:spt="32" type="#_x0000_t32" style="position:absolute;left:2439;top:2001;height:406;width:0;" filled="f" stroked="t" coordsize="21600,21600" o:gfxdata="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mPfUn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76" o:spid="_x0000_s1026" o:spt="32" type="#_x0000_t32" style="position:absolute;left:2392;top:3187;height:879;width:21;" filled="f" stroked="t" coordsize="21600,21600" o:gfxdata="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eiYVW7AAAA3A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shape id="直接箭头连接符 77" o:spid="_x0000_s1026" o:spt="32" type="#_x0000_t32" style="position:absolute;left:3660;top:81;height:241;width:645;" filled="f" stroked="t" coordsize="21600,21600" o:gfxdata="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OO7Ez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shape>
                  <v:shape id="直接箭头连接符 78" o:spid="_x0000_s1026" o:spt="32" type="#_x0000_t32" style="position:absolute;left:5339;top:922;height:293;width:0;" filled="f" stroked="t" coordsize="21600,21600" o:gfxdata="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8dIeL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直接箭头连接符 79" o:spid="_x0000_s1026" o:spt="32" type="#_x0000_t32" style="position:absolute;left:5399;top:1695;height:293;width:0;" filled="f" stroked="t" coordsize="21600,21600" o:gfxdata="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enru1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80" o:spid="_x0000_s1026" o:spt="32" type="#_x0000_t32" style="position:absolute;left:5378;top:3240;height:254;width:0;" filled="f" stroked="t" coordsize="21600,21600" o:gfxdata="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uTCXC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81" o:spid="_x0000_s1026" o:spt="32" type="#_x0000_t32" style="position:absolute;left:3401;top:3888;flip:x;height:290;width:452;" filled="f" stroked="t" coordsize="21600,21600" o:gfxdata="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0CTK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直接箭头连接符 82" o:spid="_x0000_s1026" o:spt="32" type="#_x0000_t32" style="position:absolute;left:0;top:53;flip:x;height:269;width:1043;" filled="f" stroked="t" coordsize="21600,21600" o:gfxdata="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i69Ta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83" o:spid="_x0000_s1026" o:spt="32" type="#_x0000_t32" style="position:absolute;left:1;top:1204;flip:x;height:662;width:19;" filled="f" stroked="t" coordsize="21600,21600" o:gfxdata="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Np3FB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84" o:spid="_x0000_s1026" o:spt="32" type="#_x0000_t32" style="position:absolute;left:730;top:3513;height:463;width:858;" filled="f" stroked="t" coordsize="21600,21600" o:gfxdata="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RdyPB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spacing w:val="-11"/>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 xml:space="preserve">12 </w:t>
      </w:r>
      <w:r>
        <w:rPr>
          <w:rFonts w:hint="eastAsia" w:ascii="CESI黑体-GB2312" w:hAnsi="CESI黑体-GB2312" w:eastAsia="CESI黑体-GB2312" w:cs="CESI黑体-GB2312"/>
          <w:spacing w:val="-11"/>
          <w:kern w:val="2"/>
          <w:sz w:val="32"/>
          <w:szCs w:val="32"/>
          <w:lang w:val="en-US" w:eastAsia="zh-CN" w:bidi="ar-SA"/>
        </w:rPr>
        <w:t>心电监护仪使用过程中出现故障应急预案及处理流程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CESI仿宋-GB2312" w:hAnsi="CESI仿宋-GB2312" w:eastAsia="CESI仿宋-GB2312" w:cs="CESI仿宋-GB2312"/>
          <w:sz w:val="32"/>
          <w:szCs w:val="32"/>
          <w:lang w:val="en-US" w:eastAsia="zh-CN"/>
        </w:rPr>
      </w:pPr>
      <w:r>
        <w:rPr>
          <w:rFonts w:hint="eastAsia" w:ascii="Times New Roman" w:hAnsi="Times New Roman" w:eastAsia="仿宋_GB2312" w:cs="Times New Roman"/>
          <w:color w:val="000000"/>
          <w:spacing w:val="-20"/>
          <w:sz w:val="32"/>
          <w:szCs w:val="32"/>
          <w:highlight w:val="none"/>
          <w:lang w:val="en-US" w:eastAsia="zh-CN"/>
        </w:rPr>
        <w:t>1.</w:t>
      </w:r>
      <w:r>
        <w:rPr>
          <w:rFonts w:hint="eastAsia" w:ascii="CESI仿宋-GB2312" w:hAnsi="CESI仿宋-GB2312" w:eastAsia="CESI仿宋-GB2312" w:cs="CESI仿宋-GB2312"/>
          <w:spacing w:val="-20"/>
          <w:sz w:val="32"/>
          <w:szCs w:val="32"/>
          <w:lang w:val="en-US" w:eastAsia="zh-CN"/>
        </w:rPr>
        <w:t>带有蓄电池的监护仪平时定期充电使蓄电池处于饱和状态。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2.设备科应定期检查监护仪，确保设备运转良好，做好维修、维护登记。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3.有故障的监护仪挂上“仪器故障牌”，及时通知设备科维修。维修过程及维修果应及时登记备案。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4.护士应熟练掌监护仪操作流程。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5.护士应熟知本病房、本班使用的监护仪及使用患者的病情，严密观察患者生命体征及病情变化。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b/>
          <w:sz w:val="28"/>
          <w:szCs w:val="28"/>
          <w:lang w:val="en-US" w:eastAsia="zh-CN"/>
        </w:rPr>
      </w:pPr>
      <w:r>
        <w:rPr>
          <w:rFonts w:hint="eastAsia" w:ascii="Times New Roman" w:hAnsi="Times New Roman" w:eastAsia="仿宋_GB2312" w:cs="Times New Roman"/>
          <w:color w:val="000000"/>
          <w:sz w:val="32"/>
          <w:szCs w:val="32"/>
          <w:highlight w:val="none"/>
          <w:lang w:val="en-US" w:eastAsia="zh-CN"/>
        </w:rPr>
        <w:t>6.</w:t>
      </w:r>
      <w:r>
        <w:rPr>
          <w:rFonts w:hint="eastAsia" w:ascii="CESI仿宋-GB2312" w:hAnsi="CESI仿宋-GB2312" w:eastAsia="CESI仿宋-GB2312" w:cs="CESI仿宋-GB2312"/>
          <w:sz w:val="32"/>
          <w:szCs w:val="32"/>
          <w:lang w:val="en-US" w:eastAsia="zh-CN"/>
        </w:rPr>
        <w:t>在使用监护仪过程中，随时观察监护仪的动态变化，确保体征参数正常。如遇监护仪出现紧急情况，如意外停电、参数报警、设备故障等时，医护人员应采取补救措施，以保护患者使用监护仪的安全。</w:t>
      </w:r>
    </w:p>
    <w:p>
      <w:pPr>
        <w:pageBreakBefore w:val="0"/>
        <w:widowControl w:val="0"/>
        <w:kinsoku/>
        <w:wordWrap/>
        <w:overflowPunct/>
        <w:topLinePunct w:val="0"/>
        <w:autoSpaceDE/>
        <w:autoSpaceDN/>
        <w:bidi w:val="0"/>
        <w:adjustRightInd/>
        <w:snapToGrid/>
        <w:spacing w:line="580" w:lineRule="exact"/>
        <w:ind w:left="0" w:firstLine="562" w:firstLineChars="200"/>
        <w:textAlignment w:val="auto"/>
        <w:rPr>
          <w:rFonts w:hint="eastAsia"/>
          <w:b/>
          <w:sz w:val="28"/>
          <w:szCs w:val="28"/>
          <w:lang w:val="en-US" w:eastAsia="zh-CN"/>
        </w:rPr>
      </w:pPr>
      <w:r>
        <w:rPr>
          <w:rFonts w:hint="eastAsia"/>
          <w:b/>
          <w:sz w:val="28"/>
          <w:szCs w:val="28"/>
          <w:lang w:val="en-US" w:eastAsia="zh-CN"/>
        </w:rPr>
        <w:t xml:space="preserve">【处理流程】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mc:AlternateContent>
          <mc:Choice Requires="wpg">
            <w:drawing>
              <wp:anchor distT="0" distB="0" distL="114300" distR="114300" simplePos="0" relativeHeight="251660288" behindDoc="0" locked="0" layoutInCell="1" allowOverlap="1">
                <wp:simplePos x="0" y="0"/>
                <wp:positionH relativeFrom="column">
                  <wp:posOffset>236220</wp:posOffset>
                </wp:positionH>
                <wp:positionV relativeFrom="paragraph">
                  <wp:posOffset>304165</wp:posOffset>
                </wp:positionV>
                <wp:extent cx="5631180" cy="3654425"/>
                <wp:effectExtent l="4445" t="4445" r="22225" b="17780"/>
                <wp:wrapNone/>
                <wp:docPr id="347" name="组合 347"/>
                <wp:cNvGraphicFramePr/>
                <a:graphic xmlns:a="http://schemas.openxmlformats.org/drawingml/2006/main">
                  <a:graphicData uri="http://schemas.microsoft.com/office/word/2010/wordprocessingGroup">
                    <wpg:wgp>
                      <wpg:cNvGrpSpPr/>
                      <wpg:grpSpPr>
                        <a:xfrm>
                          <a:off x="0" y="0"/>
                          <a:ext cx="5631180" cy="3654565"/>
                          <a:chOff x="284" y="-376"/>
                          <a:chExt cx="8868" cy="5672"/>
                        </a:xfrm>
                      </wpg:grpSpPr>
                      <wpg:grpSp>
                        <wpg:cNvPr id="348" name="组合 98"/>
                        <wpg:cNvGrpSpPr/>
                        <wpg:grpSpPr>
                          <a:xfrm>
                            <a:off x="284" y="-376"/>
                            <a:ext cx="8868" cy="5672"/>
                            <a:chOff x="284" y="-376"/>
                            <a:chExt cx="8868" cy="5672"/>
                          </a:xfrm>
                        </wpg:grpSpPr>
                        <wps:wsp>
                          <wps:cNvPr id="349" name="文本框 87"/>
                          <wps:cNvSpPr txBox="true"/>
                          <wps:spPr>
                            <a:xfrm>
                              <a:off x="2888" y="-376"/>
                              <a:ext cx="2472" cy="77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监护仪报警</w:t>
                                </w:r>
                              </w:p>
                            </w:txbxContent>
                          </wps:txbx>
                          <wps:bodyPr upright="true">
                            <a:spAutoFit/>
                          </wps:bodyPr>
                        </wps:wsp>
                        <wps:wsp>
                          <wps:cNvPr id="350" name="文本框 88"/>
                          <wps:cNvSpPr txBox="true"/>
                          <wps:spPr>
                            <a:xfrm>
                              <a:off x="306" y="735"/>
                              <a:ext cx="2375" cy="69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参数异常</w:t>
                                </w:r>
                              </w:p>
                            </w:txbxContent>
                          </wps:txbx>
                          <wps:bodyPr wrap="square" upright="true">
                            <a:noAutofit/>
                          </wps:bodyPr>
                        </wps:wsp>
                        <wps:wsp>
                          <wps:cNvPr id="351" name="文本框 89"/>
                          <wps:cNvSpPr txBox="true"/>
                          <wps:spPr>
                            <a:xfrm>
                              <a:off x="5141" y="719"/>
                              <a:ext cx="3390" cy="63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关、开仪器检查原因</w:t>
                                </w:r>
                              </w:p>
                            </w:txbxContent>
                          </wps:txbx>
                          <wps:bodyPr upright="true">
                            <a:noAutofit/>
                          </wps:bodyPr>
                        </wps:wsp>
                        <wps:wsp>
                          <wps:cNvPr id="352" name="文本框 90"/>
                          <wps:cNvSpPr txBox="true"/>
                          <wps:spPr>
                            <a:xfrm>
                              <a:off x="3387" y="751"/>
                              <a:ext cx="1139" cy="58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停电</w:t>
                                </w:r>
                              </w:p>
                            </w:txbxContent>
                          </wps:txbx>
                          <wps:bodyPr upright="true">
                            <a:noAutofit/>
                          </wps:bodyPr>
                        </wps:wsp>
                        <wps:wsp>
                          <wps:cNvPr id="353" name="文本框 91"/>
                          <wps:cNvSpPr txBox="true"/>
                          <wps:spPr>
                            <a:xfrm>
                              <a:off x="5905" y="1552"/>
                              <a:ext cx="1759" cy="5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wps:txbx>
                          <wps:bodyPr upright="true">
                            <a:noAutofit/>
                          </wps:bodyPr>
                        </wps:wsp>
                        <wps:wsp>
                          <wps:cNvPr id="354" name="文本框 92"/>
                          <wps:cNvSpPr txBox="true"/>
                          <wps:spPr>
                            <a:xfrm>
                              <a:off x="5570" y="2350"/>
                              <a:ext cx="3582" cy="174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更换备用监护仪、用除颤仪代替。或采用人工听心律，数心率和脉搏，测血氧饱和度</w:t>
                                </w:r>
                              </w:p>
                            </w:txbxContent>
                          </wps:txbx>
                          <wps:bodyPr wrap="square" upright="true">
                            <a:noAutofit/>
                          </wps:bodyPr>
                        </wps:wsp>
                        <wps:wsp>
                          <wps:cNvPr id="355" name="文本框 93"/>
                          <wps:cNvSpPr txBox="true"/>
                          <wps:spPr>
                            <a:xfrm>
                              <a:off x="5789" y="4351"/>
                              <a:ext cx="2616" cy="94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wps:txbx>
                          <wps:bodyPr upright="true">
                            <a:spAutoFit/>
                          </wps:bodyPr>
                        </wps:wsp>
                        <wps:wsp>
                          <wps:cNvPr id="356" name="文本框 94"/>
                          <wps:cNvSpPr txBox="true"/>
                          <wps:spPr>
                            <a:xfrm>
                              <a:off x="3039" y="1738"/>
                              <a:ext cx="2360" cy="7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启用备用电池</w:t>
                                </w:r>
                              </w:p>
                            </w:txbxContent>
                          </wps:txbx>
                          <wps:bodyPr wrap="square" upright="true">
                            <a:noAutofit/>
                          </wps:bodyPr>
                        </wps:wsp>
                        <wps:wsp>
                          <wps:cNvPr id="357" name="文本框 95"/>
                          <wps:cNvSpPr txBox="true"/>
                          <wps:spPr>
                            <a:xfrm>
                              <a:off x="2548" y="2788"/>
                              <a:ext cx="2976" cy="144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采用人工听心律，数心率和脉搏，测血氧饱和度</w:t>
                                </w:r>
                              </w:p>
                            </w:txbxContent>
                          </wps:txbx>
                          <wps:bodyPr upright="true">
                            <a:noAutofit/>
                          </wps:bodyPr>
                        </wps:wsp>
                        <wps:wsp>
                          <wps:cNvPr id="358" name="文本框 96"/>
                          <wps:cNvSpPr txBox="true"/>
                          <wps:spPr>
                            <a:xfrm>
                              <a:off x="284" y="1767"/>
                              <a:ext cx="2237" cy="135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检查、更换电极，接收器线路、接头</w:t>
                                </w:r>
                              </w:p>
                            </w:txbxContent>
                          </wps:txbx>
                          <wps:bodyPr upright="true">
                            <a:noAutofit/>
                          </wps:bodyPr>
                        </wps:wsp>
                        <wps:wsp>
                          <wps:cNvPr id="359" name="文本框 97"/>
                          <wps:cNvSpPr txBox="true"/>
                          <wps:spPr>
                            <a:xfrm>
                              <a:off x="2941" y="4596"/>
                              <a:ext cx="2227" cy="65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wps:txbx>
                          <wps:bodyPr upright="true">
                            <a:noAutofit/>
                          </wps:bodyPr>
                        </wps:wsp>
                      </wpg:grpSp>
                      <wpg:grpSp>
                        <wpg:cNvPr id="360" name="组合 111"/>
                        <wpg:cNvGrpSpPr/>
                        <wpg:grpSpPr>
                          <a:xfrm>
                            <a:off x="1258" y="291"/>
                            <a:ext cx="5971" cy="4378"/>
                            <a:chOff x="-404" y="-185"/>
                            <a:chExt cx="5971" cy="4378"/>
                          </a:xfrm>
                        </wpg:grpSpPr>
                        <wps:wsp>
                          <wps:cNvPr id="361" name="直接箭头连接符 99"/>
                          <wps:cNvCnPr/>
                          <wps:spPr>
                            <a:xfrm>
                              <a:off x="2369" y="-58"/>
                              <a:ext cx="8" cy="304"/>
                            </a:xfrm>
                            <a:prstGeom prst="straightConnector1">
                              <a:avLst/>
                            </a:prstGeom>
                            <a:ln w="9525" cap="flat" cmpd="sng">
                              <a:solidFill>
                                <a:srgbClr val="000000"/>
                              </a:solidFill>
                              <a:prstDash val="solid"/>
                              <a:headEnd type="none" w="med" len="med"/>
                              <a:tailEnd type="triangle" w="med" len="med"/>
                            </a:ln>
                          </wps:spPr>
                          <wps:bodyPr/>
                        </wps:wsp>
                        <wps:wsp>
                          <wps:cNvPr id="362" name="直接箭头连接符 100"/>
                          <wps:cNvCnPr/>
                          <wps:spPr>
                            <a:xfrm>
                              <a:off x="2322" y="911"/>
                              <a:ext cx="7" cy="275"/>
                            </a:xfrm>
                            <a:prstGeom prst="straightConnector1">
                              <a:avLst/>
                            </a:prstGeom>
                            <a:ln w="9525" cap="flat" cmpd="sng">
                              <a:solidFill>
                                <a:srgbClr val="000000"/>
                              </a:solidFill>
                              <a:prstDash val="solid"/>
                              <a:headEnd type="none" w="med" len="med"/>
                              <a:tailEnd type="triangle" w="med" len="med"/>
                            </a:ln>
                          </wps:spPr>
                          <wps:bodyPr/>
                        </wps:wsp>
                        <wps:wsp>
                          <wps:cNvPr id="363" name="直接箭头连接符 101"/>
                          <wps:cNvCnPr/>
                          <wps:spPr>
                            <a:xfrm flipH="true">
                              <a:off x="2499" y="2039"/>
                              <a:ext cx="1" cy="259"/>
                            </a:xfrm>
                            <a:prstGeom prst="straightConnector1">
                              <a:avLst/>
                            </a:prstGeom>
                            <a:ln w="9525" cap="flat" cmpd="sng">
                              <a:solidFill>
                                <a:srgbClr val="000000"/>
                              </a:solidFill>
                              <a:prstDash val="solid"/>
                              <a:headEnd type="none" w="med" len="med"/>
                              <a:tailEnd type="triangle" w="med" len="med"/>
                            </a:ln>
                          </wps:spPr>
                          <wps:bodyPr/>
                        </wps:wsp>
                        <wps:wsp>
                          <wps:cNvPr id="364" name="直接箭头连接符 102"/>
                          <wps:cNvCnPr/>
                          <wps:spPr>
                            <a:xfrm flipH="true">
                              <a:off x="2512" y="3828"/>
                              <a:ext cx="14" cy="232"/>
                            </a:xfrm>
                            <a:prstGeom prst="straightConnector1">
                              <a:avLst/>
                            </a:prstGeom>
                            <a:ln w="9525" cap="flat" cmpd="sng">
                              <a:solidFill>
                                <a:srgbClr val="000000"/>
                              </a:solidFill>
                              <a:prstDash val="solid"/>
                              <a:headEnd type="none" w="med" len="med"/>
                              <a:tailEnd type="triangle" w="med" len="med"/>
                            </a:ln>
                          </wps:spPr>
                          <wps:bodyPr/>
                        </wps:wsp>
                        <wps:wsp>
                          <wps:cNvPr id="365" name="直接箭头连接符 103"/>
                          <wps:cNvCnPr/>
                          <wps:spPr>
                            <a:xfrm>
                              <a:off x="3523" y="-68"/>
                              <a:ext cx="695" cy="369"/>
                            </a:xfrm>
                            <a:prstGeom prst="straightConnector1">
                              <a:avLst/>
                            </a:prstGeom>
                            <a:ln w="9525" cap="flat" cmpd="sng">
                              <a:solidFill>
                                <a:srgbClr val="000000"/>
                              </a:solidFill>
                              <a:prstDash val="solid"/>
                              <a:headEnd type="none" w="med" len="med"/>
                              <a:tailEnd type="triangle" w="med" len="med"/>
                            </a:ln>
                          </wps:spPr>
                          <wps:bodyPr/>
                        </wps:wsp>
                        <wps:wsp>
                          <wps:cNvPr id="366" name="直接箭头连接符 104"/>
                          <wps:cNvCnPr/>
                          <wps:spPr>
                            <a:xfrm>
                              <a:off x="5046" y="872"/>
                              <a:ext cx="0" cy="231"/>
                            </a:xfrm>
                            <a:prstGeom prst="straightConnector1">
                              <a:avLst/>
                            </a:prstGeom>
                            <a:ln w="9525" cap="flat" cmpd="sng">
                              <a:solidFill>
                                <a:srgbClr val="000000"/>
                              </a:solidFill>
                              <a:prstDash val="solid"/>
                              <a:headEnd type="none" w="med" len="med"/>
                              <a:tailEnd type="triangle" w="med" len="med"/>
                            </a:ln>
                          </wps:spPr>
                          <wps:bodyPr/>
                        </wps:wsp>
                        <wps:wsp>
                          <wps:cNvPr id="367" name="直接箭头连接符 105"/>
                          <wps:cNvCnPr>
                            <a:stCxn id="353" idx="2"/>
                          </wps:cNvCnPr>
                          <wps:spPr>
                            <a:xfrm>
                              <a:off x="5123" y="1671"/>
                              <a:ext cx="8" cy="170"/>
                            </a:xfrm>
                            <a:prstGeom prst="straightConnector1">
                              <a:avLst/>
                            </a:prstGeom>
                            <a:ln w="9525" cap="flat" cmpd="sng">
                              <a:solidFill>
                                <a:srgbClr val="000000"/>
                              </a:solidFill>
                              <a:prstDash val="solid"/>
                              <a:headEnd type="none" w="med" len="med"/>
                              <a:tailEnd type="triangle" w="med" len="med"/>
                            </a:ln>
                          </wps:spPr>
                          <wps:bodyPr/>
                        </wps:wsp>
                        <wps:wsp>
                          <wps:cNvPr id="368" name="直接箭头连接符 106"/>
                          <wps:cNvCnPr/>
                          <wps:spPr>
                            <a:xfrm>
                              <a:off x="5554" y="3586"/>
                              <a:ext cx="13" cy="322"/>
                            </a:xfrm>
                            <a:prstGeom prst="straightConnector1">
                              <a:avLst/>
                            </a:prstGeom>
                            <a:ln w="9525" cap="flat" cmpd="sng">
                              <a:solidFill>
                                <a:srgbClr val="000000"/>
                              </a:solidFill>
                              <a:prstDash val="solid"/>
                              <a:headEnd type="none" w="med" len="med"/>
                              <a:tailEnd type="triangle" w="med" len="med"/>
                            </a:ln>
                          </wps:spPr>
                          <wps:bodyPr/>
                        </wps:wsp>
                        <wps:wsp>
                          <wps:cNvPr id="369" name="直接箭头连接符 107"/>
                          <wps:cNvCnPr/>
                          <wps:spPr>
                            <a:xfrm flipH="true">
                              <a:off x="3590" y="3972"/>
                              <a:ext cx="595" cy="221"/>
                            </a:xfrm>
                            <a:prstGeom prst="straightConnector1">
                              <a:avLst/>
                            </a:prstGeom>
                            <a:ln w="9525" cap="flat" cmpd="sng">
                              <a:solidFill>
                                <a:srgbClr val="000000"/>
                              </a:solidFill>
                              <a:prstDash val="solid"/>
                              <a:headEnd type="none" w="med" len="med"/>
                              <a:tailEnd type="triangle" w="med" len="med"/>
                            </a:ln>
                          </wps:spPr>
                          <wps:bodyPr/>
                        </wps:wsp>
                        <wps:wsp>
                          <wps:cNvPr id="370" name="直接箭头连接符 108"/>
                          <wps:cNvCnPr/>
                          <wps:spPr>
                            <a:xfrm flipH="true">
                              <a:off x="355" y="-185"/>
                              <a:ext cx="808" cy="407"/>
                            </a:xfrm>
                            <a:prstGeom prst="straightConnector1">
                              <a:avLst/>
                            </a:prstGeom>
                            <a:ln w="9525" cap="flat" cmpd="sng">
                              <a:solidFill>
                                <a:srgbClr val="000000"/>
                              </a:solidFill>
                              <a:prstDash val="solid"/>
                              <a:headEnd type="none" w="med" len="med"/>
                              <a:tailEnd type="triangle" w="med" len="med"/>
                            </a:ln>
                          </wps:spPr>
                          <wps:bodyPr/>
                        </wps:wsp>
                        <wps:wsp>
                          <wps:cNvPr id="371" name="直接箭头连接符 109"/>
                          <wps:cNvCnPr/>
                          <wps:spPr>
                            <a:xfrm>
                              <a:off x="-37" y="1019"/>
                              <a:ext cx="13" cy="232"/>
                            </a:xfrm>
                            <a:prstGeom prst="straightConnector1">
                              <a:avLst/>
                            </a:prstGeom>
                            <a:ln w="9525" cap="flat" cmpd="sng">
                              <a:solidFill>
                                <a:srgbClr val="000000"/>
                              </a:solidFill>
                              <a:prstDash val="solid"/>
                              <a:headEnd type="none" w="med" len="med"/>
                              <a:tailEnd type="triangle" w="med" len="med"/>
                            </a:ln>
                          </wps:spPr>
                          <wps:bodyPr/>
                        </wps:wsp>
                        <wps:wsp>
                          <wps:cNvPr id="372" name="直接箭头连接符 110"/>
                          <wps:cNvCnPr/>
                          <wps:spPr>
                            <a:xfrm>
                              <a:off x="-404" y="2658"/>
                              <a:ext cx="1608" cy="1495"/>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18.6pt;margin-top:23.95pt;height:287.75pt;width:443.4pt;z-index:251660288;mso-width-relative:page;mso-height-relative:page;" coordorigin="284,-376" coordsize="8868,5672" o:gfxdata="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">
                <o:lock v:ext="edit" aspectratio="f"/>
                <v:group id="组合 98" o:spid="_x0000_s1026" o:spt="203" style="position:absolute;left:284;top:-376;height:5672;width:8868;" coordorigin="284,-376" coordsize="8868,5672" o:gfxdata="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SEJG9rwAAADcAAAADwAAAAAAAAABACAA&#10;AAA4AAAAZHJzL2Rvd25yZXYueG1sUEsBAhQAFAAAAAgAh07iQDMvBZ47AAAAOQAAABUAAAAAAAAA&#10;AQAgAAAAIQEAAGRycy9ncm91cHNoYXBleG1sLnhtbFBLBQYAAAAABgAGAGABAADeAwAAAAA=&#10;">
                  <o:lock v:ext="edit" aspectratio="f"/>
                  <v:shape id="文本框 87" o:spid="_x0000_s1026" o:spt="202" type="#_x0000_t202" style="position:absolute;left:2888;top:-376;height:772;width:2472;" fillcolor="#FFFFFF" filled="t" stroked="t" coordsize="21600,21600" o:gfxdata="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qmnSI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style="mso-fit-shape-to-text:t;">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监护仪报警</w:t>
                          </w:r>
                        </w:p>
                      </w:txbxContent>
                    </v:textbox>
                  </v:shape>
                  <v:shape id="文本框 88" o:spid="_x0000_s1026" o:spt="202" type="#_x0000_t202" style="position:absolute;left:306;top:735;height:692;width:2375;" fillcolor="#FFFFFF" filled="t" stroked="t" coordsize="21600,21600" o:gfxdata="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R+XpX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参数异常</w:t>
                          </w:r>
                        </w:p>
                      </w:txbxContent>
                    </v:textbox>
                  </v:shape>
                  <v:shape id="文本框 89" o:spid="_x0000_s1026" o:spt="202" type="#_x0000_t202" style="position:absolute;left:5141;top:719;height:639;width:3390;" fillcolor="#FFFFFF" filled="t" stroked="t" coordsize="21600,21600" o:gfxdata="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vrXfzM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关、开仪器检查原因</w:t>
                          </w:r>
                        </w:p>
                      </w:txbxContent>
                    </v:textbox>
                  </v:shape>
                  <v:shape id="文本框 90" o:spid="_x0000_s1026" o:spt="202" type="#_x0000_t202" style="position:absolute;left:3387;top:751;height:584;width:1139;" fillcolor="#FFFFFF" filled="t" stroked="t" coordsize="21600,21600" o:gfxdata="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OZ0G7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停电</w:t>
                          </w:r>
                        </w:p>
                      </w:txbxContent>
                    </v:textbox>
                  </v:shape>
                  <v:shape id="文本框 91" o:spid="_x0000_s1026" o:spt="202" type="#_x0000_t202" style="position:absolute;left:5905;top:1552;height:595;width:1759;" fillcolor="#FFFFFF" filled="t" stroked="t" coordsize="21600,21600" o:gfxdata="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ISvkIM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v:textbox>
                  </v:shape>
                  <v:shape id="文本框 92" o:spid="_x0000_s1026" o:spt="202" type="#_x0000_t202" style="position:absolute;left:5570;top:2350;height:1742;width:3582;" fillcolor="#FFFFFF" filled="t" stroked="t" coordsize="21600,21600" o:gfxdata="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7CfFS+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更换备用监护仪、用除颤仪代替。或采用人工听心律，数心率和脉搏，测血氧饱和度</w:t>
                          </w:r>
                        </w:p>
                      </w:txbxContent>
                    </v:textbox>
                  </v:shape>
                  <v:shape id="文本框 93" o:spid="_x0000_s1026" o:spt="202" type="#_x0000_t202" style="position:absolute;left:5789;top:4351;height:945;width:2616;" fillcolor="#FFFFFF" filled="t" stroked="t" coordsize="21600,21600" o:gfxdata="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uDuhQ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style="mso-fit-shape-to-text:t;">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v:textbox>
                  </v:shape>
                  <v:shape id="文本框 94" o:spid="_x0000_s1026" o:spt="202" type="#_x0000_t202" style="position:absolute;left:3039;top:1738;height:780;width:2360;" fillcolor="#FFFFFF" filled="t" stroked="t" coordsize="21600,21600" o:gfxdata="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FcR7i+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启用备用电池</w:t>
                          </w:r>
                        </w:p>
                      </w:txbxContent>
                    </v:textbox>
                  </v:shape>
                  <v:shape id="文本框 95" o:spid="_x0000_s1026" o:spt="202" type="#_x0000_t202" style="position:absolute;left:2548;top:2788;height:1442;width:2976;" fillcolor="#FFFFFF" filled="t" stroked="t" coordsize="21600,21600" o:gfxdata="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eEOIj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采用人工听心律，数心率和脉搏，测血氧饱和度</w:t>
                          </w:r>
                        </w:p>
                      </w:txbxContent>
                    </v:textbox>
                  </v:shape>
                  <v:shape id="文本框 96" o:spid="_x0000_s1026" o:spt="202" type="#_x0000_t202" style="position:absolute;left:284;top:1767;height:1353;width:2237;" fillcolor="#FFFFFF" filled="t" stroked="t" coordsize="21600,21600" o:gfxdata="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vj3ZR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检查、更换电极，接收器线路、接头</w:t>
                          </w:r>
                        </w:p>
                      </w:txbxContent>
                    </v:textbox>
                  </v:shape>
                  <v:shape id="文本框 97" o:spid="_x0000_s1026" o:spt="202" type="#_x0000_t202" style="position:absolute;left:2941;top:4596;height:651;width:2227;" fillcolor="#FFFFFF" filled="t" stroked="t" coordsize="21600,21600" o:gfxdata="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Aw9PK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v:textbox>
                  </v:shape>
                </v:group>
                <v:group id="组合 111" o:spid="_x0000_s1026" o:spt="203" style="position:absolute;left:1258;top:291;height:4378;width:5971;" coordorigin="-404,-185" coordsize="5971,4378" o:gfxdata="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YEWkLwAAADcAAAADwAAAAAAAAABACAA&#10;AAA4AAAAZHJzL2Rvd25yZXYueG1sUEsBAhQAFAAAAAgAh07iQDMvBZ47AAAAOQAAABUAAAAAAAAA&#10;AQAgAAAAIQEAAGRycy9ncm91cHNoYXBleG1sLnhtbFBLBQYAAAAABgAGAGABAADeAwAAAAA=&#10;">
                  <o:lock v:ext="edit" aspectratio="f"/>
                  <v:shape id="直接箭头连接符 99" o:spid="_x0000_s1026" o:spt="32" type="#_x0000_t32" style="position:absolute;left:2369;top:-58;height:304;width:8;" filled="f" stroked="t" coordsize="21600,21600" o:gfxdata="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VK+fV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0" o:spid="_x0000_s1026" o:spt="32" type="#_x0000_t32" style="position:absolute;left:2322;top:911;height:275;width:7;" filled="f" stroked="t" coordsize="21600,21600" o:gfxdata="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l+Xmi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1" o:spid="_x0000_s1026" o:spt="32" type="#_x0000_t32" style="position:absolute;left:2499;top:2039;flip:x;height:259;width:1;" filled="f" stroked="t" coordsize="21600,21600" o:gfxdata="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a3EM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直接箭头连接符 102" o:spid="_x0000_s1026" o:spt="32" type="#_x0000_t32" style="position:absolute;left:2512;top:3828;flip:x;height:232;width:14;" filled="f" stroked="t" coordsize="21600,21600" o:gfxdata="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6V6Iu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shape>
                  <v:shape id="直接箭头连接符 103" o:spid="_x0000_s1026" o:spt="32" type="#_x0000_t32" style="position:absolute;left:3523;top:-68;height:369;width:695;" filled="f" stroked="t" coordsize="21600,21600" o:gfxdata="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qEOHW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4" o:spid="_x0000_s1026" o:spt="32" type="#_x0000_t32" style="position:absolute;left:5046;top:872;height:231;width:0;" filled="f" stroked="t" coordsize="21600,21600" o:gfxdata="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awn+h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5" o:spid="_x0000_s1026" o:spt="32" type="#_x0000_t32" style="position:absolute;left:5123;top:1671;height:170;width:8;" filled="f" stroked="t" coordsize="21600,21600" o:gfxdata="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1jto6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6" o:spid="_x0000_s1026" o:spt="32" type="#_x0000_t32" style="position:absolute;left:5554;top:3586;height:322;width:13;" filled="f" stroked="t" coordsize="21600,21600" o:gfxdata="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EEU5I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107" o:spid="_x0000_s1026" o:spt="32" type="#_x0000_t32" style="position:absolute;left:3590;top:3972;flip:x;height:221;width:595;" filled="f" stroked="t" coordsize="21600,21600" o:gfxdata="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HXyck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08" o:spid="_x0000_s1026" o:spt="32" type="#_x0000_t32" style="position:absolute;left:355;top:-185;flip:x;height:407;width:808;" filled="f" stroked="t" coordsize="21600,21600" o:gfxdata="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TvBhk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109" o:spid="_x0000_s1026" o:spt="32" type="#_x0000_t32" style="position:absolute;left:-37;top:1019;height:232;width:13;" filled="f" stroked="t" coordsize="21600,21600" o:gfxdata="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Q8nEI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10" o:spid="_x0000_s1026" o:spt="32" type="#_x0000_t32" style="position:absolute;left:-404;top:2658;height:1495;width:1608;" filled="f" stroked="t" coordsize="21600,21600" o:gfxdata="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gIO9/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13 除颤仪使用过程中出现故障应急预案及处理流程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textAlignment w:val="auto"/>
        <w:rPr>
          <w:rFonts w:hint="eastAsia" w:ascii="CESI仿宋-GB2312" w:hAnsi="CESI仿宋-GB2312" w:eastAsia="CESI仿宋-GB2312" w:cs="CESI仿宋-GB2312"/>
          <w:sz w:val="32"/>
          <w:szCs w:val="32"/>
          <w:lang w:val="en-US" w:eastAsia="zh-CN"/>
        </w:rPr>
      </w:pPr>
      <w:r>
        <w:rPr>
          <w:rFonts w:hint="eastAsia" w:ascii="Times New Roman" w:hAnsi="Times New Roman" w:eastAsia="仿宋_GB2312" w:cs="Times New Roman"/>
          <w:color w:val="000000"/>
          <w:spacing w:val="-20"/>
          <w:sz w:val="32"/>
          <w:szCs w:val="32"/>
          <w:highlight w:val="none"/>
          <w:lang w:val="en-US" w:eastAsia="zh-CN"/>
        </w:rPr>
        <w:t>1.</w:t>
      </w:r>
      <w:r>
        <w:rPr>
          <w:rFonts w:hint="eastAsia" w:ascii="CESI仿宋-GB2312" w:hAnsi="CESI仿宋-GB2312" w:eastAsia="CESI仿宋-GB2312" w:cs="CESI仿宋-GB2312"/>
          <w:spacing w:val="-20"/>
          <w:sz w:val="32"/>
          <w:szCs w:val="32"/>
          <w:lang w:val="en-US" w:eastAsia="zh-CN"/>
        </w:rPr>
        <w:t>带有蓄电池的除颤仪平时定期充电使蓄电池处于饱和状态。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2.设备科应定期检查除颤仪状况，确保设备运转良好，做好维修、维护登记。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3.有故障的除颤仪挂上“仪器故障牌”，及时通知设备科维修。维修过程及维修结果应及时登记备案。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4.医护人员应熟练掌除颤仪的操作流程。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5.严密观察患者生命体征及病情变化，对有心律失常的患者床旁备除颤仪。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仿宋-GB2312" w:hAnsi="CESI仿宋-GB2312" w:eastAsia="CESI仿宋-GB2312" w:cs="CESI仿宋-GB2312"/>
          <w:sz w:val="32"/>
          <w:szCs w:val="32"/>
          <w:lang w:val="en-US" w:eastAsia="zh-CN"/>
        </w:rPr>
      </w:pPr>
      <w:r>
        <w:rPr>
          <w:rFonts w:hint="eastAsia" w:ascii="Times New Roman" w:hAnsi="Times New Roman" w:eastAsia="仿宋_GB2312" w:cs="Times New Roman"/>
          <w:color w:val="000000"/>
          <w:sz w:val="32"/>
          <w:szCs w:val="32"/>
          <w:highlight w:val="none"/>
          <w:lang w:val="en-US" w:eastAsia="zh-CN"/>
        </w:rPr>
        <w:t>6.在</w:t>
      </w:r>
      <w:r>
        <w:rPr>
          <w:rFonts w:hint="eastAsia" w:ascii="CESI仿宋-GB2312" w:hAnsi="CESI仿宋-GB2312" w:eastAsia="CESI仿宋-GB2312" w:cs="CESI仿宋-GB2312"/>
          <w:sz w:val="32"/>
          <w:szCs w:val="32"/>
          <w:lang w:val="en-US" w:eastAsia="zh-CN"/>
        </w:rPr>
        <w:t>使用过程中，如除颤仪发生故障时，医护人员应采取补救措施。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rFonts w:hint="eastAsia" w:ascii="仿宋" w:hAnsi="仿宋" w:eastAsia="仿宋" w:cs="仿宋"/>
          <w:kern w:val="2"/>
          <w:sz w:val="32"/>
          <w:szCs w:val="32"/>
          <w:lang w:val="en-US" w:eastAsia="zh-CN" w:bidi="ar-SA"/>
        </w:rPr>
        <mc:AlternateContent>
          <mc:Choice Requires="wpg">
            <w:drawing>
              <wp:anchor distT="0" distB="0" distL="114300" distR="114300" simplePos="0" relativeHeight="251661312" behindDoc="0" locked="0" layoutInCell="1" allowOverlap="1">
                <wp:simplePos x="0" y="0"/>
                <wp:positionH relativeFrom="column">
                  <wp:posOffset>942340</wp:posOffset>
                </wp:positionH>
                <wp:positionV relativeFrom="paragraph">
                  <wp:posOffset>233680</wp:posOffset>
                </wp:positionV>
                <wp:extent cx="3747770" cy="3113405"/>
                <wp:effectExtent l="4445" t="4445" r="19685" b="6350"/>
                <wp:wrapNone/>
                <wp:docPr id="373" name="组合 373"/>
                <wp:cNvGraphicFramePr/>
                <a:graphic xmlns:a="http://schemas.openxmlformats.org/drawingml/2006/main">
                  <a:graphicData uri="http://schemas.microsoft.com/office/word/2010/wordprocessingGroup">
                    <wpg:wgp>
                      <wpg:cNvGrpSpPr/>
                      <wpg:grpSpPr>
                        <a:xfrm>
                          <a:off x="0" y="0"/>
                          <a:ext cx="3747770" cy="3113528"/>
                          <a:chOff x="-1634" y="215"/>
                          <a:chExt cx="5902" cy="4816"/>
                        </a:xfrm>
                      </wpg:grpSpPr>
                      <wps:wsp>
                        <wps:cNvPr id="374" name="文本框 113"/>
                        <wps:cNvSpPr txBox="true"/>
                        <wps:spPr>
                          <a:xfrm>
                            <a:off x="338" y="215"/>
                            <a:ext cx="1848" cy="63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除颤仪</w:t>
                              </w:r>
                            </w:p>
                          </w:txbxContent>
                        </wps:txbx>
                        <wps:bodyPr upright="true">
                          <a:noAutofit/>
                        </wps:bodyPr>
                      </wps:wsp>
                      <wps:wsp>
                        <wps:cNvPr id="375" name="文本框 114"/>
                        <wps:cNvSpPr txBox="true"/>
                        <wps:spPr>
                          <a:xfrm>
                            <a:off x="284" y="1219"/>
                            <a:ext cx="1937" cy="56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wps:txbx>
                        <wps:bodyPr wrap="square" upright="true">
                          <a:noAutofit/>
                        </wps:bodyPr>
                      </wps:wsp>
                      <wps:wsp>
                        <wps:cNvPr id="376" name="文本框 115"/>
                        <wps:cNvSpPr txBox="true"/>
                        <wps:spPr>
                          <a:xfrm>
                            <a:off x="-1634" y="2138"/>
                            <a:ext cx="5902" cy="726"/>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更换备用除颤仪或拳头叩击心前区除颤</w:t>
                              </w:r>
                            </w:p>
                          </w:txbxContent>
                        </wps:txbx>
                        <wps:bodyPr wrap="square" upright="true">
                          <a:noAutofit/>
                        </wps:bodyPr>
                      </wps:wsp>
                      <wps:wsp>
                        <wps:cNvPr id="377" name="文本框 116"/>
                        <wps:cNvSpPr txBox="true"/>
                        <wps:spPr>
                          <a:xfrm>
                            <a:off x="-581" y="3142"/>
                            <a:ext cx="4379" cy="752"/>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ascii="CESI仿宋-GB2312" w:hAnsi="CESI仿宋-GB2312" w:eastAsia="CESI仿宋-GB2312" w:cs="CESI仿宋-GB2312"/>
                                  <w:sz w:val="32"/>
                                  <w:szCs w:val="32"/>
                                </w:rPr>
                                <w:t>及时送设备科维修、并登记</w:t>
                              </w:r>
                            </w:p>
                          </w:txbxContent>
                        </wps:txbx>
                        <wps:bodyPr wrap="square" upright="true">
                          <a:noAutofit/>
                        </wps:bodyPr>
                      </wps:wsp>
                      <wps:wsp>
                        <wps:cNvPr id="378" name="文本框 117"/>
                        <wps:cNvSpPr txBox="true"/>
                        <wps:spPr>
                          <a:xfrm>
                            <a:off x="216" y="4262"/>
                            <a:ext cx="2227" cy="7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wps:txbx>
                        <wps:bodyPr upright="true">
                          <a:spAutoFit/>
                        </wps:bodyPr>
                      </wps:wsp>
                      <wps:wsp>
                        <wps:cNvPr id="379" name="直接箭头连接符 118"/>
                        <wps:cNvCnPr/>
                        <wps:spPr>
                          <a:xfrm>
                            <a:off x="1305" y="846"/>
                            <a:ext cx="4" cy="277"/>
                          </a:xfrm>
                          <a:prstGeom prst="straightConnector1">
                            <a:avLst/>
                          </a:prstGeom>
                          <a:ln w="9525" cap="flat" cmpd="sng">
                            <a:solidFill>
                              <a:srgbClr val="000000"/>
                            </a:solidFill>
                            <a:prstDash val="solid"/>
                            <a:headEnd type="none" w="med" len="med"/>
                            <a:tailEnd type="triangle" w="med" len="med"/>
                          </a:ln>
                        </wps:spPr>
                        <wps:bodyPr/>
                      </wps:wsp>
                      <wps:wsp>
                        <wps:cNvPr id="380" name="直接箭头连接符 119"/>
                        <wps:cNvCnPr/>
                        <wps:spPr>
                          <a:xfrm>
                            <a:off x="1364" y="1766"/>
                            <a:ext cx="11" cy="310"/>
                          </a:xfrm>
                          <a:prstGeom prst="straightConnector1">
                            <a:avLst/>
                          </a:prstGeom>
                          <a:ln w="9525" cap="flat" cmpd="sng">
                            <a:solidFill>
                              <a:srgbClr val="000000"/>
                            </a:solidFill>
                            <a:prstDash val="solid"/>
                            <a:headEnd type="none" w="med" len="med"/>
                            <a:tailEnd type="triangle" w="med" len="med"/>
                          </a:ln>
                        </wps:spPr>
                        <wps:bodyPr/>
                      </wps:wsp>
                      <wps:wsp>
                        <wps:cNvPr id="381" name="直接箭头连接符 120"/>
                        <wps:cNvCnPr/>
                        <wps:spPr>
                          <a:xfrm flipH="true">
                            <a:off x="1378" y="2862"/>
                            <a:ext cx="9" cy="257"/>
                          </a:xfrm>
                          <a:prstGeom prst="straightConnector1">
                            <a:avLst/>
                          </a:prstGeom>
                          <a:ln w="9525" cap="flat" cmpd="sng">
                            <a:solidFill>
                              <a:srgbClr val="000000"/>
                            </a:solidFill>
                            <a:prstDash val="solid"/>
                            <a:headEnd type="none" w="med" len="med"/>
                            <a:tailEnd type="triangle" w="med" len="med"/>
                          </a:ln>
                        </wps:spPr>
                        <wps:bodyPr/>
                      </wps:wsp>
                      <wps:wsp>
                        <wps:cNvPr id="382" name="直接箭头连接符 121"/>
                        <wps:cNvCnPr/>
                        <wps:spPr>
                          <a:xfrm flipH="true">
                            <a:off x="1390" y="3899"/>
                            <a:ext cx="12" cy="304"/>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74.2pt;margin-top:18.4pt;height:245.15pt;width:295.1pt;z-index:251661312;mso-width-relative:page;mso-height-relative:page;" coordorigin="-1634,215" coordsize="5902,4816" o:gfxdata="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">
                <o:lock v:ext="edit" aspectratio="f"/>
                <v:shape id="文本框 113" o:spid="_x0000_s1026" o:spt="202" type="#_x0000_t202" style="position:absolute;left:338;top:215;height:636;width:1848;" fillcolor="#FFFFFF" filled="t" stroked="t" coordsize="21600,21600" o:gfxdata="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V3IDS+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除颤仪</w:t>
                        </w:r>
                      </w:p>
                    </w:txbxContent>
                  </v:textbox>
                </v:shape>
                <v:shape id="文本框 114" o:spid="_x0000_s1026" o:spt="202" type="#_x0000_t202" style="position:absolute;left:284;top:1219;height:567;width:1937;" fillcolor="#FFFFFF" filled="t" stroked="t" coordsize="21600,21600" o:gfxdata="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KO4Wv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v:textbox>
                </v:shape>
                <v:shape id="文本框 115" o:spid="_x0000_s1026" o:spt="202" type="#_x0000_t202" style="position:absolute;left:-1634;top:2138;height:726;width:5902;" fillcolor="#FFFFFF" filled="t" stroked="t" coordsize="21600,21600" o:gfxdata="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66RvY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更换备用除颤仪或拳头叩击心前区除颤</w:t>
                        </w:r>
                      </w:p>
                    </w:txbxContent>
                  </v:textbox>
                </v:shape>
                <v:shape id="文本框 116" o:spid="_x0000_s1026" o:spt="202" type="#_x0000_t202" style="position:absolute;left:-581;top:3142;height:752;width:4379;" fillcolor="#FFFFFF" filled="t" stroked="t" coordsize="21600,21600" o:gfxdata="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Vpb5D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r>
                          <w:rPr>
                            <w:rFonts w:hint="eastAsia" w:ascii="CESI仿宋-GB2312" w:hAnsi="CESI仿宋-GB2312" w:eastAsia="CESI仿宋-GB2312" w:cs="CESI仿宋-GB2312"/>
                            <w:sz w:val="32"/>
                            <w:szCs w:val="32"/>
                          </w:rPr>
                          <w:t>及时送设备科维修、并登记</w:t>
                        </w:r>
                      </w:p>
                    </w:txbxContent>
                  </v:textbox>
                </v:shape>
                <v:shape id="文本框 117" o:spid="_x0000_s1026" o:spt="202" type="#_x0000_t202" style="position:absolute;left:216;top:4262;height:769;width:2227;" fillcolor="#FFFFFF" filled="t" stroked="t" coordsize="21600,21600" o:gfxdata="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Luhuu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style="mso-fit-shape-to-text:t;">
                    <w:txbxContent>
                      <w:p>
                        <w:pPr>
                          <w:jc w:val="cente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v:textbox>
                </v:shape>
                <v:shape id="直接箭头连接符 118" o:spid="_x0000_s1026" o:spt="32" type="#_x0000_t32" style="position:absolute;left:1305;top:846;height:277;width:4;" filled="f" stroked="t" coordsize="21600,21600" o:gfxdata="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uhH0O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19" o:spid="_x0000_s1026" o:spt="32" type="#_x0000_t32" style="position:absolute;left:1364;top:1766;height:310;width:11;" filled="f" stroked="t" coordsize="21600,21600" o:gfxdata="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Ka6S0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120" o:spid="_x0000_s1026" o:spt="32" type="#_x0000_t32" style="position:absolute;left:1378;top:2862;flip:x;height:257;width:9;" filled="f" stroked="t" coordsize="21600,21600" o:gfxdata="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JJc3Y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21" o:spid="_x0000_s1026" o:spt="32" type="#_x0000_t32" style="position:absolute;left:1390;top:3899;flip:x;height:304;width:12;" filled="f" stroked="t" coordsize="21600,21600" o:gfxdata="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n3U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w:pict>
          </mc:Fallback>
        </mc:AlternateContent>
      </w: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14 心电图机使用过程中出现故障应急预案及处理流程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1.带有蓄电池的心电图机平时定期充电使蓄电池处于饱和状态。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2.设备科应定期检查心电图机状况，确保设备运转良好，做好维修、维护登记。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3.有故障的心电图机挂上“仪器故障牌”，及时通知设备科维修。维修过程及维修结果应及时登记备案。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4.医护人员应熟练掌心电图机操作流程。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5.严密观察患者生命体征及病情变化。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6.在使</w:t>
      </w:r>
      <w:r>
        <w:rPr>
          <w:rFonts w:hint="eastAsia" w:ascii="仿宋" w:hAnsi="仿宋" w:eastAsia="仿宋" w:cs="仿宋"/>
          <w:kern w:val="2"/>
          <w:sz w:val="32"/>
          <w:szCs w:val="32"/>
          <w:lang w:val="en-US" w:eastAsia="zh-CN" w:bidi="ar-SA"/>
        </w:rPr>
        <w:t>用过程中，如心电图机发生故障时，医护人员应采取补救措施。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rFonts w:hint="eastAsia" w:ascii="仿宋" w:hAnsi="仿宋" w:eastAsia="仿宋" w:cs="仿宋"/>
          <w:kern w:val="2"/>
          <w:sz w:val="32"/>
          <w:szCs w:val="32"/>
          <w:lang w:val="en-US" w:eastAsia="zh-CN" w:bidi="ar-SA"/>
        </w:rPr>
        <mc:AlternateContent>
          <mc:Choice Requires="wpg">
            <w:drawing>
              <wp:anchor distT="0" distB="0" distL="114300" distR="114300" simplePos="0" relativeHeight="251661312" behindDoc="0" locked="0" layoutInCell="1" allowOverlap="1">
                <wp:simplePos x="0" y="0"/>
                <wp:positionH relativeFrom="column">
                  <wp:posOffset>1316355</wp:posOffset>
                </wp:positionH>
                <wp:positionV relativeFrom="paragraph">
                  <wp:posOffset>308610</wp:posOffset>
                </wp:positionV>
                <wp:extent cx="2694305" cy="2956560"/>
                <wp:effectExtent l="4445" t="4445" r="6350" b="10795"/>
                <wp:wrapNone/>
                <wp:docPr id="383" name="组合 383"/>
                <wp:cNvGraphicFramePr/>
                <a:graphic xmlns:a="http://schemas.openxmlformats.org/drawingml/2006/main">
                  <a:graphicData uri="http://schemas.microsoft.com/office/word/2010/wordprocessingGroup">
                    <wpg:wgp>
                      <wpg:cNvGrpSpPr/>
                      <wpg:grpSpPr>
                        <a:xfrm>
                          <a:off x="0" y="0"/>
                          <a:ext cx="2694305" cy="2956488"/>
                          <a:chOff x="-812" y="97"/>
                          <a:chExt cx="4243" cy="3636"/>
                        </a:xfrm>
                      </wpg:grpSpPr>
                      <wps:wsp>
                        <wps:cNvPr id="384" name="文本框 123"/>
                        <wps:cNvSpPr txBox="true"/>
                        <wps:spPr>
                          <a:xfrm>
                            <a:off x="489" y="97"/>
                            <a:ext cx="1564" cy="38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除颤仪</w:t>
                              </w:r>
                            </w:p>
                          </w:txbxContent>
                        </wps:txbx>
                        <wps:bodyPr upright="true">
                          <a:noAutofit/>
                        </wps:bodyPr>
                      </wps:wsp>
                      <wps:wsp>
                        <wps:cNvPr id="385" name="文本框 124"/>
                        <wps:cNvSpPr txBox="true"/>
                        <wps:spPr>
                          <a:xfrm>
                            <a:off x="418" y="732"/>
                            <a:ext cx="1635" cy="40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wps:txbx>
                        <wps:bodyPr upright="true">
                          <a:noAutofit/>
                        </wps:bodyPr>
                      </wps:wsp>
                      <wps:wsp>
                        <wps:cNvPr id="386" name="文本框 125"/>
                        <wps:cNvSpPr txBox="true"/>
                        <wps:spPr>
                          <a:xfrm>
                            <a:off x="-573" y="1446"/>
                            <a:ext cx="3776" cy="75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更换备用除颤仪或拳头叩击心前区除颤</w:t>
                              </w:r>
                            </w:p>
                          </w:txbxContent>
                        </wps:txbx>
                        <wps:bodyPr upright="true">
                          <a:noAutofit/>
                        </wps:bodyPr>
                      </wps:wsp>
                      <wps:wsp>
                        <wps:cNvPr id="387" name="文本框 126"/>
                        <wps:cNvSpPr txBox="true"/>
                        <wps:spPr>
                          <a:xfrm>
                            <a:off x="-812" y="2503"/>
                            <a:ext cx="4243" cy="50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wps:txbx>
                        <wps:bodyPr upright="true">
                          <a:noAutofit/>
                        </wps:bodyPr>
                      </wps:wsp>
                      <wps:wsp>
                        <wps:cNvPr id="388" name="文本框 127"/>
                        <wps:cNvSpPr txBox="true"/>
                        <wps:spPr>
                          <a:xfrm>
                            <a:off x="199" y="3323"/>
                            <a:ext cx="2227" cy="4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wps:txbx>
                        <wps:bodyPr upright="true">
                          <a:noAutofit/>
                        </wps:bodyPr>
                      </wps:wsp>
                      <wps:wsp>
                        <wps:cNvPr id="389" name="直接箭头连接符 128"/>
                        <wps:cNvCnPr/>
                        <wps:spPr>
                          <a:xfrm>
                            <a:off x="1236" y="484"/>
                            <a:ext cx="6" cy="232"/>
                          </a:xfrm>
                          <a:prstGeom prst="straightConnector1">
                            <a:avLst/>
                          </a:prstGeom>
                          <a:ln w="9525" cap="flat" cmpd="sng">
                            <a:solidFill>
                              <a:srgbClr val="000000"/>
                            </a:solidFill>
                            <a:prstDash val="solid"/>
                            <a:headEnd type="none" w="med" len="med"/>
                            <a:tailEnd type="triangle" w="med" len="med"/>
                          </a:ln>
                        </wps:spPr>
                        <wps:bodyPr/>
                      </wps:wsp>
                      <wps:wsp>
                        <wps:cNvPr id="390" name="直接箭头连接符 129"/>
                        <wps:cNvCnPr/>
                        <wps:spPr>
                          <a:xfrm flipH="true">
                            <a:off x="1256" y="1161"/>
                            <a:ext cx="9" cy="270"/>
                          </a:xfrm>
                          <a:prstGeom prst="straightConnector1">
                            <a:avLst/>
                          </a:prstGeom>
                          <a:ln w="9525" cap="flat" cmpd="sng">
                            <a:solidFill>
                              <a:srgbClr val="000000"/>
                            </a:solidFill>
                            <a:prstDash val="solid"/>
                            <a:headEnd type="none" w="med" len="med"/>
                            <a:tailEnd type="triangle" w="med" len="med"/>
                          </a:ln>
                        </wps:spPr>
                        <wps:bodyPr/>
                      </wps:wsp>
                      <wps:wsp>
                        <wps:cNvPr id="391" name="直接箭头连接符 130"/>
                        <wps:cNvCnPr/>
                        <wps:spPr>
                          <a:xfrm>
                            <a:off x="1345" y="2199"/>
                            <a:ext cx="5" cy="286"/>
                          </a:xfrm>
                          <a:prstGeom prst="straightConnector1">
                            <a:avLst/>
                          </a:prstGeom>
                          <a:ln w="9525" cap="flat" cmpd="sng">
                            <a:solidFill>
                              <a:srgbClr val="000000"/>
                            </a:solidFill>
                            <a:prstDash val="solid"/>
                            <a:headEnd type="none" w="med" len="med"/>
                            <a:tailEnd type="triangle" w="med" len="med"/>
                          </a:ln>
                        </wps:spPr>
                        <wps:bodyPr/>
                      </wps:wsp>
                      <wps:wsp>
                        <wps:cNvPr id="392" name="直接箭头连接符 131"/>
                        <wps:cNvCnPr/>
                        <wps:spPr>
                          <a:xfrm>
                            <a:off x="1323" y="3009"/>
                            <a:ext cx="11" cy="262"/>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03.65pt;margin-top:24.3pt;height:232.8pt;width:212.15pt;z-index:251661312;mso-width-relative:page;mso-height-relative:page;" coordorigin="-812,97" coordsize="4243,3636" o:gfxdata="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">
                <o:lock v:ext="edit" aspectratio="f"/>
                <v:shape id="文本框 123" o:spid="_x0000_s1026" o:spt="202" type="#_x0000_t202" style="position:absolute;left:489;top:97;height:387;width:1564;" fillcolor="#FFFFFF" filled="t" stroked="t" coordsize="21600,21600" o:gfxdata="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QolAT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除颤仪</w:t>
                        </w:r>
                      </w:p>
                    </w:txbxContent>
                  </v:textbox>
                </v:shape>
                <v:shape id="文本框 124" o:spid="_x0000_s1026" o:spt="202" type="#_x0000_t202" style="position:absolute;left:418;top:732;height:408;width:1635;" fillcolor="#FFFFFF" filled="t" stroked="t" coordsize="21600,21600" o:gfxdata="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u9Yi+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机器故障</w:t>
                        </w:r>
                      </w:p>
                    </w:txbxContent>
                  </v:textbox>
                </v:shape>
                <v:shape id="文本框 125" o:spid="_x0000_s1026" o:spt="202" type="#_x0000_t202" style="position:absolute;left:-573;top:1446;height:754;width:3776;" fillcolor="#FFFFFF" filled="t" stroked="t" coordsize="21600,21600" o:gfxdata="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PPGv/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更换备用除颤仪或拳头叩击心前区除颤</w:t>
                        </w:r>
                      </w:p>
                    </w:txbxContent>
                  </v:textbox>
                </v:shape>
                <v:shape id="文本框 126" o:spid="_x0000_s1026" o:spt="202" type="#_x0000_t202" style="position:absolute;left:-812;top:2503;height:501;width:4243;" fillcolor="#FFFFFF" filled="t" stroked="t" coordsize="21600,21600" o:gfxdata="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gcM5k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及时送设备科维修、并登记</w:t>
                        </w:r>
                      </w:p>
                    </w:txbxContent>
                  </v:textbox>
                </v:shape>
                <v:shape id="文本框 127" o:spid="_x0000_s1026" o:spt="202" type="#_x0000_t202" style="position:absolute;left:199;top:3323;height:410;width:2227;" fillcolor="#FFFFFF" filled="t" stroked="t" coordsize="21600,21600" o:gfxdata="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FHvWha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记录处理过程</w:t>
                        </w:r>
                      </w:p>
                    </w:txbxContent>
                  </v:textbox>
                </v:shape>
                <v:shape id="直接箭头连接符 128" o:spid="_x0000_s1026" o:spt="32" type="#_x0000_t32" style="position:absolute;left:1236;top:484;height:232;width:6;" filled="f" stroked="t" coordsize="21600,21600" o:gfxdata="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JtRDSm+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直接箭头连接符 129" o:spid="_x0000_s1026" o:spt="32" type="#_x0000_t32" style="position:absolute;left:1256;top:1161;flip:x;height:270;width:9;" filled="f" stroked="t" coordsize="21600,21600" o:gfxdata="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jsP6e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直接箭头连接符 130" o:spid="_x0000_s1026" o:spt="32" type="#_x0000_t32" style="position:absolute;left:1345;top:2199;height:286;width:5;" filled="f" stroked="t" coordsize="21600,21600" o:gfxdata="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g/pfy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131" o:spid="_x0000_s1026" o:spt="32" type="#_x0000_t32" style="position:absolute;left:1323;top:3009;height:262;width:11;" filled="f" stroked="t" coordsize="21600,21600" o:gfxdata="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QLAmF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w:pict>
          </mc:Fallback>
        </mc:AlternateContent>
      </w:r>
      <w:r>
        <w:rPr>
          <w:rFonts w:hint="eastAsia"/>
          <w:b/>
          <w:sz w:val="28"/>
          <w:szCs w:val="28"/>
          <w:lang w:val="en-US" w:eastAsia="zh-CN"/>
        </w:rPr>
        <w:t xml:space="preserve">【处理流程】    </w:t>
      </w: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default"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15 患者窒息应急预案及处理流程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1.发现患者窒息立即抢救，同时通知医师，必要时行环甲膜穿刺，解除通气障碍，迅速建立静脉通道。</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2.根据不同的病因做不同的处理：如痰液堵塞气道者尽快吸痰；如因异物引起，立即行手术取出异物，准备好抢救药物及用物，如气管切开包、吸引器、吸氧装置、心电监护等设施。</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3.保持吸氧，严密监测患者生命体征，保持呼吸道通畅，根据医嘱给予抢救药物治疗，雾化吸入，减轻局部水肿。</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4.需要气管切开者，备好气管切开包、无影灯、吸引器等，严密观察患者生命体征，特别注意气管切开后的情况。</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5.气管切开后发生呼吸困难，应立即拔出内套管吸痰，观察患者血氧饱和度及呼吸困难情况有无改善。</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6.固定好外套管，防止滑脱，在管口覆盖无菌生理盐水浸湿的纱布，保持内套管通畅，必要时给予氧气吸入抗菌药物或气管内湿化。</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7.使用镇静剂，但禁用吗啡，立即应用以控制感染。</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8.抢</w:t>
      </w:r>
      <w:r>
        <w:rPr>
          <w:rFonts w:hint="eastAsia" w:ascii="仿宋" w:hAnsi="仿宋" w:eastAsia="仿宋" w:cs="仿宋"/>
          <w:kern w:val="2"/>
          <w:sz w:val="32"/>
          <w:szCs w:val="32"/>
          <w:lang w:val="en-US" w:eastAsia="zh-CN" w:bidi="ar-SA"/>
        </w:rPr>
        <w:t>救过程中，及时告知家属患者病情变化，抢救结束后6小时内准确如实地完成抢救记录。</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679744" behindDoc="0" locked="0" layoutInCell="1" allowOverlap="1">
                <wp:simplePos x="0" y="0"/>
                <wp:positionH relativeFrom="column">
                  <wp:posOffset>532765</wp:posOffset>
                </wp:positionH>
                <wp:positionV relativeFrom="paragraph">
                  <wp:posOffset>330835</wp:posOffset>
                </wp:positionV>
                <wp:extent cx="4751705" cy="1965960"/>
                <wp:effectExtent l="4445" t="4445" r="6350" b="10795"/>
                <wp:wrapNone/>
                <wp:docPr id="156" name="组合 156"/>
                <wp:cNvGraphicFramePr/>
                <a:graphic xmlns:a="http://schemas.openxmlformats.org/drawingml/2006/main">
                  <a:graphicData uri="http://schemas.microsoft.com/office/word/2010/wordprocessingGroup">
                    <wpg:wgp>
                      <wpg:cNvGrpSpPr/>
                      <wpg:grpSpPr>
                        <a:xfrm>
                          <a:off x="0" y="0"/>
                          <a:ext cx="4751705" cy="1965960"/>
                          <a:chOff x="7085" y="394985"/>
                          <a:chExt cx="7483" cy="3096"/>
                        </a:xfrm>
                      </wpg:grpSpPr>
                      <wps:wsp>
                        <wps:cNvPr id="395" name="直接连接符 395"/>
                        <wps:cNvCnPr/>
                        <wps:spPr>
                          <a:xfrm>
                            <a:off x="9021" y="396572"/>
                            <a:ext cx="767" cy="360"/>
                          </a:xfrm>
                          <a:prstGeom prst="line">
                            <a:avLst/>
                          </a:prstGeom>
                          <a:ln w="9525" cap="flat" cmpd="sng">
                            <a:solidFill>
                              <a:srgbClr val="000000"/>
                            </a:solidFill>
                            <a:prstDash val="solid"/>
                            <a:headEnd type="none" w="med" len="med"/>
                            <a:tailEnd type="triangle" w="med" len="med"/>
                          </a:ln>
                        </wps:spPr>
                        <wps:bodyPr upright="true"/>
                      </wps:wsp>
                      <wps:wsp>
                        <wps:cNvPr id="397" name="直接连接符 397"/>
                        <wps:cNvCnPr/>
                        <wps:spPr>
                          <a:xfrm flipH="true">
                            <a:off x="9363" y="396257"/>
                            <a:ext cx="737" cy="14"/>
                          </a:xfrm>
                          <a:prstGeom prst="line">
                            <a:avLst/>
                          </a:prstGeom>
                          <a:ln w="9525" cap="flat" cmpd="sng">
                            <a:solidFill>
                              <a:srgbClr val="000000"/>
                            </a:solidFill>
                            <a:prstDash val="solid"/>
                            <a:headEnd type="none" w="med" len="med"/>
                            <a:tailEnd type="triangle" w="med" len="med"/>
                          </a:ln>
                        </wps:spPr>
                        <wps:bodyPr upright="true"/>
                      </wps:wsp>
                      <wps:wsp>
                        <wps:cNvPr id="398" name="直接连接符 398"/>
                        <wps:cNvCnPr/>
                        <wps:spPr>
                          <a:xfrm flipV="true">
                            <a:off x="11250" y="396236"/>
                            <a:ext cx="624" cy="6"/>
                          </a:xfrm>
                          <a:prstGeom prst="line">
                            <a:avLst/>
                          </a:prstGeom>
                          <a:ln w="9525" cap="flat" cmpd="sng">
                            <a:solidFill>
                              <a:srgbClr val="000000"/>
                            </a:solidFill>
                            <a:prstDash val="solid"/>
                            <a:headEnd type="none" w="med" len="med"/>
                            <a:tailEnd type="triangle" w="med" len="med"/>
                          </a:ln>
                        </wps:spPr>
                        <wps:bodyPr upright="true"/>
                      </wps:wsp>
                      <wps:wsp>
                        <wps:cNvPr id="396" name="直接连接符 396"/>
                        <wps:cNvCnPr/>
                        <wps:spPr>
                          <a:xfrm flipH="true">
                            <a:off x="11833" y="396547"/>
                            <a:ext cx="617" cy="371"/>
                          </a:xfrm>
                          <a:prstGeom prst="line">
                            <a:avLst/>
                          </a:prstGeom>
                          <a:ln w="9525" cap="flat" cmpd="sng">
                            <a:solidFill>
                              <a:srgbClr val="000000"/>
                            </a:solidFill>
                            <a:prstDash val="solid"/>
                            <a:headEnd type="none" w="med" len="med"/>
                            <a:tailEnd type="triangle" w="med" len="med"/>
                          </a:ln>
                        </wps:spPr>
                        <wps:bodyPr upright="true"/>
                      </wps:wsp>
                      <wps:wsp>
                        <wps:cNvPr id="63" name="文本框 127"/>
                        <wps:cNvSpPr txBox="true"/>
                        <wps:spPr>
                          <a:xfrm>
                            <a:off x="8928" y="394985"/>
                            <a:ext cx="3354" cy="60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立即抢救，通知医师</w:t>
                              </w:r>
                            </w:p>
                          </w:txbxContent>
                        </wps:txbx>
                        <wps:bodyPr upright="true">
                          <a:noAutofit/>
                        </wps:bodyPr>
                      </wps:wsp>
                      <wps:wsp>
                        <wps:cNvPr id="64" name="直接连接符 64"/>
                        <wps:cNvCnPr/>
                        <wps:spPr>
                          <a:xfrm>
                            <a:off x="10634" y="395609"/>
                            <a:ext cx="12" cy="272"/>
                          </a:xfrm>
                          <a:prstGeom prst="line">
                            <a:avLst/>
                          </a:prstGeom>
                          <a:ln w="9525" cap="flat" cmpd="sng">
                            <a:solidFill>
                              <a:srgbClr val="000000"/>
                            </a:solidFill>
                            <a:prstDash val="solid"/>
                            <a:headEnd type="none" w="med" len="med"/>
                            <a:tailEnd type="triangle" w="med" len="med"/>
                          </a:ln>
                        </wps:spPr>
                        <wps:bodyPr upright="true"/>
                      </wps:wsp>
                      <wps:wsp>
                        <wps:cNvPr id="66" name="文本框 127"/>
                        <wps:cNvSpPr txBox="true"/>
                        <wps:spPr>
                          <a:xfrm>
                            <a:off x="9808" y="395903"/>
                            <a:ext cx="1613"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继续抢救</w:t>
                              </w:r>
                            </w:p>
                          </w:txbxContent>
                        </wps:txbx>
                        <wps:bodyPr upright="true">
                          <a:noAutofit/>
                        </wps:bodyPr>
                      </wps:wsp>
                      <wps:wsp>
                        <wps:cNvPr id="67" name="文本框 127"/>
                        <wps:cNvSpPr txBox="true"/>
                        <wps:spPr>
                          <a:xfrm>
                            <a:off x="11891" y="395910"/>
                            <a:ext cx="2677"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保持呼吸道通畅</w:t>
                              </w:r>
                            </w:p>
                          </w:txbxContent>
                        </wps:txbx>
                        <wps:bodyPr upright="true">
                          <a:noAutofit/>
                        </wps:bodyPr>
                      </wps:wsp>
                      <wps:wsp>
                        <wps:cNvPr id="68" name="文本框 127"/>
                        <wps:cNvSpPr txBox="true"/>
                        <wps:spPr>
                          <a:xfrm>
                            <a:off x="7085" y="395947"/>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气管切开护理</w:t>
                              </w:r>
                            </w:p>
                          </w:txbxContent>
                        </wps:txbx>
                        <wps:bodyPr upright="true">
                          <a:noAutofit/>
                        </wps:bodyPr>
                      </wps:wsp>
                      <wps:wsp>
                        <wps:cNvPr id="69" name="文本框 127"/>
                        <wps:cNvSpPr txBox="true"/>
                        <wps:spPr>
                          <a:xfrm>
                            <a:off x="8571" y="397086"/>
                            <a:ext cx="4353" cy="9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 xml:space="preserve">观察生命体征，记录抢救经过，及时告知家属患者病情 </w:t>
                              </w:r>
                            </w:p>
                          </w:txbxContent>
                        </wps:txbx>
                        <wps:bodyPr upright="true">
                          <a:noAutofit/>
                        </wps:bodyPr>
                      </wps:wsp>
                    </wpg:wgp>
                  </a:graphicData>
                </a:graphic>
              </wp:anchor>
            </w:drawing>
          </mc:Choice>
          <mc:Fallback>
            <w:pict>
              <v:group id="_x0000_s1026" o:spid="_x0000_s1026" o:spt="203" style="position:absolute;left:0pt;margin-left:41.95pt;margin-top:26.05pt;height:154.8pt;width:374.15pt;z-index:251679744;mso-width-relative:page;mso-height-relative:page;" coordorigin="7085,394985" coordsize="7483,3096" o:gfxdata="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">
                <o:lock v:ext="edit" aspectratio="f"/>
                <v:line id="_x0000_s1026" o:spid="_x0000_s1026" o:spt="20" style="position:absolute;left:9021;top:396572;height:360;width:767;" filled="f" stroked="t" coordsize="21600,21600" o:gfxdata="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swSmS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9363;top:396257;flip:x;height:14;width:737;" filled="f" stroked="t" coordsize="21600,21600" o:gfxdata="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1SSRF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11250;top:396236;flip:y;height:6;width:624;" filled="f" stroked="t" coordsize="21600,21600" o:gfxdata="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LsFZ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11833;top:396547;flip:x;height:371;width:617;" filled="f" stroked="t" coordsize="21600,21600" o:gfxdata="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umg0j8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shape id="文本框 127" o:spid="_x0000_s1026" o:spt="202" type="#_x0000_t202" style="position:absolute;left:8928;top:394985;height:604;width:3354;" fillcolor="#FFFFFF" filled="t" stroked="t" coordsize="21600,21600" o:gfxdata="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GQMtO+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立即抢救，通知医师</w:t>
                        </w:r>
                      </w:p>
                    </w:txbxContent>
                  </v:textbox>
                </v:shape>
                <v:line id="_x0000_s1026" o:spid="_x0000_s1026" o:spt="20" style="position:absolute;left:10634;top:395609;height:272;width:12;" filled="f" stroked="t" coordsize="21600,21600" o:gfxdata="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OlInV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文本框 127" o:spid="_x0000_s1026" o:spt="202" type="#_x0000_t202" style="position:absolute;left:9808;top:395903;height:603;width:1613;" fillcolor="#FFFFFF" filled="t" stroked="t" coordsize="21600,21600" o:gfxdata="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eeRS7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继续抢救</w:t>
                        </w:r>
                      </w:p>
                    </w:txbxContent>
                  </v:textbox>
                </v:shape>
                <v:shape id="文本框 127" o:spid="_x0000_s1026" o:spt="202" type="#_x0000_t202" style="position:absolute;left:11891;top:395910;height:603;width:2677;" fillcolor="#FFFFFF" filled="t" stroked="t" coordsize="21600,21600" o:gfxdata="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6rNNC+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保持呼吸道通畅</w:t>
                        </w:r>
                      </w:p>
                    </w:txbxContent>
                  </v:textbox>
                </v:shape>
                <v:shape id="文本框 127" o:spid="_x0000_s1026" o:spt="202" type="#_x0000_t202" style="position:absolute;left:7085;top:395947;height:603;width:2280;" fillcolor="#FFFFFF" filled="t" stroked="t" coordsize="21600,21600" o:gfxdata="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80oKK7AAAA2w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气管切开护理</w:t>
                        </w:r>
                      </w:p>
                    </w:txbxContent>
                  </v:textbox>
                </v:shape>
                <v:shape id="文本框 127" o:spid="_x0000_s1026" o:spt="202" type="#_x0000_t202" style="position:absolute;left:8571;top:397086;height:995;width:4353;" fillcolor="#FFFFFF" filled="t" stroked="t" coordsize="21600,21600" o:gfxdata="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B4BTm+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val="en-US" w:eastAsia="zh-CN"/>
                          </w:rPr>
                          <w:t xml:space="preserve">观察生命体征，记录抢救经过，及时告知家属患者病情 </w:t>
                        </w:r>
                      </w:p>
                    </w:txbxContent>
                  </v:textbox>
                </v:shape>
              </v:group>
            </w:pict>
          </mc:Fallback>
        </mc:AlternateContent>
      </w:r>
      <w:r>
        <w:rPr>
          <w:rFonts w:hint="eastAsia"/>
          <w:b/>
          <w:sz w:val="28"/>
          <w:szCs w:val="28"/>
          <w:lang w:val="en-US" w:eastAsia="zh-CN"/>
        </w:rPr>
        <w:t xml:space="preserve">【处理流程】 </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16 患者休克应急预案及处理流程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楷体-GB13000" w:hAnsi="CESI楷体-GB13000" w:eastAsia="CESI楷体-GB13000" w:cs="CESI楷体-GB13000"/>
          <w:kern w:val="2"/>
          <w:sz w:val="32"/>
          <w:szCs w:val="32"/>
          <w:lang w:val="en-US" w:eastAsia="zh-CN" w:bidi="ar-SA"/>
        </w:rPr>
      </w:pPr>
      <w:r>
        <w:rPr>
          <w:rFonts w:hint="eastAsia" w:ascii="CESI楷体-GB13000" w:hAnsi="CESI楷体-GB13000" w:eastAsia="CESI楷体-GB13000" w:cs="CESI楷体-GB13000"/>
          <w:kern w:val="2"/>
          <w:sz w:val="32"/>
          <w:szCs w:val="32"/>
          <w:lang w:val="en-US" w:eastAsia="zh-CN" w:bidi="ar-SA"/>
        </w:rPr>
        <w:t>（一）过敏性休克应急预案及处理流程</w:t>
      </w:r>
      <w:r>
        <w:rPr>
          <w:rFonts w:hint="eastAsia" w:ascii="CESI楷体-GB13000" w:hAnsi="CESI楷体-GB13000" w:eastAsia="CESI楷体-GB13000" w:cs="CESI楷体-GB13000"/>
          <w:kern w:val="2"/>
          <w:sz w:val="32"/>
          <w:szCs w:val="32"/>
          <w:lang w:val="en-US" w:eastAsia="zh-CN" w:bidi="ar-SA"/>
        </w:rPr>
        <w:tab/>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患者一旦发生过敏性休克，立即停止使用引起过敏的药物，就地抢救并迅速报告医师。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2.立即平卧，遵医嘱皮下注射肾上腺素1mg，小儿酌减。如症状不缓解，每隔30min在皮下注射或静脉注射0.5ml，直至脱离危险期，注意保暖。</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3.</w:t>
      </w:r>
      <w:r>
        <w:rPr>
          <w:rFonts w:hint="eastAsia" w:ascii="仿宋" w:hAnsi="仿宋" w:eastAsia="仿宋" w:cs="仿宋"/>
          <w:kern w:val="2"/>
          <w:sz w:val="32"/>
          <w:szCs w:val="32"/>
          <w:lang w:val="en-US" w:eastAsia="zh-CN" w:bidi="ar-SA"/>
        </w:rPr>
        <w:t>改善缺氧症状，给予氧气吸入，呼吸抑制时应遵医嘱给予人工呼吸，喉头水肿影响呼吸时，应立即准备气管插管，必要时配合实施行气管切开。</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w:t>
      </w:r>
      <w:r>
        <w:rPr>
          <w:rFonts w:hint="eastAsia" w:ascii="仿宋" w:hAnsi="仿宋" w:eastAsia="仿宋" w:cs="仿宋"/>
          <w:kern w:val="2"/>
          <w:sz w:val="32"/>
          <w:szCs w:val="32"/>
          <w:lang w:val="en-US" w:eastAsia="zh-CN" w:bidi="ar-SA"/>
        </w:rPr>
        <w:t>迅速建立静脉通路，补充血容量，必要时建立两条静脉通路。遵医嘱应用晶体液、升压药维持血压，应用氨茶碱解除支气管痉挛，给予呼吸兴奋剂，此外还可以给予抗组织胺类及皮质激素类药物。</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5.</w:t>
      </w:r>
      <w:r>
        <w:rPr>
          <w:rFonts w:hint="eastAsia" w:ascii="仿宋" w:hAnsi="仿宋" w:eastAsia="仿宋" w:cs="仿宋"/>
          <w:kern w:val="2"/>
          <w:sz w:val="32"/>
          <w:szCs w:val="32"/>
          <w:lang w:val="en-US" w:eastAsia="zh-CN" w:bidi="ar-SA"/>
        </w:rPr>
        <w:t>发生心脏骤停，立即进行胸外心脏按压、人工呼吸等心肺复苏的抢救措施。</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6.密</w:t>
      </w:r>
      <w:r>
        <w:rPr>
          <w:rFonts w:hint="eastAsia" w:ascii="仿宋" w:hAnsi="仿宋" w:eastAsia="仿宋" w:cs="仿宋"/>
          <w:kern w:val="2"/>
          <w:sz w:val="32"/>
          <w:szCs w:val="32"/>
          <w:lang w:val="en-US" w:eastAsia="zh-CN" w:bidi="ar-SA"/>
        </w:rPr>
        <w:t>切观察患者的意识、脉搏、呼吸、血液、体温、尿量及其他病情变化，患者未脱离危险前不宜搬动患者。</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7.按</w:t>
      </w:r>
      <w:r>
        <w:rPr>
          <w:rFonts w:hint="eastAsia" w:ascii="仿宋" w:hAnsi="仿宋" w:eastAsia="仿宋" w:cs="仿宋"/>
          <w:kern w:val="2"/>
          <w:sz w:val="32"/>
          <w:szCs w:val="32"/>
          <w:lang w:val="en-US" w:eastAsia="zh-CN" w:bidi="ar-SA"/>
        </w:rPr>
        <w:t>时间顺序准确记录患者的生命体征变化、具体抢救过程。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sz w:val="32"/>
        </w:rPr>
        <mc:AlternateContent>
          <mc:Choice Requires="wpg">
            <w:drawing>
              <wp:anchor distT="0" distB="0" distL="114300" distR="114300" simplePos="0" relativeHeight="251681792" behindDoc="0" locked="0" layoutInCell="1" allowOverlap="1">
                <wp:simplePos x="0" y="0"/>
                <wp:positionH relativeFrom="column">
                  <wp:posOffset>75565</wp:posOffset>
                </wp:positionH>
                <wp:positionV relativeFrom="paragraph">
                  <wp:posOffset>290195</wp:posOffset>
                </wp:positionV>
                <wp:extent cx="5422265" cy="2812415"/>
                <wp:effectExtent l="4445" t="4445" r="21590" b="21590"/>
                <wp:wrapNone/>
                <wp:docPr id="1" name="组合 1"/>
                <wp:cNvGraphicFramePr/>
                <a:graphic xmlns:a="http://schemas.openxmlformats.org/drawingml/2006/main">
                  <a:graphicData uri="http://schemas.microsoft.com/office/word/2010/wordprocessingGroup">
                    <wpg:wgp>
                      <wpg:cNvGrpSpPr/>
                      <wpg:grpSpPr>
                        <a:xfrm>
                          <a:off x="0" y="0"/>
                          <a:ext cx="5422265" cy="2812415"/>
                          <a:chOff x="2285" y="515704"/>
                          <a:chExt cx="8539" cy="4429"/>
                        </a:xfrm>
                      </wpg:grpSpPr>
                      <wps:wsp>
                        <wps:cNvPr id="2" name="直接箭头连接符 414"/>
                        <wps:cNvCnPr/>
                        <wps:spPr>
                          <a:xfrm>
                            <a:off x="6541" y="517296"/>
                            <a:ext cx="0" cy="273"/>
                          </a:xfrm>
                          <a:prstGeom prst="straightConnector1">
                            <a:avLst/>
                          </a:prstGeom>
                          <a:ln w="9525" cap="flat" cmpd="sng">
                            <a:solidFill>
                              <a:srgbClr val="000000"/>
                            </a:solidFill>
                            <a:prstDash val="solid"/>
                            <a:headEnd type="none" w="med" len="med"/>
                            <a:tailEnd type="triangle" w="med" len="med"/>
                          </a:ln>
                        </wps:spPr>
                        <wps:bodyPr/>
                      </wps:wsp>
                      <wps:wsp>
                        <wps:cNvPr id="3" name="流程图: 过程 411"/>
                        <wps:cNvSpPr/>
                        <wps:spPr>
                          <a:xfrm>
                            <a:off x="3551" y="515704"/>
                            <a:ext cx="5759" cy="6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立即停药，使病人平卧，必要时吸氧</w:t>
                              </w:r>
                            </w:p>
                          </w:txbxContent>
                        </wps:txbx>
                        <wps:bodyPr upright="true"/>
                      </wps:wsp>
                      <wps:wsp>
                        <wps:cNvPr id="4" name="流程图: 过程 415"/>
                        <wps:cNvSpPr/>
                        <wps:spPr>
                          <a:xfrm>
                            <a:off x="4313" y="517600"/>
                            <a:ext cx="4248" cy="6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lang w:eastAsia="zh-CN"/>
                                </w:rPr>
                              </w:pPr>
                              <w:r>
                                <w:rPr>
                                  <w:rFonts w:hint="eastAsia" w:ascii="仿宋_GB2312" w:hAnsi="宋体" w:eastAsia="仿宋_GB2312"/>
                                  <w:sz w:val="32"/>
                                  <w:szCs w:val="32"/>
                                  <w:lang w:eastAsia="zh-CN"/>
                                </w:rPr>
                                <w:t>保持静脉通络，遵医嘱给药</w:t>
                              </w:r>
                            </w:p>
                          </w:txbxContent>
                        </wps:txbx>
                        <wps:bodyPr upright="true"/>
                      </wps:wsp>
                      <wps:wsp>
                        <wps:cNvPr id="5" name="直接箭头连接符 412"/>
                        <wps:cNvCnPr/>
                        <wps:spPr>
                          <a:xfrm flipH="true">
                            <a:off x="6526" y="516368"/>
                            <a:ext cx="1" cy="274"/>
                          </a:xfrm>
                          <a:prstGeom prst="straightConnector1">
                            <a:avLst/>
                          </a:prstGeom>
                          <a:ln w="9525" cap="flat" cmpd="sng">
                            <a:solidFill>
                              <a:srgbClr val="000000"/>
                            </a:solidFill>
                            <a:prstDash val="solid"/>
                            <a:headEnd type="none" w="med" len="med"/>
                            <a:tailEnd type="triangle" w="med" len="med"/>
                          </a:ln>
                        </wps:spPr>
                        <wps:bodyPr/>
                      </wps:wsp>
                      <wps:wsp>
                        <wps:cNvPr id="7" name="流程图: 过程 419"/>
                        <wps:cNvSpPr/>
                        <wps:spPr>
                          <a:xfrm>
                            <a:off x="2285" y="519469"/>
                            <a:ext cx="8539" cy="6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lang w:eastAsia="zh-CN"/>
                                </w:rPr>
                              </w:pPr>
                              <w:r>
                                <w:rPr>
                                  <w:rFonts w:hint="eastAsia" w:ascii="仿宋_GB2312" w:hAnsi="宋体" w:eastAsia="仿宋_GB2312"/>
                                  <w:sz w:val="32"/>
                                  <w:szCs w:val="32"/>
                                  <w:lang w:eastAsia="zh-CN"/>
                                </w:rPr>
                                <w:t>密切观察病情，记录患者生命体征、一般情况及抢救过程</w:t>
                              </w:r>
                            </w:p>
                          </w:txbxContent>
                        </wps:txbx>
                        <wps:bodyPr upright="true"/>
                      </wps:wsp>
                      <wps:wsp>
                        <wps:cNvPr id="8" name="流程图: 过程 417"/>
                        <wps:cNvSpPr/>
                        <wps:spPr>
                          <a:xfrm>
                            <a:off x="3487" y="518501"/>
                            <a:ext cx="5913" cy="66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spacing w:line="600" w:lineRule="exact"/>
                                <w:ind w:firstLine="320" w:firstLineChars="100"/>
                                <w:rPr>
                                  <w:rFonts w:hint="eastAsia" w:ascii="仿宋_GB2312" w:hAnsi="宋体" w:eastAsia="仿宋_GB2312"/>
                                  <w:b/>
                                  <w:sz w:val="32"/>
                                  <w:szCs w:val="32"/>
                                  <w:lang w:eastAsia="zh-CN"/>
                                </w:rPr>
                              </w:pPr>
                              <w:r>
                                <w:rPr>
                                  <w:rFonts w:hint="eastAsia" w:ascii="仿宋_GB2312" w:hAnsi="宋体" w:eastAsia="仿宋_GB2312"/>
                                  <w:sz w:val="32"/>
                                  <w:szCs w:val="32"/>
                                  <w:lang w:eastAsia="zh-CN"/>
                                </w:rPr>
                                <w:t>呼吸心跳骤停者立即进行心肺复苏术</w:t>
                              </w:r>
                            </w:p>
                            <w:p/>
                          </w:txbxContent>
                        </wps:txbx>
                        <wps:bodyPr upright="true"/>
                      </wps:wsp>
                      <wps:wsp>
                        <wps:cNvPr id="9" name="直接箭头连接符 416"/>
                        <wps:cNvCnPr/>
                        <wps:spPr>
                          <a:xfrm flipH="true">
                            <a:off x="6540" y="518264"/>
                            <a:ext cx="14" cy="219"/>
                          </a:xfrm>
                          <a:prstGeom prst="straightConnector1">
                            <a:avLst/>
                          </a:prstGeom>
                          <a:ln w="9525" cap="flat" cmpd="sng">
                            <a:solidFill>
                              <a:srgbClr val="000000"/>
                            </a:solidFill>
                            <a:prstDash val="solid"/>
                            <a:headEnd type="none" w="med" len="med"/>
                            <a:tailEnd type="triangle" w="med" len="med"/>
                          </a:ln>
                        </wps:spPr>
                        <wps:bodyPr/>
                      </wps:wsp>
                      <wps:wsp>
                        <wps:cNvPr id="10" name="流程图: 过程 413"/>
                        <wps:cNvSpPr/>
                        <wps:spPr>
                          <a:xfrm>
                            <a:off x="5661" y="516685"/>
                            <a:ext cx="1682" cy="597"/>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32"/>
                                  <w:szCs w:val="32"/>
                                  <w:lang w:eastAsia="zh-CN"/>
                                </w:rPr>
                              </w:pPr>
                              <w:r>
                                <w:rPr>
                                  <w:rFonts w:hint="eastAsia" w:ascii="仿宋_GB2312" w:hAnsi="宋体" w:eastAsia="仿宋_GB2312"/>
                                  <w:sz w:val="32"/>
                                  <w:szCs w:val="32"/>
                                  <w:lang w:eastAsia="zh-CN"/>
                                </w:rPr>
                                <w:t>报告医生</w:t>
                              </w:r>
                            </w:p>
                          </w:txbxContent>
                        </wps:txbx>
                        <wps:bodyPr upright="true"/>
                      </wps:wsp>
                      <wps:wsp>
                        <wps:cNvPr id="11" name="直接箭头连接符 418"/>
                        <wps:cNvCnPr/>
                        <wps:spPr>
                          <a:xfrm flipH="true">
                            <a:off x="6594" y="519165"/>
                            <a:ext cx="6" cy="272"/>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5.95pt;margin-top:22.85pt;height:221.45pt;width:426.95pt;z-index:251681792;mso-width-relative:page;mso-height-relative:page;" coordorigin="2285,515704" coordsize="8539,4429" o:gfxdata="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">
                <o:lock v:ext="edit" aspectratio="f"/>
                <v:shape id="直接箭头连接符 414" o:spid="_x0000_s1026" o:spt="32" type="#_x0000_t32" style="position:absolute;left:6541;top:517296;height:273;width:0;" filled="f" stroked="t" coordsize="21600,21600" o:gfxdata="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43EOivAAAANo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流程图: 过程 411" o:spid="_x0000_s1026" o:spt="109" type="#_x0000_t109" style="position:absolute;left:3551;top:515704;height:664;width:5759;" fillcolor="#FFFFFF" filled="t" stroked="t" coordsize="21600,21600" o:gfxdata="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DvbsC+AAAA2g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立即停药，使病人平卧，必要时吸氧</w:t>
                        </w:r>
                      </w:p>
                    </w:txbxContent>
                  </v:textbox>
                </v:shape>
                <v:shape id="流程图: 过程 415" o:spid="_x0000_s1026" o:spt="109" type="#_x0000_t109" style="position:absolute;left:4313;top:517600;height:664;width:4248;" fillcolor="#FFFFFF" filled="t" stroked="t" coordsize="21600,21600" o:gfxdata="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8G9rS+AAAA2g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lang w:eastAsia="zh-CN"/>
                          </w:rPr>
                        </w:pPr>
                        <w:r>
                          <w:rPr>
                            <w:rFonts w:hint="eastAsia" w:ascii="仿宋_GB2312" w:hAnsi="宋体" w:eastAsia="仿宋_GB2312"/>
                            <w:sz w:val="32"/>
                            <w:szCs w:val="32"/>
                            <w:lang w:eastAsia="zh-CN"/>
                          </w:rPr>
                          <w:t>保持静脉通络，遵医嘱给药</w:t>
                        </w:r>
                      </w:p>
                    </w:txbxContent>
                  </v:textbox>
                </v:shape>
                <v:shape id="直接箭头连接符 412" o:spid="_x0000_s1026" o:spt="32" type="#_x0000_t32" style="position:absolute;left:6526;top:516368;flip:x;height:274;width:1;" filled="f" stroked="t" coordsize="21600,21600" o:gfxdata="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3+vAUr0AAADa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流程图: 过程 419" o:spid="_x0000_s1026" o:spt="109" type="#_x0000_t109" style="position:absolute;left:2285;top:519469;height:664;width:8539;" fillcolor="#FFFFFF" filled="t" stroked="t" coordsize="21600,21600" o:gfxdata="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aMO+AAAA2g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lang w:eastAsia="zh-CN"/>
                          </w:rPr>
                        </w:pPr>
                        <w:r>
                          <w:rPr>
                            <w:rFonts w:hint="eastAsia" w:ascii="仿宋_GB2312" w:hAnsi="宋体" w:eastAsia="仿宋_GB2312"/>
                            <w:sz w:val="32"/>
                            <w:szCs w:val="32"/>
                            <w:lang w:eastAsia="zh-CN"/>
                          </w:rPr>
                          <w:t>密切观察病情，记录患者生命体征、一般情况及抢救过程</w:t>
                        </w:r>
                      </w:p>
                    </w:txbxContent>
                  </v:textbox>
                </v:shape>
                <v:shape id="流程图: 过程 417" o:spid="_x0000_s1026" o:spt="109" type="#_x0000_t109" style="position:absolute;left:3487;top:518501;height:664;width:5913;" fillcolor="#FFFFFF" filled="t" stroked="t" coordsize="21600,21600" o:gfxdata="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uS/yxuQAAANoAAAAPAAAAAAAAAAEAIAAAADgAAABkcnMvZG93bnJldi54bWxQ&#10;SwECFAAUAAAACACHTuJAMy8FnjsAAAA5AAAAEAAAAAAAAAABACAAAAAeAQAAZHJzL3NoYXBleG1s&#10;LnhtbFBLBQYAAAAABgAGAFsBAADIAwAAAAA=&#10;">
                  <v:fill on="t" focussize="0,0"/>
                  <v:stroke color="#000000" joinstyle="miter"/>
                  <v:imagedata o:title=""/>
                  <o:lock v:ext="edit" aspectratio="f"/>
                  <v:textbox>
                    <w:txbxContent>
                      <w:p>
                        <w:pPr>
                          <w:spacing w:line="600" w:lineRule="exact"/>
                          <w:ind w:firstLine="320" w:firstLineChars="100"/>
                          <w:rPr>
                            <w:rFonts w:hint="eastAsia" w:ascii="仿宋_GB2312" w:hAnsi="宋体" w:eastAsia="仿宋_GB2312"/>
                            <w:b/>
                            <w:sz w:val="32"/>
                            <w:szCs w:val="32"/>
                            <w:lang w:eastAsia="zh-CN"/>
                          </w:rPr>
                        </w:pPr>
                        <w:r>
                          <w:rPr>
                            <w:rFonts w:hint="eastAsia" w:ascii="仿宋_GB2312" w:hAnsi="宋体" w:eastAsia="仿宋_GB2312"/>
                            <w:sz w:val="32"/>
                            <w:szCs w:val="32"/>
                            <w:lang w:eastAsia="zh-CN"/>
                          </w:rPr>
                          <w:t>呼吸心跳骤停者立即进行心肺复苏术</w:t>
                        </w:r>
                      </w:p>
                      <w:p/>
                    </w:txbxContent>
                  </v:textbox>
                </v:shape>
                <v:shape id="直接箭头连接符 416" o:spid="_x0000_s1026" o:spt="32" type="#_x0000_t32" style="position:absolute;left:6540;top:518264;flip:x;height:219;width:14;" filled="f" stroked="t" coordsize="21600,21600" o:gfxdata="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6myle+AAAA2g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流程图: 过程 413" o:spid="_x0000_s1026" o:spt="109" type="#_x0000_t109" style="position:absolute;left:5661;top:516685;height:597;width:1682;" fillcolor="#FFFFFF" filled="t" stroked="t" coordsize="21600,21600" o:gfxdata="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gcTS+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32"/>
                            <w:szCs w:val="32"/>
                            <w:lang w:eastAsia="zh-CN"/>
                          </w:rPr>
                        </w:pPr>
                        <w:r>
                          <w:rPr>
                            <w:rFonts w:hint="eastAsia" w:ascii="仿宋_GB2312" w:hAnsi="宋体" w:eastAsia="仿宋_GB2312"/>
                            <w:sz w:val="32"/>
                            <w:szCs w:val="32"/>
                            <w:lang w:eastAsia="zh-CN"/>
                          </w:rPr>
                          <w:t>报告医生</w:t>
                        </w:r>
                      </w:p>
                    </w:txbxContent>
                  </v:textbox>
                </v:shape>
                <v:shape id="直接箭头连接符 418" o:spid="_x0000_s1026" o:spt="32" type="#_x0000_t32" style="position:absolute;left:6594;top:519165;flip:x;height:272;width:6;" filled="f" stroked="t" coordsize="21600,21600" o:gfxdata="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ksRnPvAAAANs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宋体" w:hAnsi="宋体" w:eastAsia="宋体" w:cs="宋体"/>
          <w:i w:val="0"/>
          <w:iCs w:val="0"/>
          <w:caps w:val="0"/>
          <w:color w:val="000000"/>
          <w:spacing w:val="-14"/>
          <w:sz w:val="250"/>
          <w:szCs w:val="250"/>
          <w:shd w:val="clear" w:fill="F5F5F5"/>
          <w:lang w:val="en-US" w:eastAsia="zh-CN"/>
        </w:rPr>
      </w:pPr>
    </w:p>
    <w:p>
      <w:pPr>
        <w:pageBreakBefore w:val="0"/>
        <w:widowControl w:val="0"/>
        <w:kinsoku/>
        <w:wordWrap/>
        <w:overflowPunct/>
        <w:topLinePunct w:val="0"/>
        <w:autoSpaceDE/>
        <w:autoSpaceDN/>
        <w:bidi w:val="0"/>
        <w:adjustRightInd/>
        <w:snapToGrid/>
        <w:spacing w:line="580" w:lineRule="exact"/>
        <w:textAlignment w:val="auto"/>
        <w:rPr>
          <w:rFonts w:hint="eastAsia" w:ascii="宋体" w:hAnsi="宋体" w:eastAsia="宋体" w:cs="宋体"/>
          <w:i w:val="0"/>
          <w:iCs w:val="0"/>
          <w:caps w:val="0"/>
          <w:color w:val="000000"/>
          <w:spacing w:val="-14"/>
          <w:sz w:val="250"/>
          <w:szCs w:val="250"/>
          <w:shd w:val="clear" w:fill="F5F5F5"/>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color w:val="4F81BD" w:themeColor="accent1"/>
          <w:kern w:val="2"/>
          <w:sz w:val="32"/>
          <w:szCs w:val="32"/>
          <w:lang w:val="en-US" w:eastAsia="zh-CN" w:bidi="ar-SA"/>
          <w14:textFill>
            <w14:solidFill>
              <w14:schemeClr w14:val="accent1"/>
            </w14:solidFill>
          </w14:textFill>
        </w:rPr>
      </w:pPr>
      <w:r>
        <w:rPr>
          <w:rFonts w:hint="eastAsia" w:ascii="CESI黑体-GB2312" w:hAnsi="CESI黑体-GB2312" w:eastAsia="CESI黑体-GB2312" w:cs="CESI黑体-GB2312"/>
          <w:kern w:val="2"/>
          <w:sz w:val="32"/>
          <w:szCs w:val="32"/>
          <w:lang w:val="en-US" w:eastAsia="zh-CN" w:bidi="ar-SA"/>
        </w:rPr>
        <w:t>17 失血过多的应急预案</w:t>
      </w:r>
      <w:r>
        <w:rPr>
          <w:rFonts w:hint="eastAsia" w:ascii="CESI黑体-GB2312" w:hAnsi="CESI黑体-GB2312" w:eastAsia="CESI黑体-GB2312" w:cs="CESI黑体-GB2312"/>
          <w:color w:val="auto"/>
          <w:kern w:val="2"/>
          <w:sz w:val="32"/>
          <w:szCs w:val="32"/>
          <w:u w:val="none"/>
          <w:lang w:val="en-US" w:eastAsia="zh-CN" w:bidi="ar-SA"/>
        </w:rPr>
        <w:t>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在通知医师的同时，迅速为患者建立静脉通路，补充血容量。由于患者失血过多，末梢循环不良，静脉充盈差，故在输液时应选择比较粗、直的血管，可用大号套管针，必要时采用双通路同时输入液体和其他血液制品，但要防止防止发生脑水肿。</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2.遵医嘱给予止血剂，新鲜血706代血浆，如患者继续出现血压下降，心率大于120次/min，血压小于80/50mmhg，且神志恍惚，四肢厥冷，此时患者出现</w:t>
      </w:r>
      <w:r>
        <w:rPr>
          <w:rFonts w:hint="eastAsia" w:ascii="仿宋" w:hAnsi="仿宋" w:eastAsia="仿宋" w:cs="仿宋"/>
          <w:kern w:val="2"/>
          <w:sz w:val="32"/>
          <w:szCs w:val="32"/>
          <w:lang w:val="en-US" w:eastAsia="zh-CN" w:bidi="ar-SA"/>
        </w:rPr>
        <w:t>失血性休克，应迅速补充血容量，应及时查找原因，是否合并内脏破裂，及时请有关科室会诊，同时临时结扎肢体出血部位。</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3.</w:t>
      </w:r>
      <w:r>
        <w:rPr>
          <w:rFonts w:hint="eastAsia" w:ascii="仿宋" w:hAnsi="仿宋" w:eastAsia="仿宋" w:cs="仿宋"/>
          <w:kern w:val="2"/>
          <w:sz w:val="32"/>
          <w:szCs w:val="32"/>
          <w:lang w:val="en-US" w:eastAsia="zh-CN" w:bidi="ar-SA"/>
        </w:rPr>
        <w:t>准备好各种抢救物品，如：止血药，吸氧装置及各种抢救药品。</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4.抢救创伤性休克期间应每隔15-30分钟测量生命体征一次，病情稳定后改为1-2小时一</w:t>
      </w:r>
      <w:r>
        <w:rPr>
          <w:rFonts w:hint="eastAsia" w:ascii="仿宋" w:hAnsi="仿宋" w:eastAsia="仿宋" w:cs="仿宋"/>
          <w:kern w:val="2"/>
          <w:sz w:val="32"/>
          <w:szCs w:val="32"/>
          <w:lang w:val="en-US" w:eastAsia="zh-CN" w:bidi="ar-SA"/>
        </w:rPr>
        <w:t>次，同时应用心电监护，病情允许时送至手术部处理（必要时）。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5.密切观察患者的意识、面色、口唇及指甲的颜色，及时发现病情变化。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6.注</w:t>
      </w:r>
      <w:r>
        <w:rPr>
          <w:rFonts w:hint="eastAsia" w:ascii="仿宋" w:hAnsi="仿宋" w:eastAsia="仿宋" w:cs="仿宋"/>
          <w:kern w:val="2"/>
          <w:sz w:val="32"/>
          <w:szCs w:val="32"/>
          <w:lang w:val="en-US" w:eastAsia="zh-CN" w:bidi="ar-SA"/>
        </w:rPr>
        <w:t>意为患者保暖，适当增加盖被，但应避免使用热水袋，防止烫伤。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7.及时留取各种标本，并送检。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8.安慰患者及家属，做好患者心理护理。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9.按时间顺序准确记录患者的生命体征变化、具体抢救护理措施，必须在抢救结束6小时</w:t>
      </w:r>
      <w:r>
        <w:rPr>
          <w:rFonts w:hint="eastAsia" w:ascii="仿宋" w:hAnsi="仿宋" w:eastAsia="仿宋" w:cs="仿宋"/>
          <w:kern w:val="2"/>
          <w:sz w:val="32"/>
          <w:szCs w:val="32"/>
          <w:lang w:val="en-US" w:eastAsia="zh-CN" w:bidi="ar-SA"/>
        </w:rPr>
        <w:t>内据实准确记录抢救过程。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b/>
          <w:sz w:val="28"/>
          <w:szCs w:val="28"/>
          <w:lang w:val="en-US" w:eastAsia="zh-CN"/>
        </w:rPr>
      </w:pPr>
      <w:r>
        <w:rPr>
          <w:sz w:val="21"/>
        </w:rPr>
        <mc:AlternateContent>
          <mc:Choice Requires="wpg">
            <w:drawing>
              <wp:anchor distT="0" distB="0" distL="114300" distR="114300" simplePos="0" relativeHeight="251673600" behindDoc="0" locked="0" layoutInCell="1" allowOverlap="1">
                <wp:simplePos x="0" y="0"/>
                <wp:positionH relativeFrom="column">
                  <wp:posOffset>371475</wp:posOffset>
                </wp:positionH>
                <wp:positionV relativeFrom="paragraph">
                  <wp:posOffset>221615</wp:posOffset>
                </wp:positionV>
                <wp:extent cx="4730750" cy="1013460"/>
                <wp:effectExtent l="4445" t="4445" r="8255" b="10795"/>
                <wp:wrapNone/>
                <wp:docPr id="78" name="组合 78"/>
                <wp:cNvGraphicFramePr/>
                <a:graphic xmlns:a="http://schemas.openxmlformats.org/drawingml/2006/main">
                  <a:graphicData uri="http://schemas.microsoft.com/office/word/2010/wordprocessingGroup">
                    <wpg:wgp>
                      <wpg:cNvGrpSpPr/>
                      <wpg:grpSpPr>
                        <a:xfrm>
                          <a:off x="0" y="0"/>
                          <a:ext cx="4730750" cy="1013460"/>
                          <a:chOff x="2477" y="436777"/>
                          <a:chExt cx="7450" cy="1596"/>
                        </a:xfrm>
                      </wpg:grpSpPr>
                      <wps:wsp>
                        <wps:cNvPr id="402" name="直接连接符 402"/>
                        <wps:cNvCnPr/>
                        <wps:spPr>
                          <a:xfrm>
                            <a:off x="6996" y="438068"/>
                            <a:ext cx="600" cy="13"/>
                          </a:xfrm>
                          <a:prstGeom prst="line">
                            <a:avLst/>
                          </a:prstGeom>
                          <a:ln w="9525" cap="flat" cmpd="sng">
                            <a:solidFill>
                              <a:srgbClr val="000000"/>
                            </a:solidFill>
                            <a:prstDash val="solid"/>
                            <a:headEnd type="none" w="med" len="med"/>
                            <a:tailEnd type="triangle" w="med" len="med"/>
                          </a:ln>
                        </wps:spPr>
                        <wps:bodyPr upright="true"/>
                      </wps:wsp>
                      <wps:wsp>
                        <wps:cNvPr id="401" name="直接连接符 401"/>
                        <wps:cNvCnPr/>
                        <wps:spPr>
                          <a:xfrm>
                            <a:off x="4762" y="438103"/>
                            <a:ext cx="540" cy="0"/>
                          </a:xfrm>
                          <a:prstGeom prst="line">
                            <a:avLst/>
                          </a:prstGeom>
                          <a:ln w="9525" cap="flat" cmpd="sng">
                            <a:solidFill>
                              <a:srgbClr val="000000"/>
                            </a:solidFill>
                            <a:prstDash val="solid"/>
                            <a:headEnd type="none" w="med" len="med"/>
                            <a:tailEnd type="triangle" w="med" len="med"/>
                          </a:ln>
                        </wps:spPr>
                        <wps:bodyPr upright="true"/>
                      </wps:wsp>
                      <wps:wsp>
                        <wps:cNvPr id="403" name="直接连接符 403"/>
                        <wps:cNvCnPr/>
                        <wps:spPr>
                          <a:xfrm flipV="true">
                            <a:off x="6908" y="437157"/>
                            <a:ext cx="553" cy="12"/>
                          </a:xfrm>
                          <a:prstGeom prst="line">
                            <a:avLst/>
                          </a:prstGeom>
                          <a:ln w="9525" cap="flat" cmpd="sng">
                            <a:solidFill>
                              <a:srgbClr val="000000"/>
                            </a:solidFill>
                            <a:prstDash val="solid"/>
                            <a:headEnd type="none" w="med" len="med"/>
                            <a:tailEnd type="triangle" w="med" len="med"/>
                          </a:ln>
                        </wps:spPr>
                        <wps:bodyPr upright="true"/>
                      </wps:wsp>
                      <wps:wsp>
                        <wps:cNvPr id="404" name="直接连接符 404"/>
                        <wps:cNvCnPr/>
                        <wps:spPr>
                          <a:xfrm>
                            <a:off x="4382" y="437116"/>
                            <a:ext cx="540" cy="0"/>
                          </a:xfrm>
                          <a:prstGeom prst="line">
                            <a:avLst/>
                          </a:prstGeom>
                          <a:ln w="9525" cap="flat" cmpd="sng">
                            <a:solidFill>
                              <a:srgbClr val="000000"/>
                            </a:solidFill>
                            <a:prstDash val="solid"/>
                            <a:headEnd type="none" w="med" len="med"/>
                            <a:tailEnd type="triangle" w="med" len="med"/>
                          </a:ln>
                        </wps:spPr>
                        <wps:bodyPr upright="true"/>
                      </wps:wsp>
                      <wps:wsp>
                        <wps:cNvPr id="71" name="文本框 127"/>
                        <wps:cNvSpPr txBox="true"/>
                        <wps:spPr>
                          <a:xfrm>
                            <a:off x="2603" y="436777"/>
                            <a:ext cx="1639"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立即抢救</w:t>
                              </w:r>
                            </w:p>
                          </w:txbxContent>
                        </wps:txbx>
                        <wps:bodyPr upright="true">
                          <a:noAutofit/>
                        </wps:bodyPr>
                      </wps:wsp>
                      <wps:wsp>
                        <wps:cNvPr id="72" name="文本框 127"/>
                        <wps:cNvSpPr txBox="true"/>
                        <wps:spPr>
                          <a:xfrm>
                            <a:off x="5107" y="436799"/>
                            <a:ext cx="1748"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通知医师</w:t>
                              </w:r>
                            </w:p>
                          </w:txbxContent>
                        </wps:txbx>
                        <wps:bodyPr upright="true">
                          <a:noAutofit/>
                        </wps:bodyPr>
                      </wps:wsp>
                      <wps:wsp>
                        <wps:cNvPr id="73" name="文本框 127"/>
                        <wps:cNvSpPr txBox="true"/>
                        <wps:spPr>
                          <a:xfrm>
                            <a:off x="7616" y="436827"/>
                            <a:ext cx="1665"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继续抢救</w:t>
                              </w:r>
                            </w:p>
                          </w:txbxContent>
                        </wps:txbx>
                        <wps:bodyPr upright="true">
                          <a:noAutofit/>
                        </wps:bodyPr>
                      </wps:wsp>
                      <wps:wsp>
                        <wps:cNvPr id="74" name="文本框 127"/>
                        <wps:cNvSpPr txBox="true"/>
                        <wps:spPr>
                          <a:xfrm>
                            <a:off x="5322" y="437762"/>
                            <a:ext cx="164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告知家属</w:t>
                              </w:r>
                            </w:p>
                          </w:txbxContent>
                        </wps:txbx>
                        <wps:bodyPr upright="true">
                          <a:noAutofit/>
                        </wps:bodyPr>
                      </wps:wsp>
                      <wps:wsp>
                        <wps:cNvPr id="75" name="文本框 127"/>
                        <wps:cNvSpPr txBox="true"/>
                        <wps:spPr>
                          <a:xfrm>
                            <a:off x="2477" y="437759"/>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观察生命体征</w:t>
                              </w:r>
                            </w:p>
                          </w:txbxContent>
                        </wps:txbx>
                        <wps:bodyPr upright="true">
                          <a:noAutofit/>
                        </wps:bodyPr>
                      </wps:wsp>
                      <wps:wsp>
                        <wps:cNvPr id="76" name="文本框 127"/>
                        <wps:cNvSpPr txBox="true"/>
                        <wps:spPr>
                          <a:xfrm>
                            <a:off x="7607" y="437770"/>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记录抢救过程</w:t>
                              </w:r>
                            </w:p>
                          </w:txbxContent>
                        </wps:txbx>
                        <wps:bodyPr upright="true">
                          <a:noAutofit/>
                        </wps:bodyPr>
                      </wps:wsp>
                      <wps:wsp>
                        <wps:cNvPr id="77" name="直接连接符 77"/>
                        <wps:cNvCnPr/>
                        <wps:spPr>
                          <a:xfrm flipV="true">
                            <a:off x="9324" y="437183"/>
                            <a:ext cx="603" cy="6"/>
                          </a:xfrm>
                          <a:prstGeom prst="line">
                            <a:avLst/>
                          </a:prstGeom>
                          <a:ln w="9525" cap="flat" cmpd="sng">
                            <a:solidFill>
                              <a:srgbClr val="000000"/>
                            </a:solidFill>
                            <a:prstDash val="solid"/>
                            <a:headEnd type="none" w="med" len="med"/>
                            <a:tailEnd type="triangle" w="med" len="med"/>
                          </a:ln>
                        </wps:spPr>
                        <wps:bodyPr upright="true"/>
                      </wps:wsp>
                    </wpg:wgp>
                  </a:graphicData>
                </a:graphic>
              </wp:anchor>
            </w:drawing>
          </mc:Choice>
          <mc:Fallback>
            <w:pict>
              <v:group id="_x0000_s1026" o:spid="_x0000_s1026" o:spt="203" style="position:absolute;left:0pt;margin-left:29.25pt;margin-top:17.45pt;height:79.8pt;width:372.5pt;z-index:251673600;mso-width-relative:page;mso-height-relative:page;" coordorigin="2477,436777" coordsize="7450,1596" o:gfxdata="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">
                <o:lock v:ext="edit" aspectratio="f"/>
                <v:line id="_x0000_s1026" o:spid="_x0000_s1026" o:spt="20" style="position:absolute;left:6996;top:438068;height:13;width:600;" filled="f" stroked="t" coordsize="21600,21600" o:gfxdata="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UTWbe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4762;top:438103;height:0;width:540;" filled="f" stroked="t" coordsize="21600,21600" o:gfxdata="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kn/ip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6908;top:437157;flip:y;height:12;width:553;" filled="f" stroked="t" coordsize="21600,21600" o:gfxdata="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Cv8/1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4382;top:437116;height:0;width:540;" filled="f" stroked="t" coordsize="21600,21600" o:gfxdata="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9OhbMc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shape id="文本框 127" o:spid="_x0000_s1026" o:spt="202" type="#_x0000_t202" style="position:absolute;left:2603;top:436777;height:603;width:1639;" fillcolor="#FFFFFF" filled="t" stroked="t" coordsize="21600,21600" o:gfxdata="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vXn+K+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立即抢救</w:t>
                        </w:r>
                      </w:p>
                    </w:txbxContent>
                  </v:textbox>
                </v:shape>
                <v:shape id="文本框 127" o:spid="_x0000_s1026" o:spt="202" type="#_x0000_t202" style="position:absolute;left:5107;top:436799;height:603;width:1748;" fillcolor="#FFFFFF" filled="t" stroked="t" coordsize="21600,21600" o:gfxdata="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7BQGVvwAAANs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通知医师</w:t>
                        </w:r>
                      </w:p>
                    </w:txbxContent>
                  </v:textbox>
                </v:shape>
                <v:shape id="文本框 127" o:spid="_x0000_s1026" o:spt="202" type="#_x0000_t202" style="position:absolute;left:7616;top:436827;height:603;width:1665;" fillcolor="#FFFFFF" filled="t" stroked="t" coordsize="21600,21600" o:gfxdata="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RJpA6+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继续抢救</w:t>
                        </w:r>
                      </w:p>
                    </w:txbxContent>
                  </v:textbox>
                </v:shape>
                <v:shape id="文本框 127" o:spid="_x0000_s1026" o:spt="202" type="#_x0000_t202" style="position:absolute;left:5322;top:437762;height:603;width:1640;" fillcolor="#FFFFFF" filled="t" stroked="t" coordsize="21600,21600" o:gfxdata="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ugPHq+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告知家属</w:t>
                        </w:r>
                      </w:p>
                    </w:txbxContent>
                  </v:textbox>
                </v:shape>
                <v:shape id="文本框 127" o:spid="_x0000_s1026" o:spt="202" type="#_x0000_t202" style="position:absolute;left:2477;top:437759;height:603;width:2280;" fillcolor="#FFFFFF" filled="t" stroked="t" coordsize="21600,21600" o:gfxdata="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OyZ4b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观察生命体征</w:t>
                        </w:r>
                      </w:p>
                    </w:txbxContent>
                  </v:textbox>
                </v:shape>
                <v:shape id="文本框 127" o:spid="_x0000_s1026" o:spt="202" type="#_x0000_t202" style="position:absolute;left:7607;top:437770;height:603;width:2280;" fillcolor="#FFFFFF" filled="t" stroked="t" coordsize="21600,21600" o:gfxdata="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Q+B5a+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记录抢救过程</w:t>
                        </w:r>
                      </w:p>
                    </w:txbxContent>
                  </v:textbox>
                </v:shape>
                <v:line id="_x0000_s1026" o:spid="_x0000_s1026" o:spt="20" style="position:absolute;left:9324;top:437183;flip:y;height:6;width:603;" filled="f" stroked="t" coordsize="21600,21600" o:gfxdata="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BRKej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Style w:val="2"/>
        <w:rPr>
          <w:rFonts w:hint="eastAsia"/>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18 妊高征的应急预案及处理流程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通知医师，建立静脉通道。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 xml:space="preserve">2.安置单人房间，加床档，光线暗淡。 </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3.备好各种抢救用品，如发生子子痫，即刻将压舌板放于两臼齿之间，防舌后坠。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4.严密观察患者病情及血压变化，注意有无先兆子痫、子痫等症状。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5.观察全身症状，警惕胎盘早剥、心衰、肾衰的发生。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6.按医嘱给解痉、镇静、降压、脱水药物，并观察疗效。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7.按医嘱详细记录出人量，必要时限制水钠的摄入。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8.勤听胎心，注意产兆，如宫缩规律及时送待产室待产。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9.做好各项化验及术前准备。</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10.保持呼吸道通畅，必要时给氧气吸入。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11.协助孕妇左侧卧位。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12.</w:t>
      </w:r>
      <w:r>
        <w:rPr>
          <w:rFonts w:hint="eastAsia" w:ascii="仿宋" w:hAnsi="仿宋" w:eastAsia="仿宋" w:cs="仿宋"/>
          <w:kern w:val="2"/>
          <w:sz w:val="32"/>
          <w:szCs w:val="32"/>
          <w:lang w:val="en-US" w:eastAsia="zh-CN" w:bidi="ar-SA"/>
        </w:rPr>
        <w:t>做好心理护理。</w:t>
      </w:r>
    </w:p>
    <w:p>
      <w:pPr>
        <w:pageBreakBefore w:val="0"/>
        <w:widowControl w:val="0"/>
        <w:kinsoku/>
        <w:wordWrap/>
        <w:overflowPunct/>
        <w:topLinePunct w:val="0"/>
        <w:autoSpaceDE/>
        <w:autoSpaceDN/>
        <w:bidi w:val="0"/>
        <w:adjustRightInd/>
        <w:snapToGrid/>
        <w:spacing w:line="580" w:lineRule="exact"/>
        <w:ind w:left="0" w:firstLine="420" w:firstLineChars="200"/>
        <w:textAlignment w:val="auto"/>
        <w:rPr>
          <w:rFonts w:hint="eastAsia"/>
          <w:b/>
          <w:sz w:val="28"/>
          <w:szCs w:val="28"/>
          <w:lang w:val="en-US" w:eastAsia="zh-CN"/>
        </w:rPr>
      </w:pPr>
      <w:r>
        <w:rPr>
          <w:sz w:val="21"/>
        </w:rPr>
        <mc:AlternateContent>
          <mc:Choice Requires="wpg">
            <w:drawing>
              <wp:anchor distT="0" distB="0" distL="114300" distR="114300" simplePos="0" relativeHeight="251674624" behindDoc="0" locked="0" layoutInCell="1" allowOverlap="1">
                <wp:simplePos x="0" y="0"/>
                <wp:positionH relativeFrom="column">
                  <wp:posOffset>224155</wp:posOffset>
                </wp:positionH>
                <wp:positionV relativeFrom="paragraph">
                  <wp:posOffset>349885</wp:posOffset>
                </wp:positionV>
                <wp:extent cx="5594985" cy="2036445"/>
                <wp:effectExtent l="4445" t="5080" r="1270" b="15875"/>
                <wp:wrapNone/>
                <wp:docPr id="92" name="组合 92"/>
                <wp:cNvGraphicFramePr/>
                <a:graphic xmlns:a="http://schemas.openxmlformats.org/drawingml/2006/main">
                  <a:graphicData uri="http://schemas.microsoft.com/office/word/2010/wordprocessingGroup">
                    <wpg:wgp>
                      <wpg:cNvGrpSpPr/>
                      <wpg:grpSpPr>
                        <a:xfrm>
                          <a:off x="0" y="0"/>
                          <a:ext cx="5594985" cy="2036445"/>
                          <a:chOff x="2436" y="452820"/>
                          <a:chExt cx="8811" cy="3207"/>
                        </a:xfrm>
                      </wpg:grpSpPr>
                      <wps:wsp>
                        <wps:cNvPr id="79" name="文本框 127"/>
                        <wps:cNvSpPr txBox="true"/>
                        <wps:spPr>
                          <a:xfrm>
                            <a:off x="2451" y="453025"/>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立即通知医师</w:t>
                              </w:r>
                            </w:p>
                          </w:txbxContent>
                        </wps:txbx>
                        <wps:bodyPr upright="true">
                          <a:noAutofit/>
                        </wps:bodyPr>
                      </wps:wsp>
                      <wps:wsp>
                        <wps:cNvPr id="80" name="文本框 127"/>
                        <wps:cNvSpPr txBox="true"/>
                        <wps:spPr>
                          <a:xfrm>
                            <a:off x="5368" y="452998"/>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建立静脉通路</w:t>
                              </w:r>
                            </w:p>
                          </w:txbxContent>
                        </wps:txbx>
                        <wps:bodyPr upright="true">
                          <a:noAutofit/>
                        </wps:bodyPr>
                      </wps:wsp>
                      <wps:wsp>
                        <wps:cNvPr id="81" name="文本框 127"/>
                        <wps:cNvSpPr txBox="true"/>
                        <wps:spPr>
                          <a:xfrm>
                            <a:off x="8465" y="452820"/>
                            <a:ext cx="2293" cy="91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注意病情及生命体征变化</w:t>
                              </w:r>
                            </w:p>
                          </w:txbxContent>
                        </wps:txbx>
                        <wps:bodyPr upright="true">
                          <a:noAutofit/>
                        </wps:bodyPr>
                      </wps:wsp>
                      <wps:wsp>
                        <wps:cNvPr id="82" name="文本框 127"/>
                        <wps:cNvSpPr txBox="true"/>
                        <wps:spPr>
                          <a:xfrm>
                            <a:off x="2436" y="454293"/>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备好抢救物品</w:t>
                              </w:r>
                            </w:p>
                          </w:txbxContent>
                        </wps:txbx>
                        <wps:bodyPr upright="true">
                          <a:noAutofit/>
                        </wps:bodyPr>
                      </wps:wsp>
                      <wps:wsp>
                        <wps:cNvPr id="83" name="文本框 127"/>
                        <wps:cNvSpPr txBox="true"/>
                        <wps:spPr>
                          <a:xfrm>
                            <a:off x="5341" y="454307"/>
                            <a:ext cx="2595"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保持呼吸到通畅</w:t>
                              </w:r>
                            </w:p>
                          </w:txbxContent>
                        </wps:txbx>
                        <wps:bodyPr upright="true">
                          <a:noAutofit/>
                        </wps:bodyPr>
                      </wps:wsp>
                      <wps:wsp>
                        <wps:cNvPr id="84" name="文本框 127"/>
                        <wps:cNvSpPr txBox="true"/>
                        <wps:spPr>
                          <a:xfrm>
                            <a:off x="8492" y="454334"/>
                            <a:ext cx="2075"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记录出入量</w:t>
                              </w:r>
                            </w:p>
                          </w:txbxContent>
                        </wps:txbx>
                        <wps:bodyPr upright="true">
                          <a:noAutofit/>
                        </wps:bodyPr>
                      </wps:wsp>
                      <wps:wsp>
                        <wps:cNvPr id="85" name="文本框 127"/>
                        <wps:cNvSpPr txBox="true"/>
                        <wps:spPr>
                          <a:xfrm>
                            <a:off x="2437" y="455424"/>
                            <a:ext cx="22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做好心理护理 </w:t>
                              </w:r>
                            </w:p>
                          </w:txbxContent>
                        </wps:txbx>
                        <wps:bodyPr upright="true">
                          <a:noAutofit/>
                        </wps:bodyPr>
                      </wps:wsp>
                      <wps:wsp>
                        <wps:cNvPr id="86" name="直接连接符 86"/>
                        <wps:cNvCnPr/>
                        <wps:spPr>
                          <a:xfrm>
                            <a:off x="4762" y="453397"/>
                            <a:ext cx="540" cy="0"/>
                          </a:xfrm>
                          <a:prstGeom prst="line">
                            <a:avLst/>
                          </a:prstGeom>
                          <a:ln w="9525" cap="flat" cmpd="sng">
                            <a:solidFill>
                              <a:srgbClr val="000000"/>
                            </a:solidFill>
                            <a:prstDash val="solid"/>
                            <a:headEnd type="none" w="med" len="med"/>
                            <a:tailEnd type="triangle" w="med" len="med"/>
                          </a:ln>
                        </wps:spPr>
                        <wps:bodyPr upright="true"/>
                      </wps:wsp>
                      <wps:wsp>
                        <wps:cNvPr id="87" name="直接连接符 87"/>
                        <wps:cNvCnPr/>
                        <wps:spPr>
                          <a:xfrm>
                            <a:off x="7816" y="453261"/>
                            <a:ext cx="540" cy="0"/>
                          </a:xfrm>
                          <a:prstGeom prst="line">
                            <a:avLst/>
                          </a:prstGeom>
                          <a:ln w="9525" cap="flat" cmpd="sng">
                            <a:solidFill>
                              <a:srgbClr val="000000"/>
                            </a:solidFill>
                            <a:prstDash val="solid"/>
                            <a:headEnd type="none" w="med" len="med"/>
                            <a:tailEnd type="triangle" w="med" len="med"/>
                          </a:ln>
                        </wps:spPr>
                        <wps:bodyPr upright="true"/>
                      </wps:wsp>
                      <wps:wsp>
                        <wps:cNvPr id="88" name="直接连接符 88"/>
                        <wps:cNvCnPr/>
                        <wps:spPr>
                          <a:xfrm>
                            <a:off x="10707" y="453274"/>
                            <a:ext cx="540" cy="0"/>
                          </a:xfrm>
                          <a:prstGeom prst="line">
                            <a:avLst/>
                          </a:prstGeom>
                          <a:ln w="9525" cap="flat" cmpd="sng">
                            <a:solidFill>
                              <a:srgbClr val="000000"/>
                            </a:solidFill>
                            <a:prstDash val="solid"/>
                            <a:headEnd type="none" w="med" len="med"/>
                            <a:tailEnd type="triangle" w="med" len="med"/>
                          </a:ln>
                        </wps:spPr>
                        <wps:bodyPr upright="true"/>
                      </wps:wsp>
                      <wps:wsp>
                        <wps:cNvPr id="89" name="直接连接符 89"/>
                        <wps:cNvCnPr/>
                        <wps:spPr>
                          <a:xfrm>
                            <a:off x="4775" y="454665"/>
                            <a:ext cx="540" cy="0"/>
                          </a:xfrm>
                          <a:prstGeom prst="line">
                            <a:avLst/>
                          </a:prstGeom>
                          <a:ln w="9525" cap="flat" cmpd="sng">
                            <a:solidFill>
                              <a:srgbClr val="000000"/>
                            </a:solidFill>
                            <a:prstDash val="solid"/>
                            <a:headEnd type="none" w="med" len="med"/>
                            <a:tailEnd type="triangle" w="med" len="med"/>
                          </a:ln>
                        </wps:spPr>
                        <wps:bodyPr upright="true"/>
                      </wps:wsp>
                      <wps:wsp>
                        <wps:cNvPr id="90" name="直接连接符 90"/>
                        <wps:cNvCnPr/>
                        <wps:spPr>
                          <a:xfrm>
                            <a:off x="7966" y="454692"/>
                            <a:ext cx="540" cy="0"/>
                          </a:xfrm>
                          <a:prstGeom prst="line">
                            <a:avLst/>
                          </a:prstGeom>
                          <a:ln w="9525" cap="flat" cmpd="sng">
                            <a:solidFill>
                              <a:srgbClr val="000000"/>
                            </a:solidFill>
                            <a:prstDash val="solid"/>
                            <a:headEnd type="none" w="med" len="med"/>
                            <a:tailEnd type="triangle" w="med" len="med"/>
                          </a:ln>
                        </wps:spPr>
                        <wps:bodyPr upright="true"/>
                      </wps:wsp>
                      <wps:wsp>
                        <wps:cNvPr id="91" name="直接连接符 91"/>
                        <wps:cNvCnPr/>
                        <wps:spPr>
                          <a:xfrm>
                            <a:off x="10558" y="454692"/>
                            <a:ext cx="540" cy="0"/>
                          </a:xfrm>
                          <a:prstGeom prst="line">
                            <a:avLst/>
                          </a:prstGeom>
                          <a:ln w="9525" cap="flat" cmpd="sng">
                            <a:solidFill>
                              <a:srgbClr val="000000"/>
                            </a:solidFill>
                            <a:prstDash val="solid"/>
                            <a:headEnd type="none" w="med" len="med"/>
                            <a:tailEnd type="triangle" w="med" len="med"/>
                          </a:ln>
                        </wps:spPr>
                        <wps:bodyPr upright="true"/>
                      </wps:wsp>
                    </wpg:wgp>
                  </a:graphicData>
                </a:graphic>
              </wp:anchor>
            </w:drawing>
          </mc:Choice>
          <mc:Fallback>
            <w:pict>
              <v:group id="_x0000_s1026" o:spid="_x0000_s1026" o:spt="203" style="position:absolute;left:0pt;margin-left:17.65pt;margin-top:27.55pt;height:160.35pt;width:440.55pt;z-index:251674624;mso-width-relative:page;mso-height-relative:page;" coordorigin="2436,452820" coordsize="8811,3207" o:gfxdata="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">
                <o:lock v:ext="edit" aspectratio="f"/>
                <v:shape id="文本框 127" o:spid="_x0000_s1026" o:spt="202" type="#_x0000_t202" style="position:absolute;left:2451;top:453025;height:603;width:2280;" fillcolor="#FFFFFF" filled="t" stroked="t" coordsize="21600,21600" o:gfxdata="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aGT5L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立即通知医师</w:t>
                        </w:r>
                      </w:p>
                    </w:txbxContent>
                  </v:textbox>
                </v:shape>
                <v:shape id="文本框 127" o:spid="_x0000_s1026" o:spt="202" type="#_x0000_t202" style="position:absolute;left:5368;top:452998;height:603;width:2280;" fillcolor="#FFFFFF" filled="t" stroked="t" coordsize="21600,21600" o:gfxdata="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kU5KXroAAADb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建立静脉通路</w:t>
                        </w:r>
                      </w:p>
                    </w:txbxContent>
                  </v:textbox>
                </v:shape>
                <v:shape id="文本框 127" o:spid="_x0000_s1026" o:spt="202" type="#_x0000_t202" style="position:absolute;left:8465;top:452820;height:917;width:2293;" fillcolor="#FFFFFF" filled="t" stroked="t" coordsize="21600,21600" o:gfxdata="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4C78W+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注意病情及生命体征变化</w:t>
                        </w:r>
                      </w:p>
                    </w:txbxContent>
                  </v:textbox>
                </v:shape>
                <v:shape id="文本框 127" o:spid="_x0000_s1026" o:spt="202" type="#_x0000_t202" style="position:absolute;left:2436;top:454293;height:603;width:2280;" fillcolor="#FFFFFF" filled="t" stroked="t" coordsize="21600,21600" o:gfxdata="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O0HGyvAAAANs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备好抢救物品</w:t>
                        </w:r>
                      </w:p>
                    </w:txbxContent>
                  </v:textbox>
                </v:shape>
                <v:shape id="文本框 127" o:spid="_x0000_s1026" o:spt="202" type="#_x0000_t202" style="position:absolute;left:5341;top:454307;height:603;width:2595;" fillcolor="#FFFFFF" filled="t" stroked="t" coordsize="21600,21600" o:gfxdata="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YZzUKb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保持呼吸到通畅</w:t>
                        </w:r>
                      </w:p>
                    </w:txbxContent>
                  </v:textbox>
                </v:shape>
                <v:shape id="文本框 127" o:spid="_x0000_s1026" o:spt="202" type="#_x0000_t202" style="position:absolute;left:8492;top:454334;height:603;width:2075;" fillcolor="#FFFFFF" filled="t" stroked="t" coordsize="21600,21600" o:gfxdata="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udUxdvAAAANs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记录出入量</w:t>
                        </w:r>
                      </w:p>
                    </w:txbxContent>
                  </v:textbox>
                </v:shape>
                <v:shape id="文本框 127" o:spid="_x0000_s1026" o:spt="202" type="#_x0000_t202" style="position:absolute;left:2437;top:455424;height:603;width:2280;" fillcolor="#FFFFFF" filled="t" stroked="t" coordsize="21600,21600" o:gfxdata="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gTnpxr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做好心理护理 </w:t>
                        </w:r>
                      </w:p>
                    </w:txbxContent>
                  </v:textbox>
                </v:shape>
                <v:line id="_x0000_s1026" o:spid="_x0000_s1026" o:spt="20" style="position:absolute;left:4762;top:453397;height:0;width:540;" filled="f" stroked="t" coordsize="21600,21600" o:gfxdata="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hBlTD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7816;top:453261;height:0;width:540;" filled="f" stroked="t" coordsize="21600,21600" o:gfxdata="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OSvFY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10707;top:453274;height:0;width:540;" filled="f" stroked="t" coordsize="21600,21600" o:gfxdata="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VZSq7AAAA2w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line>
                <v:line id="_x0000_s1026" o:spid="_x0000_s1026" o:spt="20" style="position:absolute;left:4775;top:454665;height:0;width:540;" filled="f" stroked="t" coordsize="21600,21600" o:gfxdata="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BCZwLG+AAAA2w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7966;top:454692;height:0;width:540;" filled="f" stroked="t" coordsize="21600,21600" o:gfxdata="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AR6//G7AAAA2w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line>
                <v:line id="_x0000_s1026" o:spid="_x0000_s1026" o:spt="20" style="position:absolute;left:10558;top:454692;height:0;width:540;" filled="f" stroked="t" coordsize="21600,21600" o:gfxdata="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rNlpqvwAAANs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group>
            </w:pict>
          </mc:Fallback>
        </mc:AlternateContent>
      </w: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19 产后出血患者的应急预案及处理流程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rFonts w:hint="eastAsia" w:ascii="CESI黑体-GB2312" w:hAnsi="CESI黑体-GB2312" w:eastAsia="CESI黑体-GB2312" w:cs="CESI黑体-GB2312"/>
          <w:kern w:val="2"/>
          <w:sz w:val="32"/>
          <w:szCs w:val="32"/>
          <w:lang w:val="en-US" w:eastAsia="zh-CN" w:bidi="ar-SA"/>
        </w:rPr>
        <w:t>【</w:t>
      </w: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立即通知医师，吸氧、补充血容量，使用静脉留置针或选用大针头，必要时建立两条静脉通道。</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2.遵医嘱静脉给予各种止血剂、新鲜血或706代血浆。如患者继续出血，出血量&gt; 1 000ml心率&gt; 120/ min，血压&lt; 80/50mmHg，且</w:t>
      </w:r>
      <w:r>
        <w:rPr>
          <w:rFonts w:hint="eastAsia" w:ascii="仿宋" w:hAnsi="仿宋" w:eastAsia="仿宋" w:cs="仿宋"/>
          <w:kern w:val="2"/>
          <w:sz w:val="32"/>
          <w:szCs w:val="32"/>
          <w:lang w:val="en-US" w:eastAsia="zh-CN" w:bidi="ar-SA"/>
        </w:rPr>
        <w:t>神志恍惚、四肢厥冷，说明患者已出现失血性休克，应迅速开放静脉输液，作腔静脉插管。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3.备好各种抢救药物及器械，如为子宫收缩乏力，及时应用宫缩剂，如为软产道裂伤，及时配合缝合止血。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4.若发生子宫破裂，配合医生迅速做好术前准备工作。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5.当班者应严密观察子宫收缩及阴道流血情况，严密观察产妇生命体征、神志及瞳孔变化，及时报告医生，采取有效措施。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w:t>
      </w:r>
      <w:r>
        <w:rPr>
          <w:rFonts w:hint="eastAsia" w:ascii="仿宋" w:hAnsi="仿宋" w:eastAsia="仿宋" w:cs="仿宋"/>
          <w:kern w:val="2"/>
          <w:sz w:val="32"/>
          <w:szCs w:val="32"/>
          <w:lang w:val="en-US" w:eastAsia="zh-CN" w:bidi="ar-SA"/>
        </w:rPr>
        <w:t xml:space="preserve">病情稳定后，遵医嘱送回病房，与当班护士病情交接并做记录。 </w:t>
      </w:r>
    </w:p>
    <w:p>
      <w:pPr>
        <w:pageBreakBefore w:val="0"/>
        <w:widowControl w:val="0"/>
        <w:kinsoku/>
        <w:wordWrap/>
        <w:overflowPunct/>
        <w:topLinePunct w:val="0"/>
        <w:autoSpaceDE/>
        <w:autoSpaceDN/>
        <w:bidi w:val="0"/>
        <w:adjustRightInd/>
        <w:snapToGrid/>
        <w:spacing w:line="580" w:lineRule="exact"/>
        <w:ind w:left="0" w:firstLine="562" w:firstLineChars="200"/>
        <w:textAlignment w:val="auto"/>
        <w:rPr>
          <w:rFonts w:hint="eastAsia"/>
          <w:b/>
          <w:sz w:val="28"/>
          <w:szCs w:val="28"/>
          <w:lang w:val="en-US" w:eastAsia="zh-CN"/>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ascii="仿宋" w:hAnsi="仿宋" w:eastAsia="仿宋" w:cs="仿宋"/>
          <w:kern w:val="2"/>
          <w:sz w:val="32"/>
          <w:szCs w:val="32"/>
          <w:lang w:val="en-US" w:eastAsia="zh-CN" w:bidi="ar-SA"/>
        </w:rPr>
      </w:pPr>
      <w:r>
        <w:rPr>
          <w:sz w:val="21"/>
        </w:rPr>
        <mc:AlternateContent>
          <mc:Choice Requires="wpg">
            <w:drawing>
              <wp:anchor distT="0" distB="0" distL="114300" distR="114300" simplePos="0" relativeHeight="251675648" behindDoc="0" locked="0" layoutInCell="1" allowOverlap="1">
                <wp:simplePos x="0" y="0"/>
                <wp:positionH relativeFrom="column">
                  <wp:posOffset>177800</wp:posOffset>
                </wp:positionH>
                <wp:positionV relativeFrom="paragraph">
                  <wp:posOffset>99060</wp:posOffset>
                </wp:positionV>
                <wp:extent cx="5147945" cy="1703705"/>
                <wp:effectExtent l="4445" t="4445" r="10160" b="6350"/>
                <wp:wrapNone/>
                <wp:docPr id="110" name="组合 110"/>
                <wp:cNvGraphicFramePr/>
                <a:graphic xmlns:a="http://schemas.openxmlformats.org/drawingml/2006/main">
                  <a:graphicData uri="http://schemas.microsoft.com/office/word/2010/wordprocessingGroup">
                    <wpg:wgp>
                      <wpg:cNvGrpSpPr/>
                      <wpg:grpSpPr>
                        <a:xfrm>
                          <a:off x="0" y="0"/>
                          <a:ext cx="5147945" cy="1703705"/>
                          <a:chOff x="2254" y="470145"/>
                          <a:chExt cx="8107" cy="2683"/>
                        </a:xfrm>
                      </wpg:grpSpPr>
                      <wps:wsp>
                        <wps:cNvPr id="93" name="文本框 127"/>
                        <wps:cNvSpPr txBox="true"/>
                        <wps:spPr>
                          <a:xfrm>
                            <a:off x="2287" y="470145"/>
                            <a:ext cx="247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立即通知医生</w:t>
                              </w:r>
                            </w:p>
                          </w:txbxContent>
                        </wps:txbx>
                        <wps:bodyPr upright="true">
                          <a:noAutofit/>
                        </wps:bodyPr>
                      </wps:wsp>
                      <wps:wsp>
                        <wps:cNvPr id="94" name="文本框 127"/>
                        <wps:cNvSpPr txBox="true"/>
                        <wps:spPr>
                          <a:xfrm>
                            <a:off x="5377" y="470220"/>
                            <a:ext cx="1216"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吸氧</w:t>
                              </w:r>
                            </w:p>
                          </w:txbxContent>
                        </wps:txbx>
                        <wps:bodyPr upright="true">
                          <a:noAutofit/>
                        </wps:bodyPr>
                      </wps:wsp>
                      <wps:wsp>
                        <wps:cNvPr id="95" name="文本框 127"/>
                        <wps:cNvSpPr txBox="true"/>
                        <wps:spPr>
                          <a:xfrm>
                            <a:off x="7164" y="470210"/>
                            <a:ext cx="2471"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建立静脉通道</w:t>
                              </w:r>
                            </w:p>
                          </w:txbxContent>
                        </wps:txbx>
                        <wps:bodyPr upright="true">
                          <a:noAutofit/>
                        </wps:bodyPr>
                      </wps:wsp>
                      <wps:wsp>
                        <wps:cNvPr id="96" name="文本框 127"/>
                        <wps:cNvSpPr txBox="true"/>
                        <wps:spPr>
                          <a:xfrm>
                            <a:off x="2296" y="471109"/>
                            <a:ext cx="1815"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配合抢救</w:t>
                              </w:r>
                            </w:p>
                          </w:txbxContent>
                        </wps:txbx>
                        <wps:bodyPr upright="true">
                          <a:noAutofit/>
                        </wps:bodyPr>
                      </wps:wsp>
                      <wps:wsp>
                        <wps:cNvPr id="97" name="文本框 127"/>
                        <wps:cNvSpPr txBox="true"/>
                        <wps:spPr>
                          <a:xfrm>
                            <a:off x="4573" y="471162"/>
                            <a:ext cx="2566"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保持呼吸道通畅</w:t>
                              </w:r>
                            </w:p>
                          </w:txbxContent>
                        </wps:txbx>
                        <wps:bodyPr upright="true">
                          <a:noAutofit/>
                        </wps:bodyPr>
                      </wps:wsp>
                      <wps:wsp>
                        <wps:cNvPr id="98" name="文本框 127"/>
                        <wps:cNvSpPr txBox="true"/>
                        <wps:spPr>
                          <a:xfrm>
                            <a:off x="7505" y="471148"/>
                            <a:ext cx="2306"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做好术前准备</w:t>
                              </w:r>
                            </w:p>
                          </w:txbxContent>
                        </wps:txbx>
                        <wps:bodyPr upright="true">
                          <a:noAutofit/>
                        </wps:bodyPr>
                      </wps:wsp>
                      <wps:wsp>
                        <wps:cNvPr id="99" name="文本框 127"/>
                        <wps:cNvSpPr txBox="true"/>
                        <wps:spPr>
                          <a:xfrm>
                            <a:off x="2254" y="472145"/>
                            <a:ext cx="2306"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观察病情变化</w:t>
                              </w:r>
                            </w:p>
                          </w:txbxContent>
                        </wps:txbx>
                        <wps:bodyPr upright="true">
                          <a:noAutofit/>
                        </wps:bodyPr>
                      </wps:wsp>
                      <wps:wsp>
                        <wps:cNvPr id="100" name="文本框 127"/>
                        <wps:cNvSpPr txBox="true"/>
                        <wps:spPr>
                          <a:xfrm>
                            <a:off x="5118" y="472199"/>
                            <a:ext cx="1817"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严格交班</w:t>
                              </w:r>
                            </w:p>
                          </w:txbxContent>
                        </wps:txbx>
                        <wps:bodyPr upright="true">
                          <a:noAutofit/>
                        </wps:bodyPr>
                      </wps:wsp>
                      <wps:wsp>
                        <wps:cNvPr id="101" name="文本框 127"/>
                        <wps:cNvSpPr txBox="true"/>
                        <wps:spPr>
                          <a:xfrm>
                            <a:off x="7519" y="472225"/>
                            <a:ext cx="2580" cy="60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记录抢救过程</w:t>
                              </w:r>
                            </w:p>
                          </w:txbxContent>
                        </wps:txbx>
                        <wps:bodyPr upright="true">
                          <a:noAutofit/>
                        </wps:bodyPr>
                      </wps:wsp>
                      <wps:wsp>
                        <wps:cNvPr id="102" name="直接连接符 102"/>
                        <wps:cNvCnPr/>
                        <wps:spPr>
                          <a:xfrm>
                            <a:off x="4803" y="470504"/>
                            <a:ext cx="522" cy="0"/>
                          </a:xfrm>
                          <a:prstGeom prst="line">
                            <a:avLst/>
                          </a:prstGeom>
                          <a:ln w="9525" cap="flat" cmpd="sng">
                            <a:solidFill>
                              <a:srgbClr val="000000"/>
                            </a:solidFill>
                            <a:prstDash val="solid"/>
                            <a:headEnd type="none" w="med" len="med"/>
                            <a:tailEnd type="triangle" w="med" len="med"/>
                          </a:ln>
                        </wps:spPr>
                        <wps:bodyPr upright="true"/>
                      </wps:wsp>
                      <wps:wsp>
                        <wps:cNvPr id="103" name="直接连接符 103"/>
                        <wps:cNvCnPr/>
                        <wps:spPr>
                          <a:xfrm>
                            <a:off x="6603" y="470518"/>
                            <a:ext cx="540" cy="0"/>
                          </a:xfrm>
                          <a:prstGeom prst="line">
                            <a:avLst/>
                          </a:prstGeom>
                          <a:ln w="9525" cap="flat" cmpd="sng">
                            <a:solidFill>
                              <a:srgbClr val="000000"/>
                            </a:solidFill>
                            <a:prstDash val="solid"/>
                            <a:headEnd type="none" w="med" len="med"/>
                            <a:tailEnd type="triangle" w="med" len="med"/>
                          </a:ln>
                        </wps:spPr>
                        <wps:bodyPr upright="true"/>
                      </wps:wsp>
                      <wps:wsp>
                        <wps:cNvPr id="104" name="直接连接符 104"/>
                        <wps:cNvCnPr/>
                        <wps:spPr>
                          <a:xfrm>
                            <a:off x="9658" y="470518"/>
                            <a:ext cx="540" cy="0"/>
                          </a:xfrm>
                          <a:prstGeom prst="line">
                            <a:avLst/>
                          </a:prstGeom>
                          <a:ln w="9525" cap="flat" cmpd="sng">
                            <a:solidFill>
                              <a:srgbClr val="000000"/>
                            </a:solidFill>
                            <a:prstDash val="solid"/>
                            <a:headEnd type="none" w="med" len="med"/>
                            <a:tailEnd type="triangle" w="med" len="med"/>
                          </a:ln>
                        </wps:spPr>
                        <wps:bodyPr upright="true"/>
                      </wps:wsp>
                      <wps:wsp>
                        <wps:cNvPr id="105" name="直接连接符 105"/>
                        <wps:cNvCnPr/>
                        <wps:spPr>
                          <a:xfrm>
                            <a:off x="4163" y="471459"/>
                            <a:ext cx="412" cy="13"/>
                          </a:xfrm>
                          <a:prstGeom prst="line">
                            <a:avLst/>
                          </a:prstGeom>
                          <a:ln w="9525" cap="flat" cmpd="sng">
                            <a:solidFill>
                              <a:srgbClr val="000000"/>
                            </a:solidFill>
                            <a:prstDash val="solid"/>
                            <a:headEnd type="none" w="med" len="med"/>
                            <a:tailEnd type="triangle" w="med" len="med"/>
                          </a:ln>
                        </wps:spPr>
                        <wps:bodyPr upright="true"/>
                      </wps:wsp>
                      <wps:wsp>
                        <wps:cNvPr id="106" name="直接连接符 106"/>
                        <wps:cNvCnPr/>
                        <wps:spPr>
                          <a:xfrm>
                            <a:off x="7162" y="471486"/>
                            <a:ext cx="331" cy="0"/>
                          </a:xfrm>
                          <a:prstGeom prst="line">
                            <a:avLst/>
                          </a:prstGeom>
                          <a:ln w="9525" cap="flat" cmpd="sng">
                            <a:solidFill>
                              <a:srgbClr val="000000"/>
                            </a:solidFill>
                            <a:prstDash val="solid"/>
                            <a:headEnd type="none" w="med" len="med"/>
                            <a:tailEnd type="triangle" w="med" len="med"/>
                          </a:ln>
                        </wps:spPr>
                        <wps:bodyPr upright="true"/>
                      </wps:wsp>
                      <wps:wsp>
                        <wps:cNvPr id="107" name="直接连接符 107"/>
                        <wps:cNvCnPr/>
                        <wps:spPr>
                          <a:xfrm>
                            <a:off x="9821" y="471527"/>
                            <a:ext cx="540" cy="0"/>
                          </a:xfrm>
                          <a:prstGeom prst="line">
                            <a:avLst/>
                          </a:prstGeom>
                          <a:ln w="9525" cap="flat" cmpd="sng">
                            <a:solidFill>
                              <a:srgbClr val="000000"/>
                            </a:solidFill>
                            <a:prstDash val="solid"/>
                            <a:headEnd type="none" w="med" len="med"/>
                            <a:tailEnd type="triangle" w="med" len="med"/>
                          </a:ln>
                        </wps:spPr>
                        <wps:bodyPr upright="true"/>
                      </wps:wsp>
                      <wps:wsp>
                        <wps:cNvPr id="108" name="直接连接符 108"/>
                        <wps:cNvCnPr/>
                        <wps:spPr>
                          <a:xfrm>
                            <a:off x="4584" y="472496"/>
                            <a:ext cx="540" cy="0"/>
                          </a:xfrm>
                          <a:prstGeom prst="line">
                            <a:avLst/>
                          </a:prstGeom>
                          <a:ln w="9525" cap="flat" cmpd="sng">
                            <a:solidFill>
                              <a:srgbClr val="000000"/>
                            </a:solidFill>
                            <a:prstDash val="solid"/>
                            <a:headEnd type="none" w="med" len="med"/>
                            <a:tailEnd type="triangle" w="med" len="med"/>
                          </a:ln>
                        </wps:spPr>
                        <wps:bodyPr upright="true"/>
                      </wps:wsp>
                      <wps:wsp>
                        <wps:cNvPr id="109" name="直接连接符 109"/>
                        <wps:cNvCnPr/>
                        <wps:spPr>
                          <a:xfrm>
                            <a:off x="6970" y="472482"/>
                            <a:ext cx="540" cy="0"/>
                          </a:xfrm>
                          <a:prstGeom prst="line">
                            <a:avLst/>
                          </a:prstGeom>
                          <a:ln w="9525" cap="flat" cmpd="sng">
                            <a:solidFill>
                              <a:srgbClr val="000000"/>
                            </a:solidFill>
                            <a:prstDash val="solid"/>
                            <a:headEnd type="none" w="med" len="med"/>
                            <a:tailEnd type="triangle" w="med" len="med"/>
                          </a:ln>
                        </wps:spPr>
                        <wps:bodyPr upright="true"/>
                      </wps:wsp>
                    </wpg:wgp>
                  </a:graphicData>
                </a:graphic>
              </wp:anchor>
            </w:drawing>
          </mc:Choice>
          <mc:Fallback>
            <w:pict>
              <v:group id="_x0000_s1026" o:spid="_x0000_s1026" o:spt="203" style="position:absolute;left:0pt;margin-left:14pt;margin-top:7.8pt;height:134.15pt;width:405.35pt;z-index:251675648;mso-width-relative:page;mso-height-relative:page;" coordorigin="2254,470145" coordsize="8107,2683" o:gfxdata="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">
                <o:lock v:ext="edit" aspectratio="f"/>
                <v:shape id="文本框 127" o:spid="_x0000_s1026" o:spt="202" type="#_x0000_t202" style="position:absolute;left:2287;top:470145;height:603;width:2470;" fillcolor="#FFFFFF" filled="t" stroked="t" coordsize="21600,21600" o:gfxdata="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RFQvS+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立即通知医生</w:t>
                        </w:r>
                      </w:p>
                    </w:txbxContent>
                  </v:textbox>
                </v:shape>
                <v:shape id="文本框 127" o:spid="_x0000_s1026" o:spt="202" type="#_x0000_t202" style="position:absolute;left:5377;top:470220;height:603;width:1216;" fillcolor="#FFFFFF" filled="t" stroked="t" coordsize="21600,21600" o:gfxdata="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us2oC+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吸氧</w:t>
                        </w:r>
                      </w:p>
                    </w:txbxContent>
                  </v:textbox>
                </v:shape>
                <v:shape id="文本框 127" o:spid="_x0000_s1026" o:spt="202" type="#_x0000_t202" style="position:absolute;left:7164;top:470210;height:603;width:2471;" fillcolor="#FFFFFF" filled="t" stroked="t" coordsize="21600,21600" o:gfxdata="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Tgfxu+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建立静脉通道</w:t>
                        </w:r>
                      </w:p>
                    </w:txbxContent>
                  </v:textbox>
                </v:shape>
                <v:shape id="文本框 127" o:spid="_x0000_s1026" o:spt="202" type="#_x0000_t202" style="position:absolute;left:2296;top:471109;height:603;width:1815;" fillcolor="#FFFFFF" filled="t" stroked="t" coordsize="21600,21600" o:gfxdata="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Qy4Wy+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配合抢救</w:t>
                        </w:r>
                      </w:p>
                    </w:txbxContent>
                  </v:textbox>
                </v:shape>
                <v:shape id="文本框 127" o:spid="_x0000_s1026" o:spt="202" type="#_x0000_t202" style="position:absolute;left:4573;top:471162;height:603;width:2566;" fillcolor="#FFFFFF" filled="t" stroked="t" coordsize="21600,21600" o:gfxdata="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35E97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保持呼吸道通畅</w:t>
                        </w:r>
                      </w:p>
                    </w:txbxContent>
                  </v:textbox>
                </v:shape>
                <v:shape id="文本框 127" o:spid="_x0000_s1026" o:spt="202" type="#_x0000_t202" style="position:absolute;left:7505;top:471148;height:603;width:2306;" fillcolor="#FFFFFF" filled="t" stroked="t" coordsize="21600,21600" o:gfxdata="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q4dCFvAAAANs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做好术前准备</w:t>
                        </w:r>
                      </w:p>
                    </w:txbxContent>
                  </v:textbox>
                </v:shape>
                <v:shape id="文本框 127" o:spid="_x0000_s1026" o:spt="202" type="#_x0000_t202" style="position:absolute;left:2254;top:472145;height:603;width:2306;" fillcolor="#FFFFFF" filled="t" stroked="t" coordsize="21600,21600" o:gfxdata="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WtdR6+AAAA2w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观察病情变化</w:t>
                        </w:r>
                      </w:p>
                    </w:txbxContent>
                  </v:textbox>
                </v:shape>
                <v:shape id="文本框 127" o:spid="_x0000_s1026" o:spt="202" type="#_x0000_t202" style="position:absolute;left:5118;top:472199;height:603;width:1817;" fillcolor="#FFFFFF" filled="t" stroked="t" coordsize="21600,21600" o:gfxdata="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vjjur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严格交班</w:t>
                        </w:r>
                      </w:p>
                    </w:txbxContent>
                  </v:textbox>
                </v:shape>
                <v:shape id="文本框 127" o:spid="_x0000_s1026" o:spt="202" type="#_x0000_t202" style="position:absolute;left:7519;top:472225;height:603;width:2580;" fillcolor="#FFFFFF" filled="t" stroked="t" coordsize="21600,21600" o:gfxdata="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MKeML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rPr>
                            <w:rFonts w:hint="eastAsia" w:eastAsia="宋体"/>
                            <w:sz w:val="28"/>
                            <w:szCs w:val="28"/>
                            <w:lang w:eastAsia="zh-CN"/>
                          </w:rPr>
                        </w:pPr>
                        <w:r>
                          <w:rPr>
                            <w:rFonts w:hint="eastAsia" w:ascii="仿宋" w:hAnsi="仿宋" w:eastAsia="仿宋" w:cs="仿宋"/>
                            <w:kern w:val="2"/>
                            <w:sz w:val="32"/>
                            <w:szCs w:val="32"/>
                            <w:lang w:val="en-US" w:eastAsia="zh-CN" w:bidi="ar-SA"/>
                          </w:rPr>
                          <w:t xml:space="preserve"> 记录抢救过程</w:t>
                        </w:r>
                      </w:p>
                    </w:txbxContent>
                  </v:textbox>
                </v:shape>
                <v:line id="_x0000_s1026" o:spid="_x0000_s1026" o:spt="20" style="position:absolute;left:4803;top:470504;height:0;width:522;" filled="f" stroked="t" coordsize="21600,21600" o:gfxdata="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eSPFW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6603;top:470518;height:0;width:540;" filled="f" stroked="t" coordsize="21600,21600" o:gfxdata="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m9gw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9658;top:470518;height:0;width:540;" filled="f" stroked="t" coordsize="21600,21600" o:gfxdata="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Yb4t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4163;top:471459;height:13;width:412;" filled="f" stroked="t" coordsize="21600,21600" o:gfxdata="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9spdL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7162;top:471486;height:0;width:331;" filled="f" stroked="t" coordsize="21600,21600" o:gfxdata="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hjDW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9821;top:471527;height:0;width:540;" filled="f" stroked="t" coordsize="21600,21600" o:gfxdata="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VRmw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4584;top:472496;height:0;width:540;" filled="f" stroked="t" coordsize="21600,21600" o:gfxdata="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GMvys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6970;top:472482;height:0;width:540;" filled="f" stroked="t" coordsize="21600,21600" o:gfxdata="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4dXK7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20 甲亢危象患者的应急预案及处理流程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住院患者因急性感染、精神创伤、高热、妊娠、甲状腺手术等而发生病情变化后，护理人员要根据患者具体情况进行抢救处理。当患者体温升高至39C时，应立即通知医生并即刻给予物理降温，药物降温、密切观察其变化，每15-30分钟测T、P、R、BP一次，病情稳定后可改为1-2h</w:t>
      </w:r>
      <w:r>
        <w:rPr>
          <w:rFonts w:hint="eastAsia" w:ascii="仿宋" w:hAnsi="仿宋" w:eastAsia="仿宋" w:cs="仿宋"/>
          <w:kern w:val="2"/>
          <w:sz w:val="32"/>
          <w:szCs w:val="32"/>
          <w:lang w:val="en-US" w:eastAsia="zh-CN" w:bidi="ar-SA"/>
        </w:rPr>
        <w:t>一次，必要时心电监护。</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2.其他医护人员应迅速应备好各种急救药品，如丙硫氧嘧啶，复方碘溶液，呼吸急促时给予氧气吸入。</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3.患者出现体重变化，如体重锐减、烦躁不安、呼吸急促、大汗淋漓、厌食、恶心、呕吐、腹泻等应警惕虚脱，休克、嗜睡、谵妄和昏迷时应及时备好液体，准备抗休克治疗。</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w:t>
      </w:r>
      <w:r>
        <w:rPr>
          <w:rFonts w:hint="eastAsia" w:ascii="仿宋" w:hAnsi="仿宋" w:eastAsia="仿宋" w:cs="仿宋"/>
          <w:kern w:val="2"/>
          <w:sz w:val="32"/>
          <w:szCs w:val="32"/>
          <w:lang w:val="en-US" w:eastAsia="zh-CN" w:bidi="ar-SA"/>
        </w:rPr>
        <w:t>病情好转，神志清楚、生命体征逐渐平稳后，护理人员应给患者做好以下工作：</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（1）清洁口腔，整理床单，更换脏床单及衣服，避免受凉。</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（2）安慰患者和家属，给患者提供心理服务。</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（3）按《医疗事故处理条例》规定，在抢救结束后6h内据实、准确地记录抢救过程。</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w:t>
      </w:r>
      <w:r>
        <w:rPr>
          <w:rFonts w:hint="eastAsia" w:ascii="仿宋" w:hAnsi="仿宋" w:eastAsia="仿宋" w:cs="仿宋"/>
          <w:kern w:val="2"/>
          <w:sz w:val="32"/>
          <w:szCs w:val="32"/>
          <w:lang w:val="en-US" w:eastAsia="zh-CN" w:bidi="ar-SA"/>
        </w:rPr>
        <w:t>待患者病情安全平稳后，向患者详细了解诱发因素，制定有效的预防措施，尽可能地防止以后再发生类似的问题发生。</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562" w:firstLineChars="200"/>
        <w:textAlignment w:val="auto"/>
        <w:rPr>
          <w:rFonts w:hint="eastAsia" w:ascii="仿宋" w:hAnsi="仿宋" w:eastAsia="仿宋" w:cs="仿宋"/>
          <w:kern w:val="2"/>
          <w:sz w:val="32"/>
          <w:szCs w:val="32"/>
          <w:lang w:val="en-US" w:eastAsia="zh-CN" w:bidi="ar-SA"/>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ascii="仿宋" w:hAnsi="仿宋" w:eastAsia="仿宋" w:cs="仿宋"/>
          <w:kern w:val="2"/>
          <w:sz w:val="32"/>
          <w:szCs w:val="32"/>
          <w:lang w:val="en-US" w:eastAsia="zh-CN" w:bidi="ar-SA"/>
        </w:rPr>
      </w:pPr>
      <w:r>
        <w:rPr>
          <w:sz w:val="21"/>
        </w:rPr>
        <mc:AlternateContent>
          <mc:Choice Requires="wpg">
            <w:drawing>
              <wp:anchor distT="0" distB="0" distL="114300" distR="114300" simplePos="0" relativeHeight="251676672" behindDoc="0" locked="0" layoutInCell="1" allowOverlap="1">
                <wp:simplePos x="0" y="0"/>
                <wp:positionH relativeFrom="column">
                  <wp:posOffset>96520</wp:posOffset>
                </wp:positionH>
                <wp:positionV relativeFrom="paragraph">
                  <wp:posOffset>3810</wp:posOffset>
                </wp:positionV>
                <wp:extent cx="5496560" cy="1721485"/>
                <wp:effectExtent l="5080" t="5080" r="22860" b="6985"/>
                <wp:wrapNone/>
                <wp:docPr id="127" name="组合 127"/>
                <wp:cNvGraphicFramePr/>
                <a:graphic xmlns:a="http://schemas.openxmlformats.org/drawingml/2006/main">
                  <a:graphicData uri="http://schemas.microsoft.com/office/word/2010/wordprocessingGroup">
                    <wpg:wgp>
                      <wpg:cNvGrpSpPr/>
                      <wpg:grpSpPr>
                        <a:xfrm>
                          <a:off x="0" y="0"/>
                          <a:ext cx="5496560" cy="1721485"/>
                          <a:chOff x="2349" y="491694"/>
                          <a:chExt cx="8656" cy="2711"/>
                        </a:xfrm>
                      </wpg:grpSpPr>
                      <wps:wsp>
                        <wps:cNvPr id="111" name="文本框 127"/>
                        <wps:cNvSpPr txBox="true"/>
                        <wps:spPr>
                          <a:xfrm>
                            <a:off x="2349" y="491694"/>
                            <a:ext cx="1679" cy="93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发生甲亢</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危象时</w:t>
                              </w:r>
                            </w:p>
                          </w:txbxContent>
                        </wps:txbx>
                        <wps:bodyPr upright="true">
                          <a:noAutofit/>
                        </wps:bodyPr>
                      </wps:wsp>
                      <wps:wsp>
                        <wps:cNvPr id="113" name="文本框 127"/>
                        <wps:cNvSpPr txBox="true"/>
                        <wps:spPr>
                          <a:xfrm>
                            <a:off x="4575" y="491698"/>
                            <a:ext cx="1991" cy="94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进行抢救及对症处理</w:t>
                              </w:r>
                            </w:p>
                          </w:txbxContent>
                        </wps:txbx>
                        <wps:bodyPr upright="true">
                          <a:noAutofit/>
                        </wps:bodyPr>
                      </wps:wsp>
                      <wps:wsp>
                        <wps:cNvPr id="114" name="文本框 127"/>
                        <wps:cNvSpPr txBox="true"/>
                        <wps:spPr>
                          <a:xfrm>
                            <a:off x="7144" y="491714"/>
                            <a:ext cx="1816" cy="95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 xml:space="preserve">备好各种急救药品 </w:t>
                              </w:r>
                            </w:p>
                          </w:txbxContent>
                        </wps:txbx>
                        <wps:bodyPr upright="true">
                          <a:noAutofit/>
                        </wps:bodyPr>
                      </wps:wsp>
                      <wps:wsp>
                        <wps:cNvPr id="115" name="文本框 127"/>
                        <wps:cNvSpPr txBox="true"/>
                        <wps:spPr>
                          <a:xfrm>
                            <a:off x="9612" y="491702"/>
                            <a:ext cx="1393" cy="102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抗休克</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治疗</w:t>
                              </w:r>
                            </w:p>
                          </w:txbxContent>
                        </wps:txbx>
                        <wps:bodyPr upright="true">
                          <a:noAutofit/>
                        </wps:bodyPr>
                      </wps:wsp>
                      <wps:wsp>
                        <wps:cNvPr id="116" name="文本框 127"/>
                        <wps:cNvSpPr txBox="true"/>
                        <wps:spPr>
                          <a:xfrm>
                            <a:off x="2805" y="493079"/>
                            <a:ext cx="2062" cy="132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i w:val="0"/>
                                  <w:iCs w:val="0"/>
                                  <w:sz w:val="28"/>
                                  <w:szCs w:val="28"/>
                                  <w:lang w:eastAsia="zh-CN"/>
                                </w:rPr>
                              </w:pPr>
                              <w:r>
                                <w:rPr>
                                  <w:rFonts w:hint="eastAsia" w:ascii="仿宋" w:hAnsi="仿宋" w:eastAsia="仿宋" w:cs="仿宋"/>
                                  <w:kern w:val="2"/>
                                  <w:sz w:val="32"/>
                                  <w:szCs w:val="32"/>
                                  <w:lang w:val="en-US" w:eastAsia="zh-CN" w:bidi="ar-SA"/>
                                </w:rPr>
                                <w:t>病情平稳后做好生活、基础护理</w:t>
                              </w:r>
                            </w:p>
                          </w:txbxContent>
                        </wps:txbx>
                        <wps:bodyPr upright="true">
                          <a:noAutofit/>
                        </wps:bodyPr>
                      </wps:wsp>
                      <wps:wsp>
                        <wps:cNvPr id="117" name="文本框 127"/>
                        <wps:cNvSpPr txBox="true"/>
                        <wps:spPr>
                          <a:xfrm>
                            <a:off x="5442" y="493175"/>
                            <a:ext cx="1460" cy="99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记录抢救过程</w:t>
                              </w:r>
                            </w:p>
                          </w:txbxContent>
                        </wps:txbx>
                        <wps:bodyPr upright="true">
                          <a:noAutofit/>
                        </wps:bodyPr>
                      </wps:wsp>
                      <wps:wsp>
                        <wps:cNvPr id="118" name="文本框 127"/>
                        <wps:cNvSpPr txBox="true"/>
                        <wps:spPr>
                          <a:xfrm>
                            <a:off x="7388" y="493041"/>
                            <a:ext cx="2021" cy="13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了解患者诱发因素，制定预防措施</w:t>
                              </w:r>
                            </w:p>
                            <w:p>
                              <w:pPr>
                                <w:rPr>
                                  <w:rFonts w:hint="eastAsia" w:eastAsia="宋体"/>
                                  <w:sz w:val="28"/>
                                  <w:szCs w:val="28"/>
                                  <w:lang w:eastAsia="zh-CN"/>
                                </w:rPr>
                              </w:pPr>
                            </w:p>
                          </w:txbxContent>
                        </wps:txbx>
                        <wps:bodyPr upright="true">
                          <a:noAutofit/>
                        </wps:bodyPr>
                      </wps:wsp>
                      <wps:wsp>
                        <wps:cNvPr id="121" name="直接连接符 121"/>
                        <wps:cNvCnPr/>
                        <wps:spPr>
                          <a:xfrm>
                            <a:off x="4036" y="492194"/>
                            <a:ext cx="540" cy="0"/>
                          </a:xfrm>
                          <a:prstGeom prst="line">
                            <a:avLst/>
                          </a:prstGeom>
                          <a:ln w="9525" cap="flat" cmpd="sng">
                            <a:solidFill>
                              <a:srgbClr val="000000"/>
                            </a:solidFill>
                            <a:prstDash val="solid"/>
                            <a:headEnd type="none" w="med" len="med"/>
                            <a:tailEnd type="triangle" w="med" len="med"/>
                          </a:ln>
                        </wps:spPr>
                        <wps:bodyPr upright="true"/>
                      </wps:wsp>
                      <wps:wsp>
                        <wps:cNvPr id="122" name="直接连接符 122"/>
                        <wps:cNvCnPr/>
                        <wps:spPr>
                          <a:xfrm>
                            <a:off x="6600" y="492154"/>
                            <a:ext cx="540" cy="0"/>
                          </a:xfrm>
                          <a:prstGeom prst="line">
                            <a:avLst/>
                          </a:prstGeom>
                          <a:ln w="9525" cap="flat" cmpd="sng">
                            <a:solidFill>
                              <a:srgbClr val="000000"/>
                            </a:solidFill>
                            <a:prstDash val="solid"/>
                            <a:headEnd type="none" w="med" len="med"/>
                            <a:tailEnd type="triangle" w="med" len="med"/>
                          </a:ln>
                        </wps:spPr>
                        <wps:bodyPr upright="true"/>
                      </wps:wsp>
                      <wps:wsp>
                        <wps:cNvPr id="123" name="直接连接符 123"/>
                        <wps:cNvCnPr/>
                        <wps:spPr>
                          <a:xfrm>
                            <a:off x="9027" y="492167"/>
                            <a:ext cx="540" cy="0"/>
                          </a:xfrm>
                          <a:prstGeom prst="line">
                            <a:avLst/>
                          </a:prstGeom>
                          <a:ln w="9525" cap="flat" cmpd="sng">
                            <a:solidFill>
                              <a:srgbClr val="000000"/>
                            </a:solidFill>
                            <a:prstDash val="solid"/>
                            <a:headEnd type="none" w="med" len="med"/>
                            <a:tailEnd type="triangle" w="med" len="med"/>
                          </a:ln>
                        </wps:spPr>
                        <wps:bodyPr upright="true"/>
                      </wps:wsp>
                      <wps:wsp>
                        <wps:cNvPr id="124" name="直接连接符 124"/>
                        <wps:cNvCnPr/>
                        <wps:spPr>
                          <a:xfrm>
                            <a:off x="2450" y="493701"/>
                            <a:ext cx="340" cy="8"/>
                          </a:xfrm>
                          <a:prstGeom prst="line">
                            <a:avLst/>
                          </a:prstGeom>
                          <a:ln w="9525" cap="flat" cmpd="sng">
                            <a:solidFill>
                              <a:srgbClr val="000000"/>
                            </a:solidFill>
                            <a:prstDash val="solid"/>
                            <a:headEnd type="none" w="med" len="med"/>
                            <a:tailEnd type="triangle" w="med" len="med"/>
                          </a:ln>
                        </wps:spPr>
                        <wps:bodyPr upright="true"/>
                      </wps:wsp>
                      <wps:wsp>
                        <wps:cNvPr id="125" name="直接连接符 125"/>
                        <wps:cNvCnPr/>
                        <wps:spPr>
                          <a:xfrm>
                            <a:off x="4897" y="493722"/>
                            <a:ext cx="540" cy="0"/>
                          </a:xfrm>
                          <a:prstGeom prst="line">
                            <a:avLst/>
                          </a:prstGeom>
                          <a:ln w="9525" cap="flat" cmpd="sng">
                            <a:solidFill>
                              <a:srgbClr val="000000"/>
                            </a:solidFill>
                            <a:prstDash val="solid"/>
                            <a:headEnd type="none" w="med" len="med"/>
                            <a:tailEnd type="triangle" w="med" len="med"/>
                          </a:ln>
                        </wps:spPr>
                        <wps:bodyPr upright="true"/>
                      </wps:wsp>
                      <wps:wsp>
                        <wps:cNvPr id="126" name="直接连接符 126"/>
                        <wps:cNvCnPr/>
                        <wps:spPr>
                          <a:xfrm flipV="true">
                            <a:off x="6937" y="493698"/>
                            <a:ext cx="383" cy="2"/>
                          </a:xfrm>
                          <a:prstGeom prst="line">
                            <a:avLst/>
                          </a:prstGeom>
                          <a:ln w="9525" cap="flat" cmpd="sng">
                            <a:solidFill>
                              <a:srgbClr val="000000"/>
                            </a:solidFill>
                            <a:prstDash val="solid"/>
                            <a:headEnd type="none" w="med" len="med"/>
                            <a:tailEnd type="triangle" w="med" len="med"/>
                          </a:ln>
                        </wps:spPr>
                        <wps:bodyPr upright="true"/>
                      </wps:wsp>
                    </wpg:wgp>
                  </a:graphicData>
                </a:graphic>
              </wp:anchor>
            </w:drawing>
          </mc:Choice>
          <mc:Fallback>
            <w:pict>
              <v:group id="_x0000_s1026" o:spid="_x0000_s1026" o:spt="203" style="position:absolute;left:0pt;margin-left:7.6pt;margin-top:0.3pt;height:135.55pt;width:432.8pt;z-index:251676672;mso-width-relative:page;mso-height-relative:page;" coordorigin="2349,491694" coordsize="8656,2711" o:gfxdata="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">
                <o:lock v:ext="edit" aspectratio="f"/>
                <v:shape id="文本框 127" o:spid="_x0000_s1026" o:spt="202" type="#_x0000_t202" style="position:absolute;left:2349;top:491694;height:931;width:1679;" fillcolor="#FFFFFF" filled="t" stroked="t" coordsize="21600,21600" o:gfxdata="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FGwjt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发生甲亢</w:t>
                        </w:r>
                      </w:p>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危象时</w:t>
                        </w:r>
                      </w:p>
                    </w:txbxContent>
                  </v:textbox>
                </v:shape>
                <v:shape id="文本框 127" o:spid="_x0000_s1026" o:spt="202" type="#_x0000_t202" style="position:absolute;left:4575;top:491698;height:947;width:1991;" fillcolor="#FFFFFF" filled="t" stroked="t" coordsize="21600,21600" o:gfxdata="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ahTMB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进行抢救及对症处理</w:t>
                        </w:r>
                      </w:p>
                    </w:txbxContent>
                  </v:textbox>
                </v:shape>
                <v:shape id="文本框 127" o:spid="_x0000_s1026" o:spt="202" type="#_x0000_t202" style="position:absolute;left:7144;top:491714;height:957;width:1816;" fillcolor="#FFFFFF" filled="t" stroked="t" coordsize="21600,21600" o:gfxdata="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VbKt1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 xml:space="preserve">备好各种急救药品 </w:t>
                        </w:r>
                      </w:p>
                    </w:txbxContent>
                  </v:textbox>
                </v:shape>
                <v:shape id="文本框 127" o:spid="_x0000_s1026" o:spt="202" type="#_x0000_t202" style="position:absolute;left:9612;top:491702;height:1024;width:1393;" fillcolor="#FFFFFF" filled="t" stroked="t" coordsize="21600,21600" o:gfxdata="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6IA7u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抗休克</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治疗</w:t>
                        </w:r>
                      </w:p>
                    </w:txbxContent>
                  </v:textbox>
                </v:shape>
                <v:shape id="文本框 127" o:spid="_x0000_s1026" o:spt="202" type="#_x0000_t202" style="position:absolute;left:2805;top:493079;height:1326;width:2062;" fillcolor="#FFFFFF" filled="t" stroked="t" coordsize="21600,21600" o:gfxdata="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CvKQm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i w:val="0"/>
                            <w:iCs w:val="0"/>
                            <w:sz w:val="28"/>
                            <w:szCs w:val="28"/>
                            <w:lang w:eastAsia="zh-CN"/>
                          </w:rPr>
                        </w:pPr>
                        <w:r>
                          <w:rPr>
                            <w:rFonts w:hint="eastAsia" w:ascii="仿宋" w:hAnsi="仿宋" w:eastAsia="仿宋" w:cs="仿宋"/>
                            <w:kern w:val="2"/>
                            <w:sz w:val="32"/>
                            <w:szCs w:val="32"/>
                            <w:lang w:val="en-US" w:eastAsia="zh-CN" w:bidi="ar-SA"/>
                          </w:rPr>
                          <w:t>病情平稳后做好生活、基础护理</w:t>
                        </w:r>
                      </w:p>
                    </w:txbxContent>
                  </v:textbox>
                </v:shape>
                <v:shape id="文本框 127" o:spid="_x0000_s1026" o:spt="202" type="#_x0000_t202" style="position:absolute;left:5442;top:493175;height:998;width:1460;" fillcolor="#FFFFFF" filled="t" stroked="t" coordsize="21600,21600" o:gfxdata="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b41Ar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eastAsia="宋体"/>
                            <w:sz w:val="28"/>
                            <w:szCs w:val="28"/>
                            <w:lang w:eastAsia="zh-CN"/>
                          </w:rPr>
                        </w:pPr>
                        <w:r>
                          <w:rPr>
                            <w:rFonts w:hint="eastAsia" w:ascii="仿宋" w:hAnsi="仿宋" w:eastAsia="仿宋" w:cs="仿宋"/>
                            <w:kern w:val="2"/>
                            <w:sz w:val="32"/>
                            <w:szCs w:val="32"/>
                            <w:lang w:val="en-US" w:eastAsia="zh-CN" w:bidi="ar-SA"/>
                          </w:rPr>
                          <w:t>记录抢救过程</w:t>
                        </w:r>
                      </w:p>
                    </w:txbxContent>
                  </v:textbox>
                </v:shape>
                <v:shape id="文本框 127" o:spid="_x0000_s1026" o:spt="202" type="#_x0000_t202" style="position:absolute;left:7388;top:493041;height:1325;width:2021;" fillcolor="#FFFFFF" filled="t" stroked="t" coordsize="21600,21600" o:gfxdata="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UIaFw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了解患者诱发因素，制定预防措施</w:t>
                        </w:r>
                      </w:p>
                      <w:p>
                        <w:pPr>
                          <w:rPr>
                            <w:rFonts w:hint="eastAsia" w:eastAsia="宋体"/>
                            <w:sz w:val="28"/>
                            <w:szCs w:val="28"/>
                            <w:lang w:eastAsia="zh-CN"/>
                          </w:rPr>
                        </w:pPr>
                      </w:p>
                    </w:txbxContent>
                  </v:textbox>
                </v:shape>
                <v:line id="_x0000_s1026" o:spid="_x0000_s1026" o:spt="20" style="position:absolute;left:4036;top:492194;height:0;width:540;" filled="f" stroked="t" coordsize="21600,21600" o:gfxdata="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JEB02+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6600;top:492154;height:0;width:540;" filled="f" stroked="t" coordsize="21600,21600" o:gfxdata="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paZO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9027;top:492167;height:0;width:540;" filled="f" stroked="t" coordsize="21600,21600" o:gfxdata="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3aPKG+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2450;top:493701;height:8;width:340;" filled="f" stroked="t" coordsize="21600,21600" o:gfxdata="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IzpNW+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4897;top:493722;height:0;width:540;" filled="f" stroked="t" coordsize="21600,21600" o:gfxdata="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1/AU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line>
                <v:line id="_x0000_s1026" o:spid="_x0000_s1026" o:spt="20" style="position:absolute;left:6937;top:493698;flip:y;height:2;width:383;" filled="f" stroked="t" coordsize="21600,21600" o:gfxdata="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BOTi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21 超声科危重症应急预案及处理流程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超声检查时必须有医生在场，在检查前应对患者是否能接受检查进行评估。如属危重患者一般劝其暂停检查，如患者必须接受检查的，应通知其所在科室派医师到场协助。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2.在检查过程中，如患者病情重，应有家属在检查室陪同检查，随时观察患者病情变化。遇到意外情况及时通知病区的值班医师。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3.如患者接受检查时出现意外，超声科医师应立即停止检查，迅速投入抢救。并在第一时间通知患者所在病区的值班医师，请求协助抢救。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4.超</w:t>
      </w:r>
      <w:r>
        <w:rPr>
          <w:rFonts w:hint="eastAsia" w:ascii="仿宋" w:hAnsi="仿宋" w:eastAsia="仿宋" w:cs="仿宋"/>
          <w:kern w:val="2"/>
          <w:sz w:val="32"/>
          <w:szCs w:val="32"/>
          <w:lang w:val="en-US" w:eastAsia="zh-CN" w:bidi="ar-SA"/>
        </w:rPr>
        <w:t>声科工作人员应仔细观察，随时掌握受检患者病情变化情况。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5.确保各种医疗急救设备及药品状态良好，能够随时投入使用。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6.超声科医师应掌握基本的抢救知识，在专科医生到达现场前，能</w:t>
      </w:r>
      <w:r>
        <w:rPr>
          <w:rFonts w:hint="eastAsia" w:ascii="仿宋" w:hAnsi="仿宋" w:eastAsia="仿宋" w:cs="仿宋"/>
          <w:kern w:val="2"/>
          <w:sz w:val="32"/>
          <w:szCs w:val="32"/>
          <w:lang w:val="en-US" w:eastAsia="zh-CN" w:bidi="ar-SA"/>
        </w:rPr>
        <w:t>够采取必要的抢救措施。</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668480" behindDoc="0" locked="0" layoutInCell="1" allowOverlap="1">
                <wp:simplePos x="0" y="0"/>
                <wp:positionH relativeFrom="column">
                  <wp:posOffset>743585</wp:posOffset>
                </wp:positionH>
                <wp:positionV relativeFrom="paragraph">
                  <wp:posOffset>1905</wp:posOffset>
                </wp:positionV>
                <wp:extent cx="4572000" cy="3458210"/>
                <wp:effectExtent l="4445" t="4445" r="14605" b="23495"/>
                <wp:wrapNone/>
                <wp:docPr id="233" name="组合 233"/>
                <wp:cNvGraphicFramePr/>
                <a:graphic xmlns:a="http://schemas.openxmlformats.org/drawingml/2006/main">
                  <a:graphicData uri="http://schemas.microsoft.com/office/word/2010/wordprocessingGroup">
                    <wpg:wgp>
                      <wpg:cNvGrpSpPr/>
                      <wpg:grpSpPr>
                        <a:xfrm>
                          <a:off x="0" y="0"/>
                          <a:ext cx="4572000" cy="3458210"/>
                          <a:chOff x="7025" y="523390"/>
                          <a:chExt cx="7200" cy="5446"/>
                        </a:xfrm>
                      </wpg:grpSpPr>
                      <wpg:grpSp>
                        <wpg:cNvPr id="128" name="组合 128"/>
                        <wpg:cNvGrpSpPr/>
                        <wpg:grpSpPr>
                          <a:xfrm>
                            <a:off x="8524" y="523390"/>
                            <a:ext cx="3998" cy="1630"/>
                            <a:chOff x="4630" y="509846"/>
                            <a:chExt cx="3998" cy="1630"/>
                          </a:xfrm>
                        </wpg:grpSpPr>
                        <wps:wsp>
                          <wps:cNvPr id="407" name="直接箭头连接符 407"/>
                          <wps:cNvCnPr/>
                          <wps:spPr>
                            <a:xfrm flipH="true">
                              <a:off x="6579" y="510401"/>
                              <a:ext cx="4" cy="201"/>
                            </a:xfrm>
                            <a:prstGeom prst="straightConnector1">
                              <a:avLst/>
                            </a:prstGeom>
                            <a:ln w="9525" cap="flat" cmpd="sng">
                              <a:solidFill>
                                <a:srgbClr val="000000"/>
                              </a:solidFill>
                              <a:prstDash val="solid"/>
                              <a:headEnd type="none" w="med" len="med"/>
                              <a:tailEnd type="triangle" w="med" len="med"/>
                            </a:ln>
                          </wps:spPr>
                          <wps:bodyPr/>
                        </wps:wsp>
                        <wps:wsp>
                          <wps:cNvPr id="409" name="流程图: 过程 409"/>
                          <wps:cNvSpPr/>
                          <wps:spPr>
                            <a:xfrm>
                              <a:off x="4630" y="510637"/>
                              <a:ext cx="3998" cy="571"/>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检查过程中，患者病情重</w:t>
                                </w:r>
                              </w:p>
                              <w:p/>
                            </w:txbxContent>
                          </wps:txbx>
                          <wps:bodyPr upright="true"/>
                        </wps:wsp>
                        <wps:wsp>
                          <wps:cNvPr id="410" name="直接箭头连接符 410"/>
                          <wps:cNvCnPr/>
                          <wps:spPr>
                            <a:xfrm flipH="true">
                              <a:off x="6620" y="511234"/>
                              <a:ext cx="5" cy="242"/>
                            </a:xfrm>
                            <a:prstGeom prst="straightConnector1">
                              <a:avLst/>
                            </a:prstGeom>
                            <a:ln w="9525" cap="flat" cmpd="sng">
                              <a:solidFill>
                                <a:srgbClr val="000000"/>
                              </a:solidFill>
                              <a:prstDash val="solid"/>
                              <a:headEnd type="none" w="med" len="med"/>
                              <a:tailEnd type="triangle" w="med" len="med"/>
                            </a:ln>
                          </wps:spPr>
                          <wps:bodyPr/>
                        </wps:wsp>
                        <wps:wsp>
                          <wps:cNvPr id="408" name="流程图: 过程 408"/>
                          <wps:cNvSpPr/>
                          <wps:spPr>
                            <a:xfrm>
                              <a:off x="5003" y="509846"/>
                              <a:ext cx="2954" cy="52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宋体" w:eastAsia="仿宋_GB2312"/>
                                    <w:sz w:val="32"/>
                                    <w:szCs w:val="32"/>
                                  </w:rPr>
                                  <w:t>检查前，评估患者</w:t>
                                </w:r>
                              </w:p>
                            </w:txbxContent>
                          </wps:txbx>
                          <wps:bodyPr upright="true"/>
                        </wps:wsp>
                      </wpg:grpSp>
                      <wpg:grpSp>
                        <wpg:cNvPr id="129" name="组合 129"/>
                        <wpg:cNvGrpSpPr/>
                        <wpg:grpSpPr>
                          <a:xfrm>
                            <a:off x="7025" y="525007"/>
                            <a:ext cx="7200" cy="3829"/>
                            <a:chOff x="3213" y="515295"/>
                            <a:chExt cx="7200" cy="3829"/>
                          </a:xfrm>
                        </wpg:grpSpPr>
                        <wps:wsp>
                          <wps:cNvPr id="414" name="直接箭头连接符 414"/>
                          <wps:cNvCnPr/>
                          <wps:spPr>
                            <a:xfrm flipH="true">
                              <a:off x="6731" y="516642"/>
                              <a:ext cx="12" cy="276"/>
                            </a:xfrm>
                            <a:prstGeom prst="straightConnector1">
                              <a:avLst/>
                            </a:prstGeom>
                            <a:ln w="9525" cap="flat" cmpd="sng">
                              <a:solidFill>
                                <a:srgbClr val="000000"/>
                              </a:solidFill>
                              <a:prstDash val="solid"/>
                              <a:headEnd type="none" w="med" len="med"/>
                              <a:tailEnd type="triangle" w="med" len="med"/>
                            </a:ln>
                          </wps:spPr>
                          <wps:bodyPr/>
                        </wps:wsp>
                        <wps:wsp>
                          <wps:cNvPr id="411" name="流程图: 过程 411"/>
                          <wps:cNvSpPr/>
                          <wps:spPr>
                            <a:xfrm>
                              <a:off x="4739" y="515295"/>
                              <a:ext cx="3568" cy="555"/>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家属在检查室陪同检查</w:t>
                                </w:r>
                              </w:p>
                              <w:p/>
                            </w:txbxContent>
                          </wps:txbx>
                          <wps:bodyPr upright="true"/>
                        </wps:wsp>
                        <wps:wsp>
                          <wps:cNvPr id="415" name="流程图: 过程 415"/>
                          <wps:cNvSpPr/>
                          <wps:spPr>
                            <a:xfrm>
                              <a:off x="4285" y="516987"/>
                              <a:ext cx="4607" cy="502"/>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通知患者所在病区的值班医师</w:t>
                                </w:r>
                              </w:p>
                              <w:p/>
                            </w:txbxContent>
                          </wps:txbx>
                          <wps:bodyPr upright="true"/>
                        </wps:wsp>
                        <wps:wsp>
                          <wps:cNvPr id="412" name="直接箭头连接符 412"/>
                          <wps:cNvCnPr/>
                          <wps:spPr>
                            <a:xfrm flipH="true">
                              <a:off x="6703" y="515878"/>
                              <a:ext cx="3" cy="220"/>
                            </a:xfrm>
                            <a:prstGeom prst="straightConnector1">
                              <a:avLst/>
                            </a:prstGeom>
                            <a:ln w="9525" cap="flat" cmpd="sng">
                              <a:solidFill>
                                <a:srgbClr val="000000"/>
                              </a:solidFill>
                              <a:prstDash val="solid"/>
                              <a:headEnd type="none" w="med" len="med"/>
                              <a:tailEnd type="triangle" w="med" len="med"/>
                            </a:ln>
                          </wps:spPr>
                          <wps:bodyPr/>
                        </wps:wsp>
                        <wps:wsp>
                          <wps:cNvPr id="419" name="流程图: 过程 419"/>
                          <wps:cNvSpPr/>
                          <wps:spPr>
                            <a:xfrm>
                              <a:off x="5017" y="518583"/>
                              <a:ext cx="3412" cy="541"/>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宋体" w:eastAsia="仿宋_GB2312"/>
                                    <w:sz w:val="32"/>
                                    <w:szCs w:val="32"/>
                                  </w:rPr>
                                  <w:t>采取必要的抢救措施</w:t>
                                </w:r>
                              </w:p>
                            </w:txbxContent>
                          </wps:txbx>
                          <wps:bodyPr upright="true"/>
                        </wps:wsp>
                        <wps:wsp>
                          <wps:cNvPr id="417" name="流程图: 过程 417"/>
                          <wps:cNvSpPr/>
                          <wps:spPr>
                            <a:xfrm>
                              <a:off x="4792" y="517736"/>
                              <a:ext cx="4145" cy="56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仔细观察患者病情变化情况</w:t>
                                </w:r>
                              </w:p>
                              <w:p/>
                            </w:txbxContent>
                          </wps:txbx>
                          <wps:bodyPr upright="true"/>
                        </wps:wsp>
                        <wps:wsp>
                          <wps:cNvPr id="416" name="直接箭头连接符 416"/>
                          <wps:cNvCnPr/>
                          <wps:spPr>
                            <a:xfrm flipH="true">
                              <a:off x="6729" y="517488"/>
                              <a:ext cx="14" cy="218"/>
                            </a:xfrm>
                            <a:prstGeom prst="straightConnector1">
                              <a:avLst/>
                            </a:prstGeom>
                            <a:ln w="9525" cap="flat" cmpd="sng">
                              <a:solidFill>
                                <a:srgbClr val="000000"/>
                              </a:solidFill>
                              <a:prstDash val="solid"/>
                              <a:headEnd type="none" w="med" len="med"/>
                              <a:tailEnd type="triangle" w="med" len="med"/>
                            </a:ln>
                          </wps:spPr>
                          <wps:bodyPr/>
                        </wps:wsp>
                        <wps:wsp>
                          <wps:cNvPr id="413" name="流程图: 过程 413"/>
                          <wps:cNvSpPr/>
                          <wps:spPr>
                            <a:xfrm>
                              <a:off x="3213" y="516113"/>
                              <a:ext cx="7200" cy="514"/>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检查时出现意外，立即停止检查，迅速投入抢救</w:t>
                                </w:r>
                              </w:p>
                              <w:p/>
                            </w:txbxContent>
                          </wps:txbx>
                          <wps:bodyPr upright="true"/>
                        </wps:wsp>
                        <wps:wsp>
                          <wps:cNvPr id="418" name="直接箭头连接符 418"/>
                          <wps:cNvCnPr/>
                          <wps:spPr>
                            <a:xfrm>
                              <a:off x="6715" y="518298"/>
                              <a:ext cx="0" cy="254"/>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58.55pt;margin-top:0.15pt;height:272.3pt;width:360pt;z-index:251668480;mso-width-relative:page;mso-height-relative:page;" coordorigin="7025,523390" coordsize="7200,5446" o:gfxdata="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">
                <o:lock v:ext="edit" aspectratio="f"/>
                <v:group id="_x0000_s1026" o:spid="_x0000_s1026" o:spt="203" style="position:absolute;left:8524;top:523390;height:1630;width:3998;" coordorigin="4630,509846" coordsize="3998,1630" o:gfxdata="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4Wc23vgAAANwAAAAPAAAAAAAAAAEA&#10;IAAAADgAAABkcnMvZG93bnJldi54bWxQSwECFAAUAAAACACHTuJAMy8FnjsAAAA5AAAAFQAAAAAA&#10;AAABACAAAAAjAQAAZHJzL2dyb3Vwc2hhcGV4bWwueG1sUEsFBgAAAAAGAAYAYAEAAOADAAAAAA==&#10;">
                  <o:lock v:ext="edit" aspectratio="f"/>
                  <v:shape id="_x0000_s1026" o:spid="_x0000_s1026" o:spt="32" type="#_x0000_t32" style="position:absolute;left:6579;top:510401;flip:x;height:201;width:4;" filled="f" stroked="t" coordsize="21600,21600" o:gfxdata="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AT5Pgi+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109" type="#_x0000_t109" style="position:absolute;left:4630;top:510637;height:571;width:3998;" fillcolor="#FFFFFF" filled="t" stroked="t" coordsize="21600,21600" o:gfxdata="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iUge2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检查过程中，患者病情重</w:t>
                          </w:r>
                        </w:p>
                        <w:p/>
                      </w:txbxContent>
                    </v:textbox>
                  </v:shape>
                  <v:shape id="_x0000_s1026" o:spid="_x0000_s1026" o:spt="32" type="#_x0000_t32" style="position:absolute;left:6620;top:511234;flip:x;height:242;width:5;" filled="f" stroked="t" coordsize="21600,21600" o:gfxdata="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OyTCh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_x0000_s1026" o:spid="_x0000_s1026" o:spt="109" type="#_x0000_t109" style="position:absolute;left:5003;top:509846;height:529;width:2954;" fillcolor="#FFFFFF" filled="t" stroked="t" coordsize="21600,21600" o:gfxdata="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R6iL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宋体" w:eastAsia="仿宋_GB2312"/>
                              <w:sz w:val="32"/>
                              <w:szCs w:val="32"/>
                            </w:rPr>
                            <w:t>检查前，评估患者</w:t>
                          </w:r>
                        </w:p>
                      </w:txbxContent>
                    </v:textbox>
                  </v:shape>
                </v:group>
                <v:group id="_x0000_s1026" o:spid="_x0000_s1026" o:spt="203" style="position:absolute;left:7025;top:525007;height:3829;width:7200;" coordorigin="3213,515295" coordsize="7200,3829" o:gfxdata="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BXFWgsuwAAANwAAAAPAAAAAAAAAAEAIAAA&#10;ADgAAABkcnMvZG93bnJldi54bWxQSwECFAAUAAAACACHTuJAMy8FnjsAAAA5AAAAFQAAAAAAAAAB&#10;ACAAAAAgAQAAZHJzL2dyb3Vwc2hhcGV4bWwueG1sUEsFBgAAAAAGAAYAYAEAAN0DAAAAAA==&#10;">
                  <o:lock v:ext="edit" aspectratio="f"/>
                  <v:shape id="_x0000_s1026" o:spid="_x0000_s1026" o:spt="32" type="#_x0000_t32" style="position:absolute;left:6731;top:516642;flip:x;height:276;width:12;" filled="f" stroked="t" coordsize="21600,21600" o:gfxdata="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HyNqK+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109" type="#_x0000_t109" style="position:absolute;left:4739;top:515295;height:555;width:3568;" fillcolor="#FFFFFF" filled="t" stroked="t" coordsize="21600,21600" o:gfxdata="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n9nW2+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家属在检查室陪同检查</w:t>
                          </w:r>
                        </w:p>
                        <w:p/>
                      </w:txbxContent>
                    </v:textbox>
                  </v:shape>
                  <v:shape id="_x0000_s1026" o:spid="_x0000_s1026" o:spt="109" type="#_x0000_t109" style="position:absolute;left:4285;top:516987;height:502;width:4607;" fillcolor="#FFFFFF" filled="t" stroked="t" coordsize="21600,21600" o:gfxdata="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bGm26+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通知患者所在病区的值班医师</w:t>
                          </w:r>
                        </w:p>
                        <w:p/>
                      </w:txbxContent>
                    </v:textbox>
                  </v:shape>
                  <v:shape id="_x0000_s1026" o:spid="_x0000_s1026" o:spt="32" type="#_x0000_t32" style="position:absolute;left:6703;top:515878;flip:x;height:220;width:3;" filled="f" stroked="t" coordsize="21600,21600" o:gfxdata="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RVwtN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109" type="#_x0000_t109" style="position:absolute;left:5017;top:518583;height:541;width:3412;" fillcolor="#FFFFFF" filled="t" stroked="t" coordsize="21600,21600" o:gfxdata="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ni5Fr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仿宋_GB2312" w:hAnsi="宋体" w:eastAsia="仿宋_GB2312"/>
                              <w:sz w:val="32"/>
                              <w:szCs w:val="32"/>
                            </w:rPr>
                            <w:t>采取必要的抢救措施</w:t>
                          </w:r>
                        </w:p>
                      </w:txbxContent>
                    </v:textbox>
                  </v:shape>
                  <v:shape id="_x0000_s1026" o:spid="_x0000_s1026" o:spt="109" type="#_x0000_t109" style="position:absolute;left:4792;top:517736;height:569;width:4145;" fillcolor="#FFFFFF" filled="t" stroked="t" coordsize="21600,21600" o:gfxdata="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lYoIK+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仔细观察患者病情变化情况</w:t>
                          </w:r>
                        </w:p>
                        <w:p/>
                      </w:txbxContent>
                    </v:textbox>
                  </v:shape>
                  <v:shape id="_x0000_s1026" o:spid="_x0000_s1026" o:spt="32" type="#_x0000_t32" style="position:absolute;left:6729;top:517488;flip:x;height:218;width:14;" filled="f" stroked="t" coordsize="21600,21600" o:gfxdata="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5sDU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109" type="#_x0000_t109" style="position:absolute;left:3213;top:516113;height:514;width:7200;" fillcolor="#FFFFFF" filled="t" stroked="t" coordsize="21600,21600" o:gfxdata="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GY6aB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hAnsi="宋体" w:eastAsia="仿宋_GB2312"/>
                              <w:b/>
                              <w:sz w:val="32"/>
                              <w:szCs w:val="32"/>
                            </w:rPr>
                          </w:pPr>
                          <w:r>
                            <w:rPr>
                              <w:rFonts w:hint="eastAsia" w:ascii="仿宋_GB2312" w:hAnsi="宋体" w:eastAsia="仿宋_GB2312"/>
                              <w:sz w:val="32"/>
                              <w:szCs w:val="32"/>
                            </w:rPr>
                            <w:t>检查时出现意外，立即停止检查，迅速投入抢救</w:t>
                          </w:r>
                        </w:p>
                        <w:p/>
                      </w:txbxContent>
                    </v:textbox>
                  </v:shape>
                  <v:shape id="_x0000_s1026" o:spid="_x0000_s1026" o:spt="32" type="#_x0000_t32" style="position:absolute;left:6715;top:518298;height:254;width:0;" filled="f" stroked="t" coordsize="21600,21600" o:gfxdata="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y98FC7AAAA3A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22 影像科危重患者救治应急预案及处理流程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在检查过程中，一旦发生各种危及患者生命的病情变化和过敏反应，应立即停止检查。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2.在场的医生和护士立即处置病人，吸氧、测血压、吸痰，使用必要的急救用药。同时将身体放平，头侧转，以防呕吐物堵塞喉道。必要时使用气管插管。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3.放射科医技人员一方面配合医生护士急救，另一方面及时通知医院总值班，同时向科主任汇报。科主任接到通知后，要立即赶至现场组织抢救。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4.注</w:t>
      </w:r>
      <w:r>
        <w:rPr>
          <w:rFonts w:hint="eastAsia" w:ascii="仿宋" w:hAnsi="仿宋" w:eastAsia="仿宋" w:cs="仿宋"/>
          <w:kern w:val="2"/>
          <w:sz w:val="32"/>
          <w:szCs w:val="32"/>
          <w:lang w:val="en-US" w:eastAsia="zh-CN" w:bidi="ar-SA"/>
        </w:rPr>
        <w:t>意与患者及家属沟通，使医患建立协调配合的良好关系，以利于对患者的抢救治疗。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5.当现场急救后确认病情趋于稳定时，应立即转入相关科室进行进一步的观察治疗。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6.确保各种医疗急救设备及药品状态良好，能够随时投入使用。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7.放</w:t>
      </w:r>
      <w:r>
        <w:rPr>
          <w:rFonts w:hint="eastAsia" w:ascii="仿宋" w:hAnsi="仿宋" w:eastAsia="仿宋" w:cs="仿宋"/>
          <w:kern w:val="2"/>
          <w:sz w:val="32"/>
          <w:szCs w:val="32"/>
          <w:lang w:val="en-US" w:eastAsia="zh-CN" w:bidi="ar-SA"/>
        </w:rPr>
        <w:t>射科实行科主任二线听班制度，保证24小时畅通，并迅速到位。</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ascii="仿宋" w:hAnsi="仿宋" w:eastAsia="仿宋" w:cs="仿宋"/>
          <w:kern w:val="2"/>
          <w:sz w:val="32"/>
          <w:szCs w:val="32"/>
          <w:lang w:val="en-US" w:eastAsia="zh-CN" w:bidi="ar-SA"/>
        </w:rPr>
      </w:pPr>
      <w:r>
        <w:rPr>
          <w:rFonts w:hint="eastAsia"/>
          <w:b/>
          <w:sz w:val="28"/>
          <w:szCs w:val="28"/>
          <w:lang w:val="en-US" w:eastAsia="zh-CN"/>
        </w:rPr>
        <w:t>【处理流程</w:t>
      </w:r>
      <w:r>
        <w:rPr>
          <w:rFonts w:hint="eastAsia" w:ascii="仿宋" w:hAnsi="仿宋" w:eastAsia="仿宋" w:cs="仿宋"/>
          <w:kern w:val="2"/>
          <w:sz w:val="32"/>
          <w:szCs w:val="32"/>
          <w:lang w:val="en-US" w:eastAsia="zh-CN" w:bidi="ar-SA"/>
        </w:rPr>
        <w:t>】</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sz w:val="32"/>
        </w:rPr>
        <mc:AlternateContent>
          <mc:Choice Requires="wpg">
            <w:drawing>
              <wp:anchor distT="0" distB="0" distL="114300" distR="114300" simplePos="0" relativeHeight="251699200" behindDoc="0" locked="0" layoutInCell="1" allowOverlap="1">
                <wp:simplePos x="0" y="0"/>
                <wp:positionH relativeFrom="column">
                  <wp:posOffset>1440180</wp:posOffset>
                </wp:positionH>
                <wp:positionV relativeFrom="paragraph">
                  <wp:posOffset>52705</wp:posOffset>
                </wp:positionV>
                <wp:extent cx="3058160" cy="3652520"/>
                <wp:effectExtent l="4445" t="4445" r="23495" b="19685"/>
                <wp:wrapNone/>
                <wp:docPr id="41" name="组合 41"/>
                <wp:cNvGraphicFramePr/>
                <a:graphic xmlns:a="http://schemas.openxmlformats.org/drawingml/2006/main">
                  <a:graphicData uri="http://schemas.microsoft.com/office/word/2010/wordprocessingGroup">
                    <wpg:wgp>
                      <wpg:cNvGrpSpPr/>
                      <wpg:grpSpPr>
                        <a:xfrm>
                          <a:off x="0" y="0"/>
                          <a:ext cx="3058160" cy="3652520"/>
                          <a:chOff x="8422" y="554590"/>
                          <a:chExt cx="4816" cy="5752"/>
                        </a:xfrm>
                      </wpg:grpSpPr>
                      <wpg:grpSp>
                        <wpg:cNvPr id="130" name="组合 130"/>
                        <wpg:cNvGrpSpPr/>
                        <wpg:grpSpPr>
                          <a:xfrm>
                            <a:off x="8422" y="556536"/>
                            <a:ext cx="4816" cy="3806"/>
                            <a:chOff x="4119" y="537806"/>
                            <a:chExt cx="4816" cy="3806"/>
                          </a:xfrm>
                        </wpg:grpSpPr>
                        <wps:wsp>
                          <wps:cNvPr id="427" name="流程图: 过程 427"/>
                          <wps:cNvSpPr/>
                          <wps:spPr>
                            <a:xfrm>
                              <a:off x="4676" y="540590"/>
                              <a:ext cx="3895" cy="1022"/>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病情稳定时，立即转入相关科室进行观察治疗</w:t>
                                </w:r>
                              </w:p>
                            </w:txbxContent>
                          </wps:txbx>
                          <wps:bodyPr upright="true"/>
                        </wps:wsp>
                        <wps:wsp>
                          <wps:cNvPr id="428" name="直接箭头连接符 428"/>
                          <wps:cNvCnPr/>
                          <wps:spPr>
                            <a:xfrm flipH="true">
                              <a:off x="6590" y="540179"/>
                              <a:ext cx="12" cy="380"/>
                            </a:xfrm>
                            <a:prstGeom prst="straightConnector1">
                              <a:avLst/>
                            </a:prstGeom>
                            <a:ln w="9525" cap="flat" cmpd="sng">
                              <a:solidFill>
                                <a:srgbClr val="000000"/>
                              </a:solidFill>
                              <a:prstDash val="solid"/>
                              <a:headEnd type="none" w="med" len="med"/>
                              <a:tailEnd type="triangle" w="med" len="med"/>
                            </a:ln>
                          </wps:spPr>
                          <wps:bodyPr/>
                        </wps:wsp>
                        <wps:wsp>
                          <wps:cNvPr id="424" name="流程图: 过程 424"/>
                          <wps:cNvSpPr/>
                          <wps:spPr>
                            <a:xfrm>
                              <a:off x="4119" y="538161"/>
                              <a:ext cx="4816" cy="981"/>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配合医生护士急救，通知医院总值班，向科</w:t>
                                </w:r>
                                <w:r>
                                  <w:rPr>
                                    <w:rFonts w:hint="eastAsia" w:ascii="Times New Roman" w:hAnsi="Times New Roman" w:eastAsia="仿宋_GB2312" w:cs="Times New Roman"/>
                                    <w:color w:val="000000"/>
                                    <w:sz w:val="32"/>
                                    <w:szCs w:val="32"/>
                                    <w:highlight w:val="none"/>
                                    <w:lang w:val="en-US" w:eastAsia="zh-CN"/>
                                  </w:rPr>
                                  <w:t>主任</w:t>
                                </w:r>
                                <w:r>
                                  <w:rPr>
                                    <w:rFonts w:hint="eastAsia" w:ascii="CESI仿宋-GB2312" w:hAnsi="CESI仿宋-GB2312" w:eastAsia="CESI仿宋-GB2312" w:cs="CESI仿宋-GB2312"/>
                                    <w:sz w:val="32"/>
                                    <w:szCs w:val="32"/>
                                  </w:rPr>
                                  <w:t>汇报</w:t>
                                </w:r>
                              </w:p>
                            </w:txbxContent>
                          </wps:txbx>
                          <wps:bodyPr upright="true"/>
                        </wps:wsp>
                        <wps:wsp>
                          <wps:cNvPr id="425" name="直接箭头连接符 425"/>
                          <wps:cNvCnPr/>
                          <wps:spPr>
                            <a:xfrm>
                              <a:off x="6559" y="539141"/>
                              <a:ext cx="3" cy="411"/>
                            </a:xfrm>
                            <a:prstGeom prst="straightConnector1">
                              <a:avLst/>
                            </a:prstGeom>
                            <a:ln w="9525" cap="flat" cmpd="sng">
                              <a:solidFill>
                                <a:srgbClr val="000000"/>
                              </a:solidFill>
                              <a:prstDash val="solid"/>
                              <a:headEnd type="none" w="med" len="med"/>
                              <a:tailEnd type="triangle" w="med" len="med"/>
                            </a:ln>
                          </wps:spPr>
                          <wps:bodyPr/>
                        </wps:wsp>
                        <wps:wsp>
                          <wps:cNvPr id="423" name="直接箭头连接符 423"/>
                          <wps:cNvCnPr/>
                          <wps:spPr>
                            <a:xfrm>
                              <a:off x="6551" y="537806"/>
                              <a:ext cx="1" cy="334"/>
                            </a:xfrm>
                            <a:prstGeom prst="straightConnector1">
                              <a:avLst/>
                            </a:prstGeom>
                            <a:ln w="9525" cap="flat" cmpd="sng">
                              <a:solidFill>
                                <a:srgbClr val="000000"/>
                              </a:solidFill>
                              <a:prstDash val="solid"/>
                              <a:headEnd type="none" w="med" len="med"/>
                              <a:tailEnd type="triangle" w="med" len="med"/>
                            </a:ln>
                          </wps:spPr>
                          <wps:bodyPr/>
                        </wps:wsp>
                        <wps:wsp>
                          <wps:cNvPr id="426" name="流程图: 过程 426"/>
                          <wps:cNvSpPr/>
                          <wps:spPr>
                            <a:xfrm>
                              <a:off x="5093" y="539513"/>
                              <a:ext cx="3120" cy="679"/>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与患者及家属沟通</w:t>
                                </w:r>
                              </w:p>
                              <w:p/>
                            </w:txbxContent>
                          </wps:txbx>
                          <wps:bodyPr upright="true"/>
                        </wps:wsp>
                      </wpg:grpSp>
                      <wpg:grpSp>
                        <wpg:cNvPr id="235" name="组合 235"/>
                        <wpg:cNvGrpSpPr/>
                        <wpg:grpSpPr>
                          <a:xfrm>
                            <a:off x="8617" y="554590"/>
                            <a:ext cx="4337" cy="1927"/>
                            <a:chOff x="4477" y="536066"/>
                            <a:chExt cx="4337" cy="1927"/>
                          </a:xfrm>
                        </wpg:grpSpPr>
                        <wps:wsp>
                          <wps:cNvPr id="237" name="流程图: 过程 421"/>
                          <wps:cNvSpPr/>
                          <wps:spPr>
                            <a:xfrm>
                              <a:off x="4648" y="537371"/>
                              <a:ext cx="4062" cy="622"/>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立即停止检查、处置病人</w:t>
                                </w:r>
                              </w:p>
                            </w:txbxContent>
                          </wps:txbx>
                          <wps:bodyPr upright="true"/>
                        </wps:wsp>
                        <wps:wsp>
                          <wps:cNvPr id="240" name="流程图: 过程 420"/>
                          <wps:cNvSpPr/>
                          <wps:spPr>
                            <a:xfrm>
                              <a:off x="4477" y="536066"/>
                              <a:ext cx="4337" cy="910"/>
                            </a:xfrm>
                            <a:prstGeom prst="flowChartProcess">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检查过程中，发生危及患者生命的病情变化和过敏反应</w:t>
                                </w:r>
                              </w:p>
                            </w:txbxContent>
                          </wps:txbx>
                          <wps:bodyPr upright="true"/>
                        </wps:wsp>
                        <wps:wsp>
                          <wps:cNvPr id="244" name="直接箭头连接符 422"/>
                          <wps:cNvCnPr/>
                          <wps:spPr>
                            <a:xfrm flipH="true">
                              <a:off x="6688" y="536984"/>
                              <a:ext cx="2" cy="336"/>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113.4pt;margin-top:4.15pt;height:287.6pt;width:240.8pt;z-index:251699200;mso-width-relative:page;mso-height-relative:page;" coordorigin="8422,554590" coordsize="4816,5752" o:gfxdata="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&#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">
                <o:lock v:ext="edit" aspectratio="f"/>
                <v:group id="_x0000_s1026" o:spid="_x0000_s1026" o:spt="203" style="position:absolute;left:8422;top:556536;height:3806;width:4816;" coordorigin="4119,537806" coordsize="4816,3806" o:gfxdata="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BD9ldsvgAAANwAAAAPAAAAAAAAAAEA&#10;IAAAADgAAABkcnMvZG93bnJldi54bWxQSwECFAAUAAAACACHTuJAMy8FnjsAAAA5AAAAFQAAAAAA&#10;AAABACAAAAAjAQAAZHJzL2dyb3Vwc2hhcGV4bWwueG1sUEsFBgAAAAAGAAYAYAEAAOADAAAAAA==&#10;">
                  <o:lock v:ext="edit" aspectratio="f"/>
                  <v:shape id="_x0000_s1026" o:spid="_x0000_s1026" o:spt="109" type="#_x0000_t109" style="position:absolute;left:4676;top:540590;height:1022;width:3895;" fillcolor="#FFFFFF" filled="t" stroked="t" coordsize="21600,21600" o:gfxdata="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dzRqP8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病情稳定时，立即转入相关科室进行观察治疗</w:t>
                          </w:r>
                        </w:p>
                      </w:txbxContent>
                    </v:textbox>
                  </v:shape>
                  <v:shape id="_x0000_s1026" o:spid="_x0000_s1026" o:spt="32" type="#_x0000_t32" style="position:absolute;left:6590;top:540179;flip:x;height:380;width:12;" filled="f" stroked="t" coordsize="21600,21600" o:gfxdata="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0/Ya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_x0000_s1026" o:spid="_x0000_s1026" o:spt="109" type="#_x0000_t109" style="position:absolute;left:4119;top:538161;height:981;width:4816;" fillcolor="#FFFFFF" filled="t" stroked="t" coordsize="21600,21600" o:gfxdata="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H5vRI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配合医生护士急救，通知医院总值班，向科</w:t>
                          </w:r>
                          <w:r>
                            <w:rPr>
                              <w:rFonts w:hint="eastAsia" w:ascii="Times New Roman" w:hAnsi="Times New Roman" w:eastAsia="仿宋_GB2312" w:cs="Times New Roman"/>
                              <w:color w:val="000000"/>
                              <w:sz w:val="32"/>
                              <w:szCs w:val="32"/>
                              <w:highlight w:val="none"/>
                              <w:lang w:val="en-US" w:eastAsia="zh-CN"/>
                            </w:rPr>
                            <w:t>主任</w:t>
                          </w:r>
                          <w:r>
                            <w:rPr>
                              <w:rFonts w:hint="eastAsia" w:ascii="CESI仿宋-GB2312" w:hAnsi="CESI仿宋-GB2312" w:eastAsia="CESI仿宋-GB2312" w:cs="CESI仿宋-GB2312"/>
                              <w:sz w:val="32"/>
                              <w:szCs w:val="32"/>
                            </w:rPr>
                            <w:t>汇报</w:t>
                          </w:r>
                        </w:p>
                      </w:txbxContent>
                    </v:textbox>
                  </v:shape>
                  <v:shape id="_x0000_s1026" o:spid="_x0000_s1026" o:spt="32" type="#_x0000_t32" style="position:absolute;left:6559;top:539141;height:411;width:3;" filled="f" stroked="t" coordsize="21600,21600" o:gfxdata="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80JVz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32" type="#_x0000_t32" style="position:absolute;left:6551;top:537806;height:334;width:1;" filled="f" stroked="t" coordsize="21600,21600" o:gfxdata="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cdaic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109" type="#_x0000_t109" style="position:absolute;left:5093;top:539513;height:679;width:3120;" fillcolor="#FFFFFF" filled="t" stroked="t" coordsize="21600,21600" o:gfxdata="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GHjPpM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与患者及家属沟通</w:t>
                          </w:r>
                        </w:p>
                        <w:p/>
                      </w:txbxContent>
                    </v:textbox>
                  </v:shape>
                </v:group>
                <v:group id="_x0000_s1026" o:spid="_x0000_s1026" o:spt="203" style="position:absolute;left:8617;top:554590;height:1927;width:4337;" coordorigin="4477,536066" coordsize="4337,1927" o:gfxdata="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iKSViL8AAADcAAAADwAAAAAAAAAB&#10;ACAAAAA4AAAAZHJzL2Rvd25yZXYueG1sUEsBAhQAFAAAAAgAh07iQDMvBZ47AAAAOQAAABUAAAAA&#10;AAAAAQAgAAAAJAEAAGRycy9ncm91cHNoYXBleG1sLnhtbFBLBQYAAAAABgAGAGABAADhAwAAAAA=&#10;">
                  <o:lock v:ext="edit" aspectratio="f"/>
                  <v:shape id="流程图: 过程 421" o:spid="_x0000_s1026" o:spt="109" type="#_x0000_t109" style="position:absolute;left:4648;top:537371;height:622;width:4062;" fillcolor="#FFFFFF" filled="t" stroked="t" coordsize="21600,21600" o:gfxdata="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RKY+Gs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立即停止检查、处置病人</w:t>
                          </w:r>
                        </w:p>
                      </w:txbxContent>
                    </v:textbox>
                  </v:shape>
                  <v:shape id="流程图: 过程 420" o:spid="_x0000_s1026" o:spt="109" type="#_x0000_t109" style="position:absolute;left:4477;top:536066;height:910;width:4337;" fillcolor="#FFFFFF" filled="t" stroked="t" coordsize="21600,21600" o:gfxdata="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TSdUT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检查过程中，发生危及患者生命的病情变化和过敏反应</w:t>
                          </w:r>
                        </w:p>
                      </w:txbxContent>
                    </v:textbox>
                  </v:shape>
                  <v:shape id="直接箭头连接符 422" o:spid="_x0000_s1026" o:spt="32" type="#_x0000_t32" style="position:absolute;left:6688;top:536984;flip:x;height:336;width:2;" filled="f" stroked="t" coordsize="21600,21600" o:gfxdata="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QK20e+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23 发生（静脉）空气栓塞应急预案及处理流程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1.发</w:t>
      </w:r>
      <w:r>
        <w:rPr>
          <w:rFonts w:hint="eastAsia" w:ascii="仿宋" w:hAnsi="仿宋" w:eastAsia="仿宋" w:cs="仿宋"/>
          <w:kern w:val="2"/>
          <w:sz w:val="32"/>
          <w:szCs w:val="32"/>
          <w:lang w:val="en-US" w:eastAsia="zh-CN" w:bidi="ar-SA"/>
        </w:rPr>
        <w:t>现输液器内出现气体或患者有空气栓塞症状时，应立即关闭调节夹，阻止空气继续输入，更换输液器或排空输液器内残余气体。</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2.将患者置左侧卧位和头低足高位。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3.通知值班医师和护士长。</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4.给予高流量氧气吸入。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5.准备好抢救药品及物品，配合医师进行紧急抢救。</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6.遵医嘱给予药物治疗，如血管扩张药物和强心药物。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7.密切观察患者病情变化。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8.安慰患者，减少患者的紧张情绪。</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9.做</w:t>
      </w:r>
      <w:r>
        <w:rPr>
          <w:rFonts w:hint="eastAsia" w:ascii="仿宋" w:hAnsi="仿宋" w:eastAsia="仿宋" w:cs="仿宋"/>
          <w:kern w:val="2"/>
          <w:sz w:val="32"/>
          <w:szCs w:val="32"/>
          <w:lang w:val="en-US" w:eastAsia="zh-CN" w:bidi="ar-SA"/>
        </w:rPr>
        <w:t>好相关护理记录。</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679744" behindDoc="0" locked="0" layoutInCell="1" allowOverlap="1">
                <wp:simplePos x="0" y="0"/>
                <wp:positionH relativeFrom="column">
                  <wp:posOffset>-8255</wp:posOffset>
                </wp:positionH>
                <wp:positionV relativeFrom="paragraph">
                  <wp:posOffset>364490</wp:posOffset>
                </wp:positionV>
                <wp:extent cx="5461635" cy="4025265"/>
                <wp:effectExtent l="4445" t="4445" r="20320" b="8890"/>
                <wp:wrapNone/>
                <wp:docPr id="209" name="组合 209"/>
                <wp:cNvGraphicFramePr/>
                <a:graphic xmlns:a="http://schemas.openxmlformats.org/drawingml/2006/main">
                  <a:graphicData uri="http://schemas.microsoft.com/office/word/2010/wordprocessingGroup">
                    <wpg:wgp>
                      <wpg:cNvGrpSpPr/>
                      <wpg:grpSpPr>
                        <a:xfrm>
                          <a:off x="0" y="0"/>
                          <a:ext cx="5461635" cy="4025265"/>
                          <a:chOff x="5741" y="550723"/>
                          <a:chExt cx="8601" cy="6339"/>
                        </a:xfrm>
                      </wpg:grpSpPr>
                      <wps:wsp>
                        <wps:cNvPr id="434" name="文本框 434"/>
                        <wps:cNvSpPr txBox="true"/>
                        <wps:spPr>
                          <a:xfrm>
                            <a:off x="7170" y="552920"/>
                            <a:ext cx="2609" cy="55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高流量氧气吸入</w:t>
                              </w:r>
                            </w:p>
                          </w:txbxContent>
                        </wps:txbx>
                        <wps:bodyPr upright="true"/>
                      </wps:wsp>
                      <wpg:grpSp>
                        <wpg:cNvPr id="139" name="组合 139"/>
                        <wpg:cNvGrpSpPr/>
                        <wpg:grpSpPr>
                          <a:xfrm>
                            <a:off x="5741" y="550723"/>
                            <a:ext cx="8601" cy="6339"/>
                            <a:chOff x="1531" y="554337"/>
                            <a:chExt cx="8601" cy="6339"/>
                          </a:xfrm>
                        </wpg:grpSpPr>
                        <wps:wsp>
                          <wps:cNvPr id="132" name="文本框 132"/>
                          <wps:cNvSpPr txBox="true"/>
                          <wps:spPr>
                            <a:xfrm>
                              <a:off x="4045" y="554337"/>
                              <a:ext cx="5035" cy="68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ageBreakBefore w:val="0"/>
                                  <w:widowControl w:val="0"/>
                                  <w:kinsoku/>
                                  <w:wordWrap/>
                                  <w:overflowPunct/>
                                  <w:topLinePunct w:val="0"/>
                                  <w:autoSpaceDE/>
                                  <w:autoSpaceDN/>
                                  <w:bidi w:val="0"/>
                                  <w:adjustRightInd/>
                                  <w:snapToGrid/>
                                  <w:spacing w:line="6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患者在输液过程中发生空气栓塞</w:t>
                                </w:r>
                              </w:p>
                              <w:p>
                                <w:pPr>
                                  <w:rPr>
                                    <w:sz w:val="30"/>
                                    <w:szCs w:val="30"/>
                                  </w:rPr>
                                </w:pPr>
                              </w:p>
                            </w:txbxContent>
                          </wps:txbx>
                          <wps:bodyPr upright="true"/>
                        </wps:wsp>
                        <wps:wsp>
                          <wps:cNvPr id="133" name="文本框 133"/>
                          <wps:cNvSpPr txBox="true"/>
                          <wps:spPr>
                            <a:xfrm>
                              <a:off x="7322" y="555291"/>
                              <a:ext cx="2810" cy="75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pageBreakBefore w:val="0"/>
                                  <w:widowControl w:val="0"/>
                                  <w:kinsoku/>
                                  <w:wordWrap/>
                                  <w:overflowPunct/>
                                  <w:topLinePunct w:val="0"/>
                                  <w:autoSpaceDE/>
                                  <w:autoSpaceDN/>
                                  <w:bidi w:val="0"/>
                                  <w:adjustRightInd/>
                                  <w:snapToGrid/>
                                  <w:spacing w:line="600" w:lineRule="exact"/>
                                  <w:textAlignment w:val="auto"/>
                                  <w:rPr>
                                    <w:b/>
                                    <w:bCs/>
                                    <w:sz w:val="30"/>
                                    <w:szCs w:val="30"/>
                                  </w:rPr>
                                </w:pPr>
                                <w:r>
                                  <w:rPr>
                                    <w:rFonts w:hint="eastAsia" w:ascii="仿宋" w:hAnsi="仿宋" w:eastAsia="仿宋" w:cs="仿宋"/>
                                    <w:kern w:val="2"/>
                                    <w:sz w:val="32"/>
                                    <w:szCs w:val="32"/>
                                    <w:lang w:val="en-US" w:eastAsia="zh-CN" w:bidi="ar-SA"/>
                                  </w:rPr>
                                  <w:t>通知医师及护士</w:t>
                                </w:r>
                              </w:p>
                            </w:txbxContent>
                          </wps:txbx>
                          <wps:bodyPr upright="true"/>
                        </wps:wsp>
                        <wps:wsp>
                          <wps:cNvPr id="134" name="文本框 134"/>
                          <wps:cNvSpPr txBox="true"/>
                          <wps:spPr>
                            <a:xfrm>
                              <a:off x="2587" y="555334"/>
                              <a:ext cx="3219" cy="95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停止空气输入，采取左侧头低足高位</w:t>
                                </w:r>
                              </w:p>
                            </w:txbxContent>
                          </wps:txbx>
                          <wps:bodyPr upright="true"/>
                        </wps:wsp>
                        <wpg:grpSp>
                          <wpg:cNvPr id="136" name="组合 136"/>
                          <wpg:cNvGrpSpPr/>
                          <wpg:grpSpPr>
                            <a:xfrm>
                              <a:off x="1531" y="556281"/>
                              <a:ext cx="5726" cy="4395"/>
                              <a:chOff x="1531" y="555067"/>
                              <a:chExt cx="5726" cy="4395"/>
                            </a:xfrm>
                          </wpg:grpSpPr>
                          <wps:wsp>
                            <wps:cNvPr id="436" name="直接连接符 436"/>
                            <wps:cNvCnPr/>
                            <wps:spPr>
                              <a:xfrm flipH="true">
                                <a:off x="4323" y="555901"/>
                                <a:ext cx="1" cy="290"/>
                              </a:xfrm>
                              <a:prstGeom prst="line">
                                <a:avLst/>
                              </a:prstGeom>
                              <a:ln w="9525" cap="flat" cmpd="sng">
                                <a:solidFill>
                                  <a:srgbClr val="000000"/>
                                </a:solidFill>
                                <a:prstDash val="solid"/>
                                <a:headEnd type="none" w="med" len="med"/>
                                <a:tailEnd type="triangle" w="med" len="med"/>
                              </a:ln>
                            </wps:spPr>
                            <wps:bodyPr upright="true"/>
                          </wps:wsp>
                          <wps:wsp>
                            <wps:cNvPr id="442" name="直接连接符 442"/>
                            <wps:cNvCnPr/>
                            <wps:spPr>
                              <a:xfrm>
                                <a:off x="4425" y="558614"/>
                                <a:ext cx="7" cy="277"/>
                              </a:xfrm>
                              <a:prstGeom prst="line">
                                <a:avLst/>
                              </a:prstGeom>
                              <a:ln w="9525" cap="flat" cmpd="sng">
                                <a:solidFill>
                                  <a:srgbClr val="000000"/>
                                </a:solidFill>
                                <a:prstDash val="solid"/>
                                <a:headEnd type="none" w="med" len="med"/>
                                <a:tailEnd type="triangle" w="med" len="med"/>
                              </a:ln>
                            </wps:spPr>
                            <wps:bodyPr upright="true"/>
                          </wps:wsp>
                          <wps:wsp>
                            <wps:cNvPr id="443" name="文本框 443"/>
                            <wps:cNvSpPr txBox="true"/>
                            <wps:spPr>
                              <a:xfrm>
                                <a:off x="3185" y="558930"/>
                                <a:ext cx="2330" cy="53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做好护理记录</w:t>
                                  </w:r>
                                </w:p>
                              </w:txbxContent>
                            </wps:txbx>
                            <wps:bodyPr upright="true"/>
                          </wps:wsp>
                          <wps:wsp>
                            <wps:cNvPr id="438" name="文本框 438"/>
                            <wps:cNvSpPr txBox="true"/>
                            <wps:spPr>
                              <a:xfrm>
                                <a:off x="2895" y="557136"/>
                                <a:ext cx="3008" cy="56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根据医嘱使用药物</w:t>
                                  </w:r>
                                </w:p>
                              </w:txbxContent>
                            </wps:txbx>
                            <wps:bodyPr upright="true"/>
                          </wps:wsp>
                          <wps:wsp>
                            <wps:cNvPr id="439" name="直接连接符 439"/>
                            <wps:cNvCnPr/>
                            <wps:spPr>
                              <a:xfrm>
                                <a:off x="4358" y="556771"/>
                                <a:ext cx="0" cy="325"/>
                              </a:xfrm>
                              <a:prstGeom prst="line">
                                <a:avLst/>
                              </a:prstGeom>
                              <a:ln w="9525" cap="flat" cmpd="sng">
                                <a:solidFill>
                                  <a:srgbClr val="000000"/>
                                </a:solidFill>
                                <a:prstDash val="solid"/>
                                <a:headEnd type="none" w="med" len="med"/>
                                <a:tailEnd type="triangle" w="med" len="med"/>
                              </a:ln>
                            </wps:spPr>
                            <wps:bodyPr upright="true"/>
                          </wps:wsp>
                          <wps:wsp>
                            <wps:cNvPr id="440" name="直接连接符 440"/>
                            <wps:cNvCnPr/>
                            <wps:spPr>
                              <a:xfrm>
                                <a:off x="4396" y="557710"/>
                                <a:ext cx="0" cy="325"/>
                              </a:xfrm>
                              <a:prstGeom prst="line">
                                <a:avLst/>
                              </a:prstGeom>
                              <a:ln w="9525" cap="flat" cmpd="sng">
                                <a:solidFill>
                                  <a:srgbClr val="000000"/>
                                </a:solidFill>
                                <a:prstDash val="solid"/>
                                <a:headEnd type="none" w="med" len="med"/>
                                <a:tailEnd type="triangle" w="med" len="med"/>
                              </a:ln>
                            </wps:spPr>
                            <wps:bodyPr upright="true"/>
                          </wps:wsp>
                          <wps:wsp>
                            <wps:cNvPr id="437" name="文本框 437"/>
                            <wps:cNvSpPr txBox="true"/>
                            <wps:spPr>
                              <a:xfrm>
                                <a:off x="1531" y="556190"/>
                                <a:ext cx="5544" cy="6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备好抢救药品及物品，配合医师抢救</w:t>
                                  </w:r>
                                </w:p>
                              </w:txbxContent>
                            </wps:txbx>
                            <wps:bodyPr upright="true"/>
                          </wps:wsp>
                          <wps:wsp>
                            <wps:cNvPr id="441" name="文本框 441"/>
                            <wps:cNvSpPr txBox="true"/>
                            <wps:spPr>
                              <a:xfrm>
                                <a:off x="1700" y="558084"/>
                                <a:ext cx="5557" cy="50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密切观察病情变化，做好心理护理</w:t>
                                  </w:r>
                                </w:p>
                              </w:txbxContent>
                            </wps:txbx>
                            <wps:bodyPr upright="true"/>
                          </wps:wsp>
                          <wps:wsp>
                            <wps:cNvPr id="135" name="直接连接符 135"/>
                            <wps:cNvCnPr/>
                            <wps:spPr>
                              <a:xfrm flipH="true">
                                <a:off x="4268" y="555067"/>
                                <a:ext cx="13" cy="221"/>
                              </a:xfrm>
                              <a:prstGeom prst="line">
                                <a:avLst/>
                              </a:prstGeom>
                              <a:ln w="9525" cap="flat" cmpd="sng">
                                <a:solidFill>
                                  <a:srgbClr val="000000"/>
                                </a:solidFill>
                                <a:prstDash val="solid"/>
                                <a:headEnd type="none" w="med" len="med"/>
                                <a:tailEnd type="triangle" w="med" len="med"/>
                              </a:ln>
                            </wps:spPr>
                            <wps:bodyPr upright="true"/>
                          </wps:wsp>
                        </wpg:grpSp>
                        <wps:wsp>
                          <wps:cNvPr id="137" name="直接连接符 137"/>
                          <wps:cNvCnPr/>
                          <wps:spPr>
                            <a:xfrm flipH="true">
                              <a:off x="5141" y="555031"/>
                              <a:ext cx="569" cy="305"/>
                            </a:xfrm>
                            <a:prstGeom prst="line">
                              <a:avLst/>
                            </a:prstGeom>
                            <a:ln w="9525" cap="flat" cmpd="sng">
                              <a:solidFill>
                                <a:srgbClr val="000000"/>
                              </a:solidFill>
                              <a:prstDash val="solid"/>
                              <a:headEnd type="none" w="med" len="med"/>
                              <a:tailEnd type="triangle" w="med" len="med"/>
                            </a:ln>
                          </wps:spPr>
                          <wps:bodyPr upright="true"/>
                        </wps:wsp>
                        <wps:wsp>
                          <wps:cNvPr id="138" name="直接连接符 138"/>
                          <wps:cNvCnPr/>
                          <wps:spPr>
                            <a:xfrm>
                              <a:off x="7608" y="555077"/>
                              <a:ext cx="410" cy="174"/>
                            </a:xfrm>
                            <a:prstGeom prst="line">
                              <a:avLst/>
                            </a:prstGeom>
                            <a:ln w="9525" cap="flat" cmpd="sng">
                              <a:solidFill>
                                <a:srgbClr val="000000"/>
                              </a:solidFill>
                              <a:prstDash val="solid"/>
                              <a:headEnd type="none" w="med" len="med"/>
                              <a:tailEnd type="triangle" w="med" len="med"/>
                            </a:ln>
                          </wps:spPr>
                          <wps:bodyPr upright="true"/>
                        </wps:wsp>
                      </wpg:grpSp>
                    </wpg:wgp>
                  </a:graphicData>
                </a:graphic>
              </wp:anchor>
            </w:drawing>
          </mc:Choice>
          <mc:Fallback>
            <w:pict>
              <v:group id="_x0000_s1026" o:spid="_x0000_s1026" o:spt="203" style="position:absolute;left:0pt;margin-left:-0.65pt;margin-top:28.7pt;height:316.95pt;width:430.05pt;z-index:251679744;mso-width-relative:page;mso-height-relative:page;" coordorigin="5741,550723" coordsize="8601,6339" o:gfxdata="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">
                <o:lock v:ext="edit" aspectratio="f"/>
                <v:shape id="_x0000_s1026" o:spid="_x0000_s1026" o:spt="202" type="#_x0000_t202" style="position:absolute;left:7170;top:552920;height:551;width:2609;" fillcolor="#FFFFFF" filled="t" stroked="t" coordsize="21600,21600" o:gfxdata="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O3VJG+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高流量氧气吸入</w:t>
                        </w:r>
                      </w:p>
                    </w:txbxContent>
                  </v:textbox>
                </v:shape>
                <v:group id="_x0000_s1026" o:spid="_x0000_s1026" o:spt="203" style="position:absolute;left:5741;top:550723;height:6339;width:8601;" coordorigin="1531,554337" coordsize="8601,6339" o:gfxdata="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0sz+8bwAAADcAAAADwAAAAAAAAABACAA&#10;AAA4AAAAZHJzL2Rvd25yZXYueG1sUEsBAhQAFAAAAAgAh07iQDMvBZ47AAAAOQAAABUAAAAAAAAA&#10;AQAgAAAAIQEAAGRycy9ncm91cHNoYXBleG1sLnhtbFBLBQYAAAAABgAGAGABAADeAwAAAAA=&#10;">
                  <o:lock v:ext="edit" aspectratio="f"/>
                  <v:shape id="_x0000_s1026" o:spid="_x0000_s1026" o:spt="202" type="#_x0000_t202" style="position:absolute;left:4045;top:554337;height:686;width:5035;" fillcolor="#FFFFFF" filled="t" stroked="t" coordsize="21600,21600" o:gfxdata="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58yvq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pageBreakBefore w:val="0"/>
                            <w:widowControl w:val="0"/>
                            <w:kinsoku/>
                            <w:wordWrap/>
                            <w:overflowPunct/>
                            <w:topLinePunct w:val="0"/>
                            <w:autoSpaceDE/>
                            <w:autoSpaceDN/>
                            <w:bidi w:val="0"/>
                            <w:adjustRightInd/>
                            <w:snapToGrid/>
                            <w:spacing w:line="6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患者在输液过程中发生空气栓塞</w:t>
                          </w:r>
                        </w:p>
                        <w:p>
                          <w:pPr>
                            <w:rPr>
                              <w:sz w:val="30"/>
                              <w:szCs w:val="30"/>
                            </w:rPr>
                          </w:pPr>
                        </w:p>
                      </w:txbxContent>
                    </v:textbox>
                  </v:shape>
                  <v:shape id="_x0000_s1026" o:spid="_x0000_s1026" o:spt="202" type="#_x0000_t202" style="position:absolute;left:7322;top:555291;height:757;width:2810;" fillcolor="#FFFFFF" filled="t" stroked="t" coordsize="21600,21600" o:gfxdata="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RMG9h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pageBreakBefore w:val="0"/>
                            <w:widowControl w:val="0"/>
                            <w:kinsoku/>
                            <w:wordWrap/>
                            <w:overflowPunct/>
                            <w:topLinePunct w:val="0"/>
                            <w:autoSpaceDE/>
                            <w:autoSpaceDN/>
                            <w:bidi w:val="0"/>
                            <w:adjustRightInd/>
                            <w:snapToGrid/>
                            <w:spacing w:line="600" w:lineRule="exact"/>
                            <w:textAlignment w:val="auto"/>
                            <w:rPr>
                              <w:b/>
                              <w:bCs/>
                              <w:sz w:val="30"/>
                              <w:szCs w:val="30"/>
                            </w:rPr>
                          </w:pPr>
                          <w:r>
                            <w:rPr>
                              <w:rFonts w:hint="eastAsia" w:ascii="仿宋" w:hAnsi="仿宋" w:eastAsia="仿宋" w:cs="仿宋"/>
                              <w:kern w:val="2"/>
                              <w:sz w:val="32"/>
                              <w:szCs w:val="32"/>
                              <w:lang w:val="en-US" w:eastAsia="zh-CN" w:bidi="ar-SA"/>
                            </w:rPr>
                            <w:t>通知医师及护士</w:t>
                          </w:r>
                        </w:p>
                      </w:txbxContent>
                    </v:textbox>
                  </v:shape>
                  <v:shape id="_x0000_s1026" o:spid="_x0000_s1026" o:spt="202" type="#_x0000_t202" style="position:absolute;left:2587;top:555334;height:957;width:3219;" fillcolor="#FFFFFF" filled="t" stroked="t" coordsize="21600,21600" o:gfxdata="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7Z9xW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停止空气输入，采取左侧头低足高位</w:t>
                          </w:r>
                        </w:p>
                      </w:txbxContent>
                    </v:textbox>
                  </v:shape>
                  <v:group id="_x0000_s1026" o:spid="_x0000_s1026" o:spt="203" style="position:absolute;left:1531;top:556281;height:4395;width:5726;" coordorigin="1531,555067" coordsize="5726,4395" o:gfxdata="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KNTaoO9AAAA3AAAAA8AAAAAAAAAAQAg&#10;AAAAOAAAAGRycy9kb3ducmV2LnhtbFBLAQIUABQAAAAIAIdO4kAzLwWeOwAAADkAAAAVAAAAAAAA&#10;AAEAIAAAACIBAABkcnMvZ3JvdXBzaGFwZXhtbC54bWxQSwUGAAAAAAYABgBgAQAA3wMAAAAA&#10;">
                    <o:lock v:ext="edit" aspectratio="f"/>
                    <v:line id="_x0000_s1026" o:spid="_x0000_s1026" o:spt="20" style="position:absolute;left:4323;top:555901;flip:x;height:290;width:1;" filled="f" stroked="t" coordsize="21600,21600" o:gfxdata="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XKSm0M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4425;top:558614;height:277;width:7;" filled="f" stroked="t" coordsize="21600,21600" o:gfxdata="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CJ98e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_x0000_s1026" o:spid="_x0000_s1026" o:spt="202" type="#_x0000_t202" style="position:absolute;left:3185;top:558930;height:532;width:2330;" fillcolor="#FFFFFF" filled="t" stroked="t" coordsize="21600,21600" o:gfxdata="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RYv5i+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做好护理记录</w:t>
                            </w:r>
                          </w:p>
                        </w:txbxContent>
                      </v:textbox>
                    </v:shape>
                    <v:shape id="_x0000_s1026" o:spid="_x0000_s1026" o:spt="202" type="#_x0000_t202" style="position:absolute;left:2895;top:557136;height:562;width:3008;" fillcolor="#FFFFFF" filled="t" stroked="t" coordsize="21600,21600" o:gfxdata="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DL6XpS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根据医嘱使用药物</w:t>
                            </w:r>
                          </w:p>
                        </w:txbxContent>
                      </v:textbox>
                    </v:shape>
                    <v:line id="_x0000_s1026" o:spid="_x0000_s1026" o:spt="20" style="position:absolute;left:4358;top:556771;height:325;width:0;" filled="f" stroked="t" coordsize="21600,21600" o:gfxdata="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1IU+E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4396;top:557710;height:325;width:0;" filled="f" stroked="t" coordsize="21600,21600" o:gfxdata="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Hbnk8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shape id="_x0000_s1026" o:spid="_x0000_s1026" o:spt="202" type="#_x0000_t202" style="position:absolute;left:1531;top:556190;height:600;width:5544;" fillcolor="#FFFFFF" filled="t" stroked="t" coordsize="21600,21600" o:gfxdata="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Nlyua+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备好抢救药品及物品，配合医师抢救</w:t>
                            </w:r>
                          </w:p>
                        </w:txbxContent>
                      </v:textbox>
                    </v:shape>
                    <v:shape id="_x0000_s1026" o:spid="_x0000_s1026" o:spt="202" type="#_x0000_t202" style="position:absolute;left:1700;top:558084;height:507;width:5557;" fillcolor="#FFFFFF" filled="t" stroked="t" coordsize="21600,21600" o:gfxdata="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PvGhHS+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kern w:val="2"/>
                                <w:sz w:val="32"/>
                                <w:szCs w:val="32"/>
                                <w:lang w:val="en-US" w:eastAsia="zh-CN" w:bidi="ar-SA"/>
                              </w:rPr>
                            </w:pPr>
                            <w:r>
                              <w:rPr>
                                <w:rFonts w:hint="eastAsia" w:ascii="CESI仿宋-GB2312" w:hAnsi="CESI仿宋-GB2312" w:eastAsia="CESI仿宋-GB2312" w:cs="CESI仿宋-GB2312"/>
                                <w:kern w:val="2"/>
                                <w:sz w:val="32"/>
                                <w:szCs w:val="32"/>
                                <w:lang w:val="en-US" w:eastAsia="zh-CN" w:bidi="ar-SA"/>
                              </w:rPr>
                              <w:t>密切观察病情变化，做好心理护理</w:t>
                            </w:r>
                          </w:p>
                        </w:txbxContent>
                      </v:textbox>
                    </v:shape>
                    <v:line id="_x0000_s1026" o:spid="_x0000_s1026" o:spt="20" style="position:absolute;left:4268;top:555067;flip:x;height:221;width:13;" filled="f" stroked="t" coordsize="21600,21600" o:gfxdata="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RibI7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v:line id="_x0000_s1026" o:spid="_x0000_s1026" o:spt="20" style="position:absolute;left:5141;top:555031;flip:x;height:305;width:569;" filled="f" stroked="t" coordsize="21600,21600" o:gfxdata="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Xoagz7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7608;top:555077;height:174;width:410;" filled="f" stroked="t" coordsize="21600,21600" o:gfxdata="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1qc4Dc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group>
              </v:group>
            </w:pict>
          </mc:Fallback>
        </mc:AlternateContent>
      </w: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b/>
          <w:sz w:val="28"/>
          <w:szCs w:val="28"/>
          <w:lang w:val="en-US" w:eastAsia="zh-CN"/>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24 药物过敏应急预案及处理流程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1.立即停用致敏药物，并通知医生。视过敏反应类型不同给予不同的处理。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2.如果病人发生皮疹、荨麻疹、皮肤瘙痒等症状较轻的过敏表现，无过敏性休克等表现，遵医嘱给予抗过敏治疗，并继续观察病情变化。</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3.如果病人出现皮疹、荨麻疹、胸闷、气促、头晕、面色苍白、冷汗、发绀、脉细数、血压下降等过敏性休克表现，就地抢救。平卧、保暖、吸氧，遵医嘱给药。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4.病情不好转，血压不回升时，需要补充血容量，或考虑用升压药。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5.呼吸受到抑制时，遵医嘱应用呼吸兴奋剂如可拉明，必要时予以气管插管或气管切开。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6.心搏骤停时，立即予以心内注射肾上腺素，人工呼吸、胸外心脏按压等急救措施。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7.密切</w:t>
      </w:r>
      <w:r>
        <w:rPr>
          <w:rFonts w:hint="eastAsia" w:ascii="仿宋" w:hAnsi="仿宋" w:eastAsia="仿宋" w:cs="仿宋"/>
          <w:kern w:val="2"/>
          <w:sz w:val="32"/>
          <w:szCs w:val="32"/>
          <w:lang w:val="en-US" w:eastAsia="zh-CN" w:bidi="ar-SA"/>
        </w:rPr>
        <w:t>观察生命体征、神志、尿量等变化，并做好记录。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 xml:space="preserve">【处理流程】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sz w:val="32"/>
        </w:rPr>
        <mc:AlternateContent>
          <mc:Choice Requires="wpg">
            <w:drawing>
              <wp:anchor distT="0" distB="0" distL="114300" distR="114300" simplePos="0" relativeHeight="251677696" behindDoc="0" locked="0" layoutInCell="1" allowOverlap="1">
                <wp:simplePos x="0" y="0"/>
                <wp:positionH relativeFrom="column">
                  <wp:posOffset>-10795</wp:posOffset>
                </wp:positionH>
                <wp:positionV relativeFrom="paragraph">
                  <wp:posOffset>187325</wp:posOffset>
                </wp:positionV>
                <wp:extent cx="5290820" cy="1522730"/>
                <wp:effectExtent l="1905" t="4445" r="22225" b="15875"/>
                <wp:wrapNone/>
                <wp:docPr id="146" name="组合 146"/>
                <wp:cNvGraphicFramePr/>
                <a:graphic xmlns:a="http://schemas.openxmlformats.org/drawingml/2006/main">
                  <a:graphicData uri="http://schemas.microsoft.com/office/word/2010/wordprocessingGroup">
                    <wpg:wgp>
                      <wpg:cNvGrpSpPr/>
                      <wpg:grpSpPr>
                        <a:xfrm>
                          <a:off x="0" y="0"/>
                          <a:ext cx="5290820" cy="1522730"/>
                          <a:chOff x="2108" y="577823"/>
                          <a:chExt cx="8332" cy="2398"/>
                        </a:xfrm>
                      </wpg:grpSpPr>
                      <wps:wsp>
                        <wps:cNvPr id="454" name="矩形 454"/>
                        <wps:cNvSpPr/>
                        <wps:spPr>
                          <a:xfrm flipV="true">
                            <a:off x="5569" y="579124"/>
                            <a:ext cx="2655" cy="109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密切观察病情</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变化、告知家属</w:t>
                              </w:r>
                            </w:p>
                          </w:txbxContent>
                        </wps:txbx>
                        <wps:bodyPr upright="true"/>
                      </wps:wsp>
                      <wps:wsp>
                        <wps:cNvPr id="451" name="矩形 451"/>
                        <wps:cNvSpPr/>
                        <wps:spPr>
                          <a:xfrm flipV="true">
                            <a:off x="2551" y="579182"/>
                            <a:ext cx="2494" cy="10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发生心脏骤停行心肺复苏</w:t>
                              </w:r>
                            </w:p>
                          </w:txbxContent>
                        </wps:txbx>
                        <wps:bodyPr upright="true"/>
                      </wps:wsp>
                      <wps:wsp>
                        <wps:cNvPr id="450" name="矩形 450"/>
                        <wps:cNvSpPr/>
                        <wps:spPr>
                          <a:xfrm flipV="true">
                            <a:off x="8497" y="577835"/>
                            <a:ext cx="1943" cy="94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吸氧、建立静脉通路</w:t>
                              </w:r>
                            </w:p>
                          </w:txbxContent>
                        </wps:txbx>
                        <wps:bodyPr upright="true"/>
                      </wps:wsp>
                      <wps:wsp>
                        <wps:cNvPr id="446" name="矩形 446"/>
                        <wps:cNvSpPr/>
                        <wps:spPr>
                          <a:xfrm>
                            <a:off x="4203" y="577840"/>
                            <a:ext cx="2016" cy="90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立即停用此药、平卧</w:t>
                              </w:r>
                            </w:p>
                          </w:txbxContent>
                        </wps:txbx>
                        <wps:bodyPr upright="true"/>
                      </wps:wsp>
                      <wps:wsp>
                        <wps:cNvPr id="445" name="矩形 445"/>
                        <wps:cNvSpPr/>
                        <wps:spPr>
                          <a:xfrm>
                            <a:off x="2112" y="577921"/>
                            <a:ext cx="1713" cy="66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药物过敏时</w:t>
                              </w:r>
                            </w:p>
                          </w:txbxContent>
                        </wps:txbx>
                        <wps:bodyPr upright="true"/>
                      </wps:wsp>
                      <wps:wsp>
                        <wps:cNvPr id="455" name="矩形 455"/>
                        <wps:cNvSpPr/>
                        <wps:spPr>
                          <a:xfrm flipV="true">
                            <a:off x="8734" y="579252"/>
                            <a:ext cx="1646" cy="66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记录抢救过程</w:t>
                              </w:r>
                            </w:p>
                          </w:txbxContent>
                        </wps:txbx>
                        <wps:bodyPr upright="true"/>
                      </wps:wsp>
                      <wps:wsp>
                        <wps:cNvPr id="447" name="矩形 447"/>
                        <wps:cNvSpPr/>
                        <wps:spPr>
                          <a:xfrm>
                            <a:off x="6535" y="577823"/>
                            <a:ext cx="1614" cy="94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皮下注射肾上腺素</w:t>
                              </w:r>
                            </w:p>
                          </w:txbxContent>
                        </wps:txbx>
                        <wps:bodyPr upright="true"/>
                      </wps:wsp>
                      <wps:wsp>
                        <wps:cNvPr id="140" name="直接连接符 140"/>
                        <wps:cNvCnPr/>
                        <wps:spPr>
                          <a:xfrm flipV="true">
                            <a:off x="3887" y="578260"/>
                            <a:ext cx="321" cy="7"/>
                          </a:xfrm>
                          <a:prstGeom prst="line">
                            <a:avLst/>
                          </a:prstGeom>
                          <a:ln w="9525" cap="flat" cmpd="sng">
                            <a:solidFill>
                              <a:srgbClr val="000000"/>
                            </a:solidFill>
                            <a:prstDash val="solid"/>
                            <a:headEnd type="none" w="med" len="med"/>
                            <a:tailEnd type="triangle" w="med" len="med"/>
                          </a:ln>
                        </wps:spPr>
                        <wps:bodyPr upright="true"/>
                      </wps:wsp>
                      <wps:wsp>
                        <wps:cNvPr id="141" name="直接连接符 141"/>
                        <wps:cNvCnPr/>
                        <wps:spPr>
                          <a:xfrm flipV="true">
                            <a:off x="6220" y="578279"/>
                            <a:ext cx="321" cy="7"/>
                          </a:xfrm>
                          <a:prstGeom prst="line">
                            <a:avLst/>
                          </a:prstGeom>
                          <a:ln w="9525" cap="flat" cmpd="sng">
                            <a:solidFill>
                              <a:srgbClr val="000000"/>
                            </a:solidFill>
                            <a:prstDash val="solid"/>
                            <a:headEnd type="none" w="med" len="med"/>
                            <a:tailEnd type="triangle" w="med" len="med"/>
                          </a:ln>
                        </wps:spPr>
                        <wps:bodyPr upright="true"/>
                      </wps:wsp>
                      <wps:wsp>
                        <wps:cNvPr id="142" name="直接连接符 142"/>
                        <wps:cNvCnPr/>
                        <wps:spPr>
                          <a:xfrm flipV="true">
                            <a:off x="8183" y="578265"/>
                            <a:ext cx="321" cy="7"/>
                          </a:xfrm>
                          <a:prstGeom prst="line">
                            <a:avLst/>
                          </a:prstGeom>
                          <a:ln w="9525" cap="flat" cmpd="sng">
                            <a:solidFill>
                              <a:srgbClr val="000000"/>
                            </a:solidFill>
                            <a:prstDash val="solid"/>
                            <a:headEnd type="none" w="med" len="med"/>
                            <a:tailEnd type="triangle" w="med" len="med"/>
                          </a:ln>
                        </wps:spPr>
                        <wps:bodyPr upright="true"/>
                      </wps:wsp>
                      <wps:wsp>
                        <wps:cNvPr id="143" name="直接连接符 143"/>
                        <wps:cNvCnPr/>
                        <wps:spPr>
                          <a:xfrm>
                            <a:off x="2108" y="579673"/>
                            <a:ext cx="395" cy="10"/>
                          </a:xfrm>
                          <a:prstGeom prst="line">
                            <a:avLst/>
                          </a:prstGeom>
                          <a:ln w="9525" cap="flat" cmpd="sng">
                            <a:solidFill>
                              <a:srgbClr val="000000"/>
                            </a:solidFill>
                            <a:prstDash val="solid"/>
                            <a:headEnd type="none" w="med" len="med"/>
                            <a:tailEnd type="triangle" w="med" len="med"/>
                          </a:ln>
                        </wps:spPr>
                        <wps:bodyPr upright="true"/>
                      </wps:wsp>
                      <wps:wsp>
                        <wps:cNvPr id="144" name="直接连接符 144"/>
                        <wps:cNvCnPr/>
                        <wps:spPr>
                          <a:xfrm>
                            <a:off x="5039" y="579619"/>
                            <a:ext cx="516" cy="0"/>
                          </a:xfrm>
                          <a:prstGeom prst="line">
                            <a:avLst/>
                          </a:prstGeom>
                          <a:ln w="9525" cap="flat" cmpd="sng">
                            <a:solidFill>
                              <a:srgbClr val="000000"/>
                            </a:solidFill>
                            <a:prstDash val="solid"/>
                            <a:headEnd type="none" w="med" len="med"/>
                            <a:tailEnd type="triangle" w="med" len="med"/>
                          </a:ln>
                        </wps:spPr>
                        <wps:bodyPr upright="true"/>
                      </wps:wsp>
                      <wps:wsp>
                        <wps:cNvPr id="145" name="直接连接符 145"/>
                        <wps:cNvCnPr/>
                        <wps:spPr>
                          <a:xfrm flipV="true">
                            <a:off x="8271" y="579584"/>
                            <a:ext cx="478" cy="11"/>
                          </a:xfrm>
                          <a:prstGeom prst="line">
                            <a:avLst/>
                          </a:prstGeom>
                          <a:ln w="9525" cap="flat" cmpd="sng">
                            <a:solidFill>
                              <a:srgbClr val="000000"/>
                            </a:solidFill>
                            <a:prstDash val="solid"/>
                            <a:headEnd type="none" w="med" len="med"/>
                            <a:tailEnd type="triangle" w="med" len="med"/>
                          </a:ln>
                        </wps:spPr>
                        <wps:bodyPr upright="true"/>
                      </wps:wsp>
                    </wpg:wgp>
                  </a:graphicData>
                </a:graphic>
              </wp:anchor>
            </w:drawing>
          </mc:Choice>
          <mc:Fallback>
            <w:pict>
              <v:group id="_x0000_s1026" o:spid="_x0000_s1026" o:spt="203" style="position:absolute;left:0pt;margin-left:-0.85pt;margin-top:14.75pt;height:119.9pt;width:416.6pt;z-index:251677696;mso-width-relative:page;mso-height-relative:page;" coordorigin="2108,577823" coordsize="8332,2398" o:gfxdata="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">
                <o:lock v:ext="edit" aspectratio="f"/>
                <v:rect id="_x0000_s1026" o:spid="_x0000_s1026" o:spt="1" style="position:absolute;left:5569;top:579124;flip:y;height:1097;width:2655;" fillcolor="#FFFFFF" filled="t" stroked="t" coordsize="21600,21600" o:gfxdata="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Bspx/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密切观察病情</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变化、告知家属</w:t>
                        </w:r>
                      </w:p>
                    </w:txbxContent>
                  </v:textbox>
                </v:rect>
                <v:rect id="_x0000_s1026" o:spid="_x0000_s1026" o:spt="1" style="position:absolute;left:2551;top:579182;flip:y;height:1010;width:2494;" fillcolor="#FFFFFF" filled="t" stroked="t" coordsize="21600,21600" o:gfxdata="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RxT/n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发生心脏骤停行心肺复苏</w:t>
                        </w:r>
                      </w:p>
                    </w:txbxContent>
                  </v:textbox>
                </v:rect>
                <v:rect id="_x0000_s1026" o:spid="_x0000_s1026" o:spt="1" style="position:absolute;left:8497;top:577835;flip:y;height:942;width:1943;" fillcolor="#FFFFFF" filled="t" stroked="t" coordsize="21600,21600" o:gfxdata="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iZp8uQAAANwAAAAPAAAAAAAAAAEAIAAAADgAAABkcnMvZG93bnJldi54bWxQ&#10;SwECFAAUAAAACACHTuJAMy8FnjsAAAA5AAAAEAAAAAAAAAABACAAAAAeAQAAZHJzL3NoYXBleG1s&#10;LnhtbFBLBQYAAAAABgAGAFsBAADI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吸氧、建立静脉通路</w:t>
                        </w:r>
                      </w:p>
                    </w:txbxContent>
                  </v:textbox>
                </v:rect>
                <v:rect id="_x0000_s1026" o:spid="_x0000_s1026" o:spt="1" style="position:absolute;left:4203;top:577840;height:908;width:2016;" fillcolor="#FFFFFF" filled="t" stroked="t" coordsize="21600,21600" o:gfxdata="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bUF+0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立即停用此药、平卧</w:t>
                        </w:r>
                      </w:p>
                    </w:txbxContent>
                  </v:textbox>
                </v:rect>
                <v:rect id="_x0000_s1026" o:spid="_x0000_s1026" o:spt="1" style="position:absolute;left:2112;top:577921;height:669;width:1713;" fillcolor="#FFFFFF" filled="t" stroked="t" coordsize="21600,21600" o:gfxdata="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rgsHD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药物过敏时</w:t>
                        </w:r>
                      </w:p>
                    </w:txbxContent>
                  </v:textbox>
                </v:rect>
                <v:rect id="_x0000_s1026" o:spid="_x0000_s1026" o:spt="1" style="position:absolute;left:8734;top:579252;flip:y;height:664;width:1646;" fillcolor="#FFFFFF" filled="t" stroked="t" coordsize="21600,21600" o:gfxdata="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bv455L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记录抢救过程</w:t>
                        </w:r>
                      </w:p>
                    </w:txbxContent>
                  </v:textbox>
                </v:rect>
                <v:rect id="_x0000_s1026" o:spid="_x0000_s1026" o:spt="1" style="position:absolute;left:6535;top:577823;height:943;width:1614;" fillcolor="#FFFFFF" filled="t" stroked="t" coordsize="21600,21600" o:gfxdata="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0HPov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皮下注射肾上腺素</w:t>
                        </w:r>
                      </w:p>
                    </w:txbxContent>
                  </v:textbox>
                </v:rect>
                <v:line id="_x0000_s1026" o:spid="_x0000_s1026" o:spt="20" style="position:absolute;left:3887;top:578260;flip:y;height:7;width:321;" filled="f" stroked="t" coordsize="21600,21600" o:gfxdata="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JaUvG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6220;top:578279;flip:y;height:7;width:321;" filled="f" stroked="t" coordsize="21600,21600" o:gfxdata="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5iXuX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8183;top:578265;flip:y;height:7;width:321;" filled="f" stroked="t" coordsize="21600,21600" o:gfxdata="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FvdwK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2108;top:579673;height:10;width:395;" filled="f" stroked="t" coordsize="21600,21600" o:gfxdata="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gAXZA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5039;top:579619;height:0;width:516;" filled="f" stroked="t" coordsize="21600,21600" o:gfxdata="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xBdb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_x0000_s1026" o:spid="_x0000_s1026" o:spt="20" style="position:absolute;left:8271;top:579584;flip:y;height:11;width:478;" filled="f" stroked="t" coordsize="21600,21600" o:gfxdata="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R7oXr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25 血管活性药物外渗应急预案及处理流程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 .发现外渗时，立即停止在出现外渗的血管输液，更换输液部位。报告医生和护士长。</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2.仔细评估药物外渗的部位、面积、药物的量，皮肤颜色、温度、疼痛性质等，详细记录在监护记录中。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如为多巴胺、去甲肾上腺素液体的外渗，立即以利多卡因、地塞米松、玻璃酸酶局部封闭，稀释外漏的药液并阻止药液扩散，同时促进外渗药物吸收，起到止痛的作用。根据外渗程度，可重复封闭，两次之间间隔时间6~8h为宜，一般封闭2或3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3.外渗局部选用如意黄金散加甘油或香油调配后湿敷，湿敷面积应超过外渗部位外围2~3cm，湿敷时间应保持24h以上，并进行床旁交接班。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4.抬高患者患肢，促进外渗液体的吸收，减轻因药液外渗引起的肢体肿胀。</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5.外敷药物时注意保持患者衣物、床单位的清洁、干燥。患者自感外渗部位有烧灼感时可遵医嘱使用冷敷。禁止使用任何方式的热敷。</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6.当外渗部位出现水疱、破溃、感染时，应及时报告医生给予清创</w:t>
      </w:r>
      <w:r>
        <w:rPr>
          <w:rFonts w:hint="eastAsia" w:ascii="仿宋" w:hAnsi="仿宋" w:eastAsia="仿宋" w:cs="仿宋"/>
          <w:kern w:val="2"/>
          <w:sz w:val="32"/>
          <w:szCs w:val="32"/>
          <w:lang w:val="en-US" w:eastAsia="zh-CN" w:bidi="ar-SA"/>
        </w:rPr>
        <w:t>、换药处理。</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7.</w:t>
      </w:r>
      <w:r>
        <w:rPr>
          <w:rFonts w:hint="eastAsia" w:ascii="仿宋" w:hAnsi="仿宋" w:eastAsia="仿宋" w:cs="仿宋"/>
          <w:kern w:val="2"/>
          <w:sz w:val="32"/>
          <w:szCs w:val="32"/>
          <w:lang w:val="en-US" w:eastAsia="zh-CN" w:bidi="ar-SA"/>
        </w:rPr>
        <w:t>外渗部位未痊愈前，禁止在外渗区域及远心端再进行各种穿刺。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8.严密观察患者药物外渗处皮肤情况，包括皮肤颜色、温度、弹性、疼痛的程度等变化，并做好记录。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9.护</w:t>
      </w:r>
      <w:r>
        <w:rPr>
          <w:rFonts w:hint="eastAsia" w:ascii="仿宋" w:hAnsi="仿宋" w:eastAsia="仿宋" w:cs="仿宋"/>
          <w:kern w:val="2"/>
          <w:sz w:val="32"/>
          <w:szCs w:val="32"/>
          <w:lang w:val="en-US" w:eastAsia="zh-CN" w:bidi="ar-SA"/>
        </w:rPr>
        <w:t>士在整个过程中要关心体贴患者，做好与患者的沟通工作，减轻患者的恐惧、不安情绪，以取得患者的合作。</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666432" behindDoc="0" locked="0" layoutInCell="1" allowOverlap="1">
                <wp:simplePos x="0" y="0"/>
                <wp:positionH relativeFrom="column">
                  <wp:posOffset>267335</wp:posOffset>
                </wp:positionH>
                <wp:positionV relativeFrom="paragraph">
                  <wp:posOffset>244475</wp:posOffset>
                </wp:positionV>
                <wp:extent cx="4510405" cy="4586605"/>
                <wp:effectExtent l="4445" t="4445" r="19050" b="19050"/>
                <wp:wrapNone/>
                <wp:docPr id="148" name="组合 148"/>
                <wp:cNvGraphicFramePr/>
                <a:graphic xmlns:a="http://schemas.openxmlformats.org/drawingml/2006/main">
                  <a:graphicData uri="http://schemas.microsoft.com/office/word/2010/wordprocessingGroup">
                    <wpg:wgp>
                      <wpg:cNvGrpSpPr/>
                      <wpg:grpSpPr>
                        <a:xfrm>
                          <a:off x="0" y="0"/>
                          <a:ext cx="4510405" cy="4586605"/>
                          <a:chOff x="2736" y="604308"/>
                          <a:chExt cx="7103" cy="7223"/>
                        </a:xfrm>
                      </wpg:grpSpPr>
                      <wps:wsp>
                        <wps:cNvPr id="469" name="矩形 469"/>
                        <wps:cNvSpPr/>
                        <wps:spPr>
                          <a:xfrm flipV="true">
                            <a:off x="3003" y="610172"/>
                            <a:ext cx="6793" cy="53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严密观察患者药物外渗处皮肤情况，做好记录</w:t>
                              </w:r>
                            </w:p>
                          </w:txbxContent>
                        </wps:txbx>
                        <wps:bodyPr upright="true"/>
                      </wps:wsp>
                      <wps:wsp>
                        <wps:cNvPr id="468" name="直接箭头连接符 468"/>
                        <wps:cNvCnPr/>
                        <wps:spPr>
                          <a:xfrm flipH="true">
                            <a:off x="6389" y="609850"/>
                            <a:ext cx="2" cy="306"/>
                          </a:xfrm>
                          <a:prstGeom prst="straightConnector1">
                            <a:avLst/>
                          </a:prstGeom>
                          <a:ln w="9525" cap="flat" cmpd="sng">
                            <a:solidFill>
                              <a:srgbClr val="000000"/>
                            </a:solidFill>
                            <a:prstDash val="solid"/>
                            <a:headEnd type="none" w="med" len="med"/>
                            <a:tailEnd type="triangle" w="med" len="med"/>
                          </a:ln>
                        </wps:spPr>
                        <wps:bodyPr/>
                      </wps:wsp>
                      <wps:wsp>
                        <wps:cNvPr id="471" name="矩形 471"/>
                        <wps:cNvSpPr/>
                        <wps:spPr>
                          <a:xfrm flipV="true">
                            <a:off x="5555" y="610994"/>
                            <a:ext cx="1722" cy="53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心理护理</w:t>
                              </w:r>
                            </w:p>
                          </w:txbxContent>
                        </wps:txbx>
                        <wps:bodyPr upright="true"/>
                      </wps:wsp>
                      <wps:wsp>
                        <wps:cNvPr id="470" name="直接箭头连接符 470"/>
                        <wps:cNvCnPr/>
                        <wps:spPr>
                          <a:xfrm flipH="true">
                            <a:off x="6405" y="610698"/>
                            <a:ext cx="10" cy="276"/>
                          </a:xfrm>
                          <a:prstGeom prst="straightConnector1">
                            <a:avLst/>
                          </a:prstGeom>
                          <a:ln w="9525" cap="flat" cmpd="sng">
                            <a:solidFill>
                              <a:srgbClr val="000000"/>
                            </a:solidFill>
                            <a:prstDash val="solid"/>
                            <a:headEnd type="none" w="med" len="med"/>
                            <a:tailEnd type="triangle" w="med" len="med"/>
                          </a:ln>
                        </wps:spPr>
                        <wps:bodyPr/>
                      </wps:wsp>
                      <wpg:grpSp>
                        <wpg:cNvPr id="147" name="组合 147"/>
                        <wpg:cNvGrpSpPr/>
                        <wpg:grpSpPr>
                          <a:xfrm>
                            <a:off x="2736" y="604308"/>
                            <a:ext cx="7103" cy="5546"/>
                            <a:chOff x="2736" y="604308"/>
                            <a:chExt cx="7103" cy="5546"/>
                          </a:xfrm>
                        </wpg:grpSpPr>
                        <wps:wsp>
                          <wps:cNvPr id="462" name="直接箭头连接符 462"/>
                          <wps:cNvCnPr/>
                          <wps:spPr>
                            <a:xfrm>
                              <a:off x="6334" y="606812"/>
                              <a:ext cx="0" cy="358"/>
                            </a:xfrm>
                            <a:prstGeom prst="straightConnector1">
                              <a:avLst/>
                            </a:prstGeom>
                            <a:ln w="9525" cap="flat" cmpd="sng">
                              <a:solidFill>
                                <a:srgbClr val="000000"/>
                              </a:solidFill>
                              <a:prstDash val="solid"/>
                              <a:headEnd type="none" w="med" len="med"/>
                              <a:tailEnd type="triangle" w="med" len="med"/>
                            </a:ln>
                          </wps:spPr>
                          <wps:bodyPr/>
                        </wps:wsp>
                        <wps:wsp>
                          <wps:cNvPr id="459" name="矩形 459"/>
                          <wps:cNvSpPr/>
                          <wps:spPr>
                            <a:xfrm>
                              <a:off x="2736" y="605242"/>
                              <a:ext cx="7103" cy="62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立即停止在出现外渗的血管输液，更换输液部位</w:t>
                                </w:r>
                              </w:p>
                            </w:txbxContent>
                          </wps:txbx>
                          <wps:bodyPr upright="true"/>
                        </wps:wsp>
                        <wps:wsp>
                          <wps:cNvPr id="464" name="直接箭头连接符 464"/>
                          <wps:cNvCnPr/>
                          <wps:spPr>
                            <a:xfrm flipH="true">
                              <a:off x="6348" y="608216"/>
                              <a:ext cx="12" cy="276"/>
                            </a:xfrm>
                            <a:prstGeom prst="straightConnector1">
                              <a:avLst/>
                            </a:prstGeom>
                            <a:ln w="9525" cap="flat" cmpd="sng">
                              <a:solidFill>
                                <a:srgbClr val="000000"/>
                              </a:solidFill>
                              <a:prstDash val="solid"/>
                              <a:headEnd type="none" w="med" len="med"/>
                              <a:tailEnd type="triangle" w="med" len="med"/>
                            </a:ln>
                          </wps:spPr>
                          <wps:bodyPr/>
                        </wps:wsp>
                        <wps:wsp>
                          <wps:cNvPr id="466" name="矩形 466"/>
                          <wps:cNvSpPr/>
                          <wps:spPr>
                            <a:xfrm flipV="true">
                              <a:off x="4520" y="608500"/>
                              <a:ext cx="3578" cy="5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详细记录在监护记录中</w:t>
                                </w:r>
                              </w:p>
                            </w:txbxContent>
                          </wps:txbx>
                          <wps:bodyPr upright="true"/>
                        </wps:wsp>
                        <wps:wsp>
                          <wps:cNvPr id="467" name="矩形 467"/>
                          <wps:cNvSpPr/>
                          <wps:spPr>
                            <a:xfrm flipV="true">
                              <a:off x="4150" y="609318"/>
                              <a:ext cx="4391" cy="53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局部封闭、湿敷、抬高患肢</w:t>
                                </w:r>
                              </w:p>
                            </w:txbxContent>
                          </wps:txbx>
                          <wps:bodyPr upright="true"/>
                        </wps:wsp>
                        <wps:wsp>
                          <wps:cNvPr id="463" name="矩形 463"/>
                          <wps:cNvSpPr/>
                          <wps:spPr>
                            <a:xfrm flipV="true">
                              <a:off x="3685" y="607240"/>
                              <a:ext cx="5289" cy="97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评估患者药物外渗的部位、面积、</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外渗药物的量，皮肤颜色、温度等</w:t>
                                </w:r>
                              </w:p>
                            </w:txbxContent>
                          </wps:txbx>
                          <wps:bodyPr upright="true"/>
                        </wps:wsp>
                        <wps:wsp>
                          <wps:cNvPr id="458" name="矩形 458"/>
                          <wps:cNvSpPr/>
                          <wps:spPr>
                            <a:xfrm>
                              <a:off x="4636" y="604308"/>
                              <a:ext cx="3318" cy="53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血管活性药物外渗时</w:t>
                                </w:r>
                              </w:p>
                            </w:txbxContent>
                          </wps:txbx>
                          <wps:bodyPr upright="true"/>
                        </wps:wsp>
                        <wps:wsp>
                          <wps:cNvPr id="465" name="直接箭头连接符 465"/>
                          <wps:cNvCnPr/>
                          <wps:spPr>
                            <a:xfrm>
                              <a:off x="6389" y="609037"/>
                              <a:ext cx="1" cy="264"/>
                            </a:xfrm>
                            <a:prstGeom prst="straightConnector1">
                              <a:avLst/>
                            </a:prstGeom>
                            <a:ln w="9525" cap="flat" cmpd="sng">
                              <a:solidFill>
                                <a:srgbClr val="000000"/>
                              </a:solidFill>
                              <a:prstDash val="solid"/>
                              <a:headEnd type="none" w="med" len="med"/>
                              <a:tailEnd type="triangle" w="med" len="med"/>
                            </a:ln>
                          </wps:spPr>
                          <wps:bodyPr/>
                        </wps:wsp>
                        <wps:wsp>
                          <wps:cNvPr id="461" name="直接箭头连接符 461"/>
                          <wps:cNvCnPr/>
                          <wps:spPr>
                            <a:xfrm>
                              <a:off x="6296" y="605887"/>
                              <a:ext cx="1" cy="390"/>
                            </a:xfrm>
                            <a:prstGeom prst="straightConnector1">
                              <a:avLst/>
                            </a:prstGeom>
                            <a:ln w="9525" cap="flat" cmpd="sng">
                              <a:solidFill>
                                <a:srgbClr val="000000"/>
                              </a:solidFill>
                              <a:prstDash val="solid"/>
                              <a:headEnd type="none" w="med" len="med"/>
                              <a:tailEnd type="triangle" w="med" len="med"/>
                            </a:ln>
                          </wps:spPr>
                          <wps:bodyPr/>
                        </wps:wsp>
                        <wps:wsp>
                          <wps:cNvPr id="460" name="矩形 460"/>
                          <wps:cNvSpPr/>
                          <wps:spPr>
                            <a:xfrm>
                              <a:off x="4785" y="606271"/>
                              <a:ext cx="3185" cy="54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sz w:val="24"/>
                                  </w:rPr>
                                </w:pPr>
                                <w:r>
                                  <w:rPr>
                                    <w:rFonts w:hint="eastAsia" w:ascii="CESI仿宋-GB2312" w:hAnsi="CESI仿宋-GB2312" w:eastAsia="CESI仿宋-GB2312" w:cs="CESI仿宋-GB2312"/>
                                    <w:sz w:val="32"/>
                                    <w:szCs w:val="32"/>
                                  </w:rPr>
                                  <w:t>报告医生和护士长</w:t>
                                </w:r>
                              </w:p>
                              <w:p>
                                <w:pPr>
                                  <w:rPr>
                                    <w:sz w:val="24"/>
                                  </w:rPr>
                                </w:pPr>
                              </w:p>
                            </w:txbxContent>
                          </wps:txbx>
                          <wps:bodyPr upright="true"/>
                        </wps:wsp>
                        <wps:wsp>
                          <wps:cNvPr id="457" name="直接箭头连接符 457"/>
                          <wps:cNvCnPr/>
                          <wps:spPr>
                            <a:xfrm flipH="true">
                              <a:off x="6252" y="604860"/>
                              <a:ext cx="4" cy="318"/>
                            </a:xfrm>
                            <a:prstGeom prst="straightConnector1">
                              <a:avLst/>
                            </a:prstGeom>
                            <a:ln w="9525" cap="flat" cmpd="sng">
                              <a:solidFill>
                                <a:srgbClr val="000000"/>
                              </a:solidFill>
                              <a:prstDash val="solid"/>
                              <a:headEnd type="none" w="med" len="med"/>
                              <a:tailEnd type="triangle" w="med" len="med"/>
                            </a:ln>
                          </wps:spPr>
                          <wps:bodyPr/>
                        </wps:wsp>
                      </wpg:grpSp>
                    </wpg:wgp>
                  </a:graphicData>
                </a:graphic>
              </wp:anchor>
            </w:drawing>
          </mc:Choice>
          <mc:Fallback>
            <w:pict>
              <v:group id="_x0000_s1026" o:spid="_x0000_s1026" o:spt="203" style="position:absolute;left:0pt;margin-left:21.05pt;margin-top:19.25pt;height:361.15pt;width:355.15pt;z-index:251666432;mso-width-relative:page;mso-height-relative:page;" coordorigin="2736,604308" coordsize="7103,7223" o:gfxdata="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">
                <o:lock v:ext="edit" aspectratio="f"/>
                <v:rect id="_x0000_s1026" o:spid="_x0000_s1026" o:spt="1" style="position:absolute;left:3003;top:610172;flip:y;height:536;width:6793;" fillcolor="#FFFFFF" filled="t" stroked="t" coordsize="21600,21600" o:gfxdata="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Id/5XL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严密观察患者药物外渗处皮肤情况，做好记录</w:t>
                        </w:r>
                      </w:p>
                    </w:txbxContent>
                  </v:textbox>
                </v:rect>
                <v:shape id="_x0000_s1026" o:spid="_x0000_s1026" o:spt="32" type="#_x0000_t32" style="position:absolute;left:6389;top:609850;flip:x;height:306;width:2;" filled="f" stroked="t" coordsize="21600,21600" o:gfxdata="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i5T9q7AAAA3A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rect id="_x0000_s1026" o:spid="_x0000_s1026" o:spt="1" style="position:absolute;left:5555;top:610994;flip:y;height:537;width:1722;" fillcolor="#FFFFFF" filled="t" stroked="t" coordsize="21600,21600" o:gfxdata="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acGOH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心理护理</w:t>
                        </w:r>
                      </w:p>
                    </w:txbxContent>
                  </v:textbox>
                </v:rect>
                <v:shape id="_x0000_s1026" o:spid="_x0000_s1026" o:spt="32" type="#_x0000_t32" style="position:absolute;left:6405;top:610698;flip:x;height:276;width:10;" filled="f" stroked="t" coordsize="21600,21600" o:gfxdata="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TFtUB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group id="_x0000_s1026" o:spid="_x0000_s1026" o:spt="203" style="position:absolute;left:2736;top:604308;height:5546;width:7103;" coordorigin="2736,604308" coordsize="7103,5546" o:gfxdata="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UGbxlvgAAANwAAAAPAAAAAAAAAAEA&#10;IAAAADgAAABkcnMvZG93bnJldi54bWxQSwECFAAUAAAACACHTuJAMy8FnjsAAAA5AAAAFQAAAAAA&#10;AAABACAAAAAjAQAAZHJzL2dyb3Vwc2hhcGV4bWwueG1sUEsFBgAAAAAGAAYAYAEAAOADAAAAAA==&#10;">
                  <o:lock v:ext="edit" aspectratio="f"/>
                  <v:shape id="_x0000_s1026" o:spid="_x0000_s1026" o:spt="32" type="#_x0000_t32" style="position:absolute;left:6334;top:606812;height:358;width:0;" filled="f" stroked="t" coordsize="21600,21600" o:gfxdata="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lU7TH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rect id="_x0000_s1026" o:spid="_x0000_s1026" o:spt="1" style="position:absolute;left:2736;top:605242;height:621;width:7103;" fillcolor="#FFFFFF" filled="t" stroked="t" coordsize="21600,21600" o:gfxdata="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8WXRu+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立即停止在出现外渗的血管输液，更换输液部位</w:t>
                          </w:r>
                        </w:p>
                      </w:txbxContent>
                    </v:textbox>
                  </v:rect>
                  <v:shape id="_x0000_s1026" o:spid="_x0000_s1026" o:spt="32" type="#_x0000_t32" style="position:absolute;left:6348;top:608216;flip:x;height:276;width:12;" filled="f" stroked="t" coordsize="21600,21600" o:gfxdata="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Cn0Rd++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rect id="_x0000_s1026" o:spid="_x0000_s1026" o:spt="1" style="position:absolute;left:4520;top:608500;flip:y;height:523;width:3578;" fillcolor="#FFFFFF" filled="t" stroked="t" coordsize="21600,21600" o:gfxdata="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QQG0u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详细记录在监护记录中</w:t>
                          </w:r>
                        </w:p>
                      </w:txbxContent>
                    </v:textbox>
                  </v:rect>
                  <v:rect id="_x0000_s1026" o:spid="_x0000_s1026" o:spt="1" style="position:absolute;left:4150;top:609318;flip:y;height:536;width:4391;" fillcolor="#FFFFFF" filled="t" stroked="t" coordsize="21600,21600" o:gfxdata="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PwzIt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局部封闭、湿敷、抬高患肢</w:t>
                          </w:r>
                        </w:p>
                      </w:txbxContent>
                    </v:textbox>
                  </v:rect>
                  <v:rect id="_x0000_s1026" o:spid="_x0000_s1026" o:spt="1" style="position:absolute;left:3685;top:607240;flip:y;height:979;width:5289;" fillcolor="#FFFFFF" filled="t" stroked="t" coordsize="21600,21600" o:gfxdata="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QDfOtr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评估患者药物外渗的部位、面积、</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外渗药物的量，皮肤颜色、温度等</w:t>
                          </w:r>
                        </w:p>
                      </w:txbxContent>
                    </v:textbox>
                  </v:rect>
                  <v:rect id="_x0000_s1026" o:spid="_x0000_s1026" o:spt="1" style="position:absolute;left:4636;top:604308;height:533;width:3318;" fillcolor="#FFFFFF" filled="t" stroked="t" coordsize="21600,21600" o:gfxdata="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Fr4gLoAAADc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血管活性药物外渗时</w:t>
                          </w:r>
                        </w:p>
                      </w:txbxContent>
                    </v:textbox>
                  </v:rect>
                  <v:shape id="_x0000_s1026" o:spid="_x0000_s1026" o:spt="32" type="#_x0000_t32" style="position:absolute;left:6389;top:609037;height:264;width:1;" filled="f" stroked="t" coordsize="21600,21600" o:gfxdata="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quiyz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32" type="#_x0000_t32" style="position:absolute;left:6296;top:605887;height:390;width:1;" filled="f" stroked="t" coordsize="21600,21600" o:gfxdata="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VgSqw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rect id="_x0000_s1026" o:spid="_x0000_s1026" o:spt="1" style="position:absolute;left:4785;top:606271;height:548;width:3185;" fillcolor="#FFFFFF" filled="t" stroked="t" coordsize="21600,21600" o:gfxdata="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MEA+O7oAAADc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eastAsia="宋体"/>
                              <w:sz w:val="24"/>
                            </w:rPr>
                          </w:pPr>
                          <w:r>
                            <w:rPr>
                              <w:rFonts w:hint="eastAsia" w:ascii="CESI仿宋-GB2312" w:hAnsi="CESI仿宋-GB2312" w:eastAsia="CESI仿宋-GB2312" w:cs="CESI仿宋-GB2312"/>
                              <w:sz w:val="32"/>
                              <w:szCs w:val="32"/>
                            </w:rPr>
                            <w:t>报告医生和护士长</w:t>
                          </w:r>
                        </w:p>
                        <w:p>
                          <w:pPr>
                            <w:rPr>
                              <w:sz w:val="24"/>
                            </w:rPr>
                          </w:pPr>
                        </w:p>
                      </w:txbxContent>
                    </v:textbox>
                  </v:rect>
                  <v:shape id="_x0000_s1026" o:spid="_x0000_s1026" o:spt="32" type="#_x0000_t32" style="position:absolute;left:6252;top:604860;flip:x;height:318;width:4;" filled="f" stroked="t" coordsize="21600,21600" o:gfxdata="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XShEV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kern w:val="2"/>
          <w:sz w:val="32"/>
          <w:szCs w:val="32"/>
          <w:lang w:val="en-US" w:eastAsia="zh-CN" w:bidi="ar-SA"/>
        </w:rPr>
      </w:pPr>
    </w:p>
    <w:p>
      <w:pPr>
        <w:pStyle w:val="2"/>
        <w:rPr>
          <w:rFonts w:hint="eastAsia"/>
          <w:lang w:val="en-US" w:eastAsia="zh-CN"/>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26 用错药的应急预案及处理流程</w:t>
      </w:r>
    </w:p>
    <w:p>
      <w:pPr>
        <w:pageBreakBefore w:val="0"/>
        <w:widowControl w:val="0"/>
        <w:kinsoku/>
        <w:wordWrap/>
        <w:overflowPunct/>
        <w:topLinePunct w:val="0"/>
        <w:autoSpaceDE/>
        <w:autoSpaceDN/>
        <w:bidi w:val="0"/>
        <w:adjustRightInd/>
        <w:snapToGrid/>
        <w:spacing w:line="580" w:lineRule="exact"/>
        <w:ind w:left="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1.一旦发生病人用错药，立即停止给药。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2.护士立即报告值班医生，并遵医嘱给药，配合医生进行抢救，必要时请药学部专职药师到现场指导处理。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3.报告药学部、护理部、医务部或总值班。</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4.做好护理记录，做好病人及家属的安抚工作。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5.</w:t>
      </w:r>
      <w:r>
        <w:rPr>
          <w:rFonts w:hint="eastAsia" w:ascii="仿宋" w:hAnsi="仿宋" w:eastAsia="仿宋" w:cs="仿宋"/>
          <w:kern w:val="2"/>
          <w:sz w:val="32"/>
          <w:szCs w:val="32"/>
          <w:lang w:val="en-US" w:eastAsia="zh-CN" w:bidi="ar-SA"/>
        </w:rPr>
        <w:t>病人家属有异议时，立即按有关程序对药物进行封存。</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eastAsia="宋体"/>
          <w:b/>
          <w:sz w:val="28"/>
          <w:szCs w:val="28"/>
          <w:lang w:val="en-US" w:eastAsia="zh-CN"/>
        </w:rPr>
      </w:pPr>
      <w:r>
        <w:rPr>
          <w:sz w:val="32"/>
        </w:rPr>
        <mc:AlternateContent>
          <mc:Choice Requires="wpg">
            <w:drawing>
              <wp:anchor distT="0" distB="0" distL="114300" distR="114300" simplePos="0" relativeHeight="251678720" behindDoc="0" locked="0" layoutInCell="1" allowOverlap="1">
                <wp:simplePos x="0" y="0"/>
                <wp:positionH relativeFrom="column">
                  <wp:posOffset>1573530</wp:posOffset>
                </wp:positionH>
                <wp:positionV relativeFrom="paragraph">
                  <wp:posOffset>306705</wp:posOffset>
                </wp:positionV>
                <wp:extent cx="2884805" cy="4303395"/>
                <wp:effectExtent l="4445" t="4445" r="6350" b="16510"/>
                <wp:wrapNone/>
                <wp:docPr id="152" name="组合 152"/>
                <wp:cNvGraphicFramePr/>
                <a:graphic xmlns:a="http://schemas.openxmlformats.org/drawingml/2006/main">
                  <a:graphicData uri="http://schemas.microsoft.com/office/word/2010/wordprocessingGroup">
                    <wpg:wgp>
                      <wpg:cNvGrpSpPr/>
                      <wpg:grpSpPr>
                        <a:xfrm>
                          <a:off x="0" y="0"/>
                          <a:ext cx="2884805" cy="4303149"/>
                          <a:chOff x="4835" y="623773"/>
                          <a:chExt cx="4543" cy="6776"/>
                        </a:xfrm>
                      </wpg:grpSpPr>
                      <wps:wsp>
                        <wps:cNvPr id="477" name="文本框 477"/>
                        <wps:cNvSpPr txBox="true"/>
                        <wps:spPr>
                          <a:xfrm>
                            <a:off x="5545" y="623773"/>
                            <a:ext cx="2758" cy="5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发现病人给错药</w:t>
                              </w:r>
                            </w:p>
                          </w:txbxContent>
                        </wps:txbx>
                        <wps:bodyPr wrap="square" upright="true">
                          <a:noAutofit/>
                        </wps:bodyPr>
                      </wps:wsp>
                      <wpg:grpSp>
                        <wpg:cNvPr id="484" name="组合 484"/>
                        <wpg:cNvGrpSpPr/>
                        <wpg:grpSpPr>
                          <a:xfrm>
                            <a:off x="5148" y="625951"/>
                            <a:ext cx="4086" cy="4599"/>
                            <a:chOff x="5271" y="7967"/>
                            <a:chExt cx="4086" cy="4579"/>
                          </a:xfrm>
                        </wpg:grpSpPr>
                        <wps:wsp>
                          <wps:cNvPr id="485" name="文本框 223"/>
                          <wps:cNvSpPr txBox="true"/>
                          <wps:spPr>
                            <a:xfrm>
                              <a:off x="6091" y="10991"/>
                              <a:ext cx="2262" cy="5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做好护理记录</w:t>
                                </w:r>
                              </w:p>
                            </w:txbxContent>
                          </wps:txbx>
                          <wps:bodyPr wrap="square" upright="true">
                            <a:noAutofit/>
                          </wps:bodyPr>
                        </wps:wsp>
                        <wps:wsp>
                          <wps:cNvPr id="486" name="文本框 224"/>
                          <wps:cNvSpPr txBox="true"/>
                          <wps:spPr>
                            <a:xfrm>
                              <a:off x="5271" y="11972"/>
                              <a:ext cx="4086" cy="57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必要时医患双方封存药物</w:t>
                                </w:r>
                              </w:p>
                            </w:txbxContent>
                          </wps:txbx>
                          <wps:bodyPr upright="true"/>
                        </wps:wsp>
                        <wps:wsp>
                          <wps:cNvPr id="487" name="直接箭头连接符 225"/>
                          <wps:cNvCnPr/>
                          <wps:spPr>
                            <a:xfrm flipH="true">
                              <a:off x="7126" y="7967"/>
                              <a:ext cx="13" cy="360"/>
                            </a:xfrm>
                            <a:prstGeom prst="straightConnector1">
                              <a:avLst/>
                            </a:prstGeom>
                            <a:ln w="9525" cap="flat" cmpd="sng">
                              <a:solidFill>
                                <a:srgbClr val="000000"/>
                              </a:solidFill>
                              <a:prstDash val="solid"/>
                              <a:headEnd type="none" w="med" len="med"/>
                              <a:tailEnd type="triangle" w="med" len="med"/>
                            </a:ln>
                          </wps:spPr>
                          <wps:bodyPr/>
                        </wps:wsp>
                        <wps:wsp>
                          <wps:cNvPr id="488" name="直接箭头连接符 226"/>
                          <wps:cNvCnPr/>
                          <wps:spPr>
                            <a:xfrm>
                              <a:off x="7249" y="11614"/>
                              <a:ext cx="11" cy="328"/>
                            </a:xfrm>
                            <a:prstGeom prst="straightConnector1">
                              <a:avLst/>
                            </a:prstGeom>
                            <a:ln w="9525" cap="flat" cmpd="sng">
                              <a:solidFill>
                                <a:srgbClr val="000000"/>
                              </a:solidFill>
                              <a:prstDash val="solid"/>
                              <a:headEnd type="none" w="med" len="med"/>
                              <a:tailEnd type="triangle" w="med" len="med"/>
                            </a:ln>
                          </wps:spPr>
                          <wps:bodyPr/>
                        </wps:wsp>
                      </wpg:grpSp>
                      <wpg:grpSp>
                        <wpg:cNvPr id="150" name="组合 150"/>
                        <wpg:cNvGrpSpPr/>
                        <wpg:grpSpPr>
                          <a:xfrm>
                            <a:off x="5839" y="624280"/>
                            <a:ext cx="2389" cy="1635"/>
                            <a:chOff x="6152" y="623967"/>
                            <a:chExt cx="2389" cy="1635"/>
                          </a:xfrm>
                        </wpg:grpSpPr>
                        <wps:wsp>
                          <wps:cNvPr id="475" name="直接箭头连接符 475"/>
                          <wps:cNvCnPr/>
                          <wps:spPr>
                            <a:xfrm>
                              <a:off x="7317" y="623967"/>
                              <a:ext cx="11" cy="257"/>
                            </a:xfrm>
                            <a:prstGeom prst="straightConnector1">
                              <a:avLst/>
                            </a:prstGeom>
                            <a:ln w="9525" cap="flat" cmpd="sng">
                              <a:solidFill>
                                <a:srgbClr val="000000"/>
                              </a:solidFill>
                              <a:prstDash val="solid"/>
                              <a:headEnd type="none" w="med" len="med"/>
                              <a:tailEnd type="triangle" w="med" len="med"/>
                            </a:ln>
                          </wps:spPr>
                          <wps:bodyPr/>
                        </wps:wsp>
                        <wps:wsp>
                          <wps:cNvPr id="474" name="直接箭头连接符 474"/>
                          <wps:cNvCnPr/>
                          <wps:spPr>
                            <a:xfrm>
                              <a:off x="7314" y="624731"/>
                              <a:ext cx="1" cy="300"/>
                            </a:xfrm>
                            <a:prstGeom prst="straightConnector1">
                              <a:avLst/>
                            </a:prstGeom>
                            <a:ln w="9525" cap="flat" cmpd="sng">
                              <a:solidFill>
                                <a:srgbClr val="000000"/>
                              </a:solidFill>
                              <a:prstDash val="solid"/>
                              <a:headEnd type="none" w="med" len="med"/>
                              <a:tailEnd type="triangle" w="med" len="med"/>
                            </a:ln>
                          </wps:spPr>
                          <wps:bodyPr/>
                        </wps:wsp>
                        <wps:wsp>
                          <wps:cNvPr id="476" name="文本框 476"/>
                          <wps:cNvSpPr txBox="true"/>
                          <wps:spPr>
                            <a:xfrm>
                              <a:off x="6160" y="624238"/>
                              <a:ext cx="2232" cy="52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w:t>
                                </w:r>
                                <w:r>
                                  <w:rPr>
                                    <w:rFonts w:hint="eastAsia" w:ascii="CESI仿宋-GB2312" w:hAnsi="CESI仿宋-GB2312" w:eastAsia="CESI仿宋-GB2312" w:cs="CESI仿宋-GB2312"/>
                                    <w:sz w:val="32"/>
                                    <w:szCs w:val="32"/>
                                    <w:lang w:val="en-US" w:eastAsia="zh-CN"/>
                                  </w:rPr>
                                  <w:t>停止</w:t>
                                </w:r>
                                <w:r>
                                  <w:rPr>
                                    <w:rFonts w:hint="eastAsia" w:ascii="CESI仿宋-GB2312" w:hAnsi="CESI仿宋-GB2312" w:eastAsia="CESI仿宋-GB2312" w:cs="CESI仿宋-GB2312"/>
                                    <w:sz w:val="32"/>
                                    <w:szCs w:val="32"/>
                                  </w:rPr>
                                  <w:t>给药</w:t>
                                </w:r>
                              </w:p>
                            </w:txbxContent>
                          </wps:txbx>
                          <wps:bodyPr wrap="square" upright="true">
                            <a:noAutofit/>
                          </wps:bodyPr>
                        </wps:wsp>
                        <wps:wsp>
                          <wps:cNvPr id="473" name="文本框 473"/>
                          <wps:cNvSpPr txBox="true"/>
                          <wps:spPr>
                            <a:xfrm>
                              <a:off x="6152" y="625095"/>
                              <a:ext cx="2389" cy="50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报告值班医生</w:t>
                                </w:r>
                              </w:p>
                            </w:txbxContent>
                          </wps:txbx>
                          <wps:bodyPr wrap="square" upright="true">
                            <a:noAutofit/>
                          </wps:bodyPr>
                        </wps:wsp>
                      </wpg:grpSp>
                      <wpg:grpSp>
                        <wpg:cNvPr id="149" name="组合 149"/>
                        <wpg:cNvGrpSpPr/>
                        <wpg:grpSpPr>
                          <a:xfrm>
                            <a:off x="4835" y="626344"/>
                            <a:ext cx="4543" cy="2601"/>
                            <a:chOff x="5135" y="624994"/>
                            <a:chExt cx="4543" cy="2601"/>
                          </a:xfrm>
                        </wpg:grpSpPr>
                        <wps:wsp>
                          <wps:cNvPr id="483" name="文本框 483"/>
                          <wps:cNvSpPr txBox="true"/>
                          <wps:spPr>
                            <a:xfrm>
                              <a:off x="5480" y="624994"/>
                              <a:ext cx="3767" cy="56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必要时请药师现场指导</w:t>
                                </w:r>
                              </w:p>
                            </w:txbxContent>
                          </wps:txbx>
                          <wps:bodyPr wrap="square" upright="true">
                            <a:noAutofit/>
                          </wps:bodyPr>
                        </wps:wsp>
                        <wps:wsp>
                          <wps:cNvPr id="478" name="文本框 478"/>
                          <wps:cNvSpPr txBox="true"/>
                          <wps:spPr>
                            <a:xfrm>
                              <a:off x="5196" y="626730"/>
                              <a:ext cx="4428" cy="59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做好病人及家属</w:t>
                                </w:r>
                                <w:r>
                                  <w:rPr>
                                    <w:rFonts w:hint="eastAsia" w:ascii="CESI仿宋-GB2312" w:hAnsi="CESI仿宋-GB2312" w:eastAsia="CESI仿宋-GB2312" w:cs="CESI仿宋-GB2312"/>
                                    <w:sz w:val="32"/>
                                    <w:szCs w:val="32"/>
                                    <w:lang w:eastAsia="zh-CN"/>
                                  </w:rPr>
                                  <w:t>安抚工作</w:t>
                                </w:r>
                              </w:p>
                              <w:p>
                                <w:pPr>
                                  <w:rPr>
                                    <w:rFonts w:hint="eastAsia" w:ascii="CESI仿宋-GB2312" w:hAnsi="CESI仿宋-GB2312" w:eastAsia="CESI仿宋-GB2312" w:cs="CESI仿宋-GB2312"/>
                                    <w:sz w:val="32"/>
                                    <w:szCs w:val="32"/>
                                  </w:rPr>
                                </w:pPr>
                              </w:p>
                            </w:txbxContent>
                          </wps:txbx>
                          <wps:bodyPr upright="true">
                            <a:noAutofit/>
                          </wps:bodyPr>
                        </wps:wsp>
                        <wps:wsp>
                          <wps:cNvPr id="482" name="直接箭头连接符 482"/>
                          <wps:cNvCnPr/>
                          <wps:spPr>
                            <a:xfrm flipH="true">
                              <a:off x="7384" y="627345"/>
                              <a:ext cx="11" cy="250"/>
                            </a:xfrm>
                            <a:prstGeom prst="straightConnector1">
                              <a:avLst/>
                            </a:prstGeom>
                            <a:ln w="9525" cap="flat" cmpd="sng">
                              <a:solidFill>
                                <a:srgbClr val="000000"/>
                              </a:solidFill>
                              <a:prstDash val="solid"/>
                              <a:headEnd type="none" w="med" len="med"/>
                              <a:tailEnd type="triangle" w="med" len="med"/>
                            </a:ln>
                          </wps:spPr>
                          <wps:bodyPr/>
                        </wps:wsp>
                        <wps:wsp>
                          <wps:cNvPr id="479" name="直接箭头连接符 479"/>
                          <wps:cNvCnPr/>
                          <wps:spPr>
                            <a:xfrm>
                              <a:off x="7383" y="625580"/>
                              <a:ext cx="1" cy="267"/>
                            </a:xfrm>
                            <a:prstGeom prst="straightConnector1">
                              <a:avLst/>
                            </a:prstGeom>
                            <a:ln w="9525" cap="flat" cmpd="sng">
                              <a:solidFill>
                                <a:srgbClr val="000000"/>
                              </a:solidFill>
                              <a:prstDash val="solid"/>
                              <a:headEnd type="none" w="med" len="med"/>
                              <a:tailEnd type="triangle" w="med" len="med"/>
                            </a:ln>
                          </wps:spPr>
                          <wps:bodyPr/>
                        </wps:wsp>
                        <wps:wsp>
                          <wps:cNvPr id="481" name="文本框 481"/>
                          <wps:cNvSpPr txBox="true"/>
                          <wps:spPr>
                            <a:xfrm>
                              <a:off x="5135" y="625883"/>
                              <a:ext cx="4543" cy="50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上报药剂科、护理部、医务部</w:t>
                                </w:r>
                              </w:p>
                            </w:txbxContent>
                          </wps:txbx>
                          <wps:bodyPr wrap="square" upright="true">
                            <a:noAutofit/>
                          </wps:bodyPr>
                        </wps:wsp>
                      </wpg:grpSp>
                      <wps:wsp>
                        <wps:cNvPr id="151" name="直接箭头连接符 225"/>
                        <wps:cNvCnPr/>
                        <wps:spPr>
                          <a:xfrm>
                            <a:off x="7097" y="627746"/>
                            <a:ext cx="0" cy="297"/>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123.9pt;margin-top:24.15pt;height:338.85pt;width:227.15pt;z-index:251678720;mso-width-relative:page;mso-height-relative:page;" coordorigin="4835,623773" coordsize="4543,6776" o:gfxdata="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">
                <o:lock v:ext="edit" aspectratio="f"/>
                <v:shape id="_x0000_s1026" o:spid="_x0000_s1026" o:spt="202" type="#_x0000_t202" style="position:absolute;left:5545;top:623773;height:510;width:2758;" fillcolor="#FFFFFF" filled="t" stroked="t" coordsize="21600,21600" o:gfxdata="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VD3Mm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发现病人给错药</w:t>
                        </w:r>
                      </w:p>
                    </w:txbxContent>
                  </v:textbox>
                </v:shape>
                <v:group id="_x0000_s1026" o:spid="_x0000_s1026" o:spt="203" style="position:absolute;left:5148;top:625951;height:4599;width:4086;" coordorigin="5271,7967" coordsize="4086,4579" o:gfxdata="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DyHDsMvgAAANwAAAAPAAAAAAAAAAEA&#10;IAAAADgAAABkcnMvZG93bnJldi54bWxQSwECFAAUAAAACACHTuJAMy8FnjsAAAA5AAAAFQAAAAAA&#10;AAABACAAAAAjAQAAZHJzL2dyb3Vwc2hhcGV4bWwueG1sUEsFBgAAAAAGAAYAYAEAAOADAAAAAA==&#10;">
                  <o:lock v:ext="edit" aspectratio="f"/>
                  <v:shape id="文本框 223" o:spid="_x0000_s1026" o:spt="202" type="#_x0000_t202" style="position:absolute;left:6091;top:10991;height:580;width:2262;" fillcolor="#FFFFFF" filled="t" stroked="t" coordsize="21600,21600" o:gfxdata="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9EOO2+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做好护理记录</w:t>
                          </w:r>
                        </w:p>
                      </w:txbxContent>
                    </v:textbox>
                  </v:shape>
                  <v:shape id="文本框 224" o:spid="_x0000_s1026" o:spt="202" type="#_x0000_t202" style="position:absolute;left:5271;top:11972;height:574;width:4086;" fillcolor="#FFFFFF" filled="t" stroked="t" coordsize="21600,21600" o:gfxdata="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Wppq+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必要时医患双方封存药物</w:t>
                          </w:r>
                        </w:p>
                      </w:txbxContent>
                    </v:textbox>
                  </v:shape>
                  <v:shape id="直接箭头连接符 225" o:spid="_x0000_s1026" o:spt="32" type="#_x0000_t32" style="position:absolute;left:7126;top:7967;flip:x;height:360;width:13;" filled="f" stroked="t" coordsize="21600,21600" o:gfxdata="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pKj1S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直接箭头连接符 226" o:spid="_x0000_s1026" o:spt="32" type="#_x0000_t32" style="position:absolute;left:7249;top:11614;height:328;width:11;" filled="f" stroked="t" coordsize="21600,21600" o:gfxdata="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0t2XX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group>
                <v:group id="_x0000_s1026" o:spid="_x0000_s1026" o:spt="203" style="position:absolute;left:5839;top:624280;height:1635;width:2389;" coordorigin="6152,623967" coordsize="2389,1635" o:gfxdata="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eKbLMvgAAANwAAAAPAAAAAAAAAAEA&#10;IAAAADgAAABkcnMvZG93bnJldi54bWxQSwECFAAUAAAACACHTuJAMy8FnjsAAAA5AAAAFQAAAAAA&#10;AAABACAAAAAjAQAAZHJzL2dyb3Vwc2hhcGV4bWwueG1sUEsFBgAAAAAGAAYAYAEAAOADAAAAAA==&#10;">
                  <o:lock v:ext="edit" aspectratio="f"/>
                  <v:shape id="_x0000_s1026" o:spid="_x0000_s1026" o:spt="32" type="#_x0000_t32" style="position:absolute;left:7317;top:623967;height:257;width:11;" filled="f" stroked="t" coordsize="21600,21600" o:gfxdata="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72O6b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shape>
                  <v:shape id="_x0000_s1026" o:spid="_x0000_s1026" o:spt="32" type="#_x0000_t32" style="position:absolute;left:7314;top:624731;height:300;width:1;" filled="f" stroked="t" coordsize="21600,21600" o:gfxdata="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ALx/1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202" type="#_x0000_t202" style="position:absolute;left:6160;top:624238;height:521;width:2232;" fillcolor="#FFFFFF" filled="t" stroked="t" coordsize="21600,21600" o:gfxdata="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LpD1r2+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w:t>
                          </w:r>
                          <w:r>
                            <w:rPr>
                              <w:rFonts w:hint="eastAsia" w:ascii="CESI仿宋-GB2312" w:hAnsi="CESI仿宋-GB2312" w:eastAsia="CESI仿宋-GB2312" w:cs="CESI仿宋-GB2312"/>
                              <w:sz w:val="32"/>
                              <w:szCs w:val="32"/>
                              <w:lang w:val="en-US" w:eastAsia="zh-CN"/>
                            </w:rPr>
                            <w:t>停止</w:t>
                          </w:r>
                          <w:r>
                            <w:rPr>
                              <w:rFonts w:hint="eastAsia" w:ascii="CESI仿宋-GB2312" w:hAnsi="CESI仿宋-GB2312" w:eastAsia="CESI仿宋-GB2312" w:cs="CESI仿宋-GB2312"/>
                              <w:sz w:val="32"/>
                              <w:szCs w:val="32"/>
                            </w:rPr>
                            <w:t>给药</w:t>
                          </w:r>
                        </w:p>
                      </w:txbxContent>
                    </v:textbox>
                  </v:shape>
                  <v:shape id="_x0000_s1026" o:spid="_x0000_s1026" o:spt="202" type="#_x0000_t202" style="position:absolute;left:6152;top:625095;height:507;width:2389;" fillcolor="#FFFFFF" filled="t" stroked="t" coordsize="21600,21600" o:gfxdata="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Ko0dSW+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报告值班医生</w:t>
                          </w:r>
                        </w:p>
                      </w:txbxContent>
                    </v:textbox>
                  </v:shape>
                </v:group>
                <v:group id="_x0000_s1026" o:spid="_x0000_s1026" o:spt="203" style="position:absolute;left:4835;top:626344;height:2601;width:4543;" coordorigin="5135,624994" coordsize="4543,2601" o:gfxdata="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CKyo2MvgAAANwAAAAPAAAAAAAAAAEA&#10;IAAAADgAAABkcnMvZG93bnJldi54bWxQSwECFAAUAAAACACHTuJAMy8FnjsAAAA5AAAAFQAAAAAA&#10;AAABACAAAAAjAQAAZHJzL2dyb3Vwc2hhcGV4bWwueG1sUEsFBgAAAAAGAAYAYAEAAOADAAAAAA==&#10;">
                  <o:lock v:ext="edit" aspectratio="f"/>
                  <v:shape id="_x0000_s1026" o:spid="_x0000_s1026" o:spt="202" type="#_x0000_t202" style="position:absolute;left:5480;top:624994;height:562;width:3767;" fillcolor="#FFFFFF" filled="t" stroked="t" coordsize="21600,21600" o:gfxdata="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f4QUC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必要时请药师现场指导</w:t>
                          </w:r>
                        </w:p>
                      </w:txbxContent>
                    </v:textbox>
                  </v:shape>
                  <v:shape id="_x0000_s1026" o:spid="_x0000_s1026" o:spt="202" type="#_x0000_t202" style="position:absolute;left:5196;top:626730;height:599;width:4428;" fillcolor="#FFFFFF" filled="t" stroked="t" coordsize="21600,21600" o:gfxdata="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SQ51S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做好病人及家属</w:t>
                          </w:r>
                          <w:r>
                            <w:rPr>
                              <w:rFonts w:hint="eastAsia" w:ascii="CESI仿宋-GB2312" w:hAnsi="CESI仿宋-GB2312" w:eastAsia="CESI仿宋-GB2312" w:cs="CESI仿宋-GB2312"/>
                              <w:sz w:val="32"/>
                              <w:szCs w:val="32"/>
                              <w:lang w:eastAsia="zh-CN"/>
                            </w:rPr>
                            <w:t>安抚工作</w:t>
                          </w:r>
                        </w:p>
                        <w:p>
                          <w:pPr>
                            <w:rPr>
                              <w:rFonts w:hint="eastAsia" w:ascii="CESI仿宋-GB2312" w:hAnsi="CESI仿宋-GB2312" w:eastAsia="CESI仿宋-GB2312" w:cs="CESI仿宋-GB2312"/>
                              <w:sz w:val="32"/>
                              <w:szCs w:val="32"/>
                            </w:rPr>
                          </w:pPr>
                        </w:p>
                      </w:txbxContent>
                    </v:textbox>
                  </v:shape>
                  <v:shape id="_x0000_s1026" o:spid="_x0000_s1026" o:spt="32" type="#_x0000_t32" style="position:absolute;left:7384;top:627345;flip:x;height:250;width:11;" filled="f" stroked="t" coordsize="21600,21600" o:gfxdata="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ldnsq+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32" type="#_x0000_t32" style="position:absolute;left:7383;top:625580;height:267;width:1;" filled="f" stroked="t" coordsize="21600,21600" o:gfxdata="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uLrBr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202" type="#_x0000_t202" style="position:absolute;left:5135;top:625883;height:509;width:4543;" fillcolor="#FFFFFF" filled="t" stroked="t" coordsize="21600,21600" o:gfxdata="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fz7u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上报药剂科、护理部、医务部</w:t>
                          </w:r>
                        </w:p>
                      </w:txbxContent>
                    </v:textbox>
                  </v:shape>
                </v:group>
                <v:shape id="直接箭头连接符 225" o:spid="_x0000_s1026" o:spt="32" type="#_x0000_t32" style="position:absolute;left:7097;top:627746;height:297;width:0;" filled="f" stroked="t" coordsize="21600,21600" o:gfxdata="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2g0OJ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group>
            </w:pict>
          </mc:Fallback>
        </mc:AlternateContent>
      </w:r>
      <w:r>
        <w:rPr>
          <w:rFonts w:hint="eastAsia" w:eastAsia="宋体"/>
          <w:b/>
          <w:sz w:val="28"/>
          <w:szCs w:val="28"/>
          <w:lang w:val="en-US" w:eastAsia="zh-CN"/>
        </w:rPr>
        <w:t>【处理流程】</w:t>
      </w: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jc w:val="left"/>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jc w:val="left"/>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jc w:val="left"/>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27 患者输血的应急预案及处理流程</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1.出</w:t>
      </w:r>
      <w:r>
        <w:rPr>
          <w:rFonts w:hint="eastAsia" w:ascii="仿宋" w:hAnsi="仿宋" w:eastAsia="仿宋" w:cs="仿宋"/>
          <w:kern w:val="2"/>
          <w:sz w:val="32"/>
          <w:szCs w:val="32"/>
          <w:lang w:val="en-US" w:eastAsia="zh-CN" w:bidi="ar-SA"/>
        </w:rPr>
        <w:t>现输血反应，立即报告主管医师和护士长，根据输血反应的种类给予相应的处理：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（1）</w:t>
      </w:r>
      <w:r>
        <w:rPr>
          <w:rFonts w:hint="eastAsia" w:ascii="仿宋" w:hAnsi="仿宋" w:eastAsia="仿宋" w:cs="仿宋"/>
          <w:kern w:val="2"/>
          <w:sz w:val="32"/>
          <w:szCs w:val="32"/>
          <w:lang w:val="en-US" w:eastAsia="zh-CN" w:bidi="ar-SA"/>
        </w:rPr>
        <w:t>发热反应：反应轻者减慢输血速度；重者立即停止输血，密切观察生命体征，遵医嘱给予对症处理，应用解热镇痛药和抗过敏药。</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（2）</w:t>
      </w:r>
      <w:r>
        <w:rPr>
          <w:rFonts w:hint="eastAsia" w:ascii="仿宋" w:hAnsi="仿宋" w:eastAsia="仿宋" w:cs="仿宋"/>
          <w:kern w:val="2"/>
          <w:sz w:val="32"/>
          <w:szCs w:val="32"/>
          <w:lang w:val="en-US" w:eastAsia="zh-CN" w:bidi="ar-SA"/>
        </w:rPr>
        <w:t>过敏反应：反应轻者减慢输血速度，严密观察。重者立即停止输血，呼吸困难者氧气吸入，发生喉头水肿者行气管切开，循环衰竭者给予抗休克治疗，遵医嘱0.1%肾上腺素0.5-1ml皮下注射，或用抗过敏和激素药物。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（3）</w:t>
      </w:r>
      <w:r>
        <w:rPr>
          <w:rFonts w:hint="eastAsia" w:ascii="仿宋" w:hAnsi="仿宋" w:eastAsia="仿宋" w:cs="仿宋"/>
          <w:kern w:val="2"/>
          <w:sz w:val="32"/>
          <w:szCs w:val="32"/>
          <w:lang w:val="en-US" w:eastAsia="zh-CN" w:bidi="ar-SA"/>
        </w:rPr>
        <w:t>溶血反应：立即停止输血，迅速通知医师紧急处理，保留余血。维持静脉输液通道，遵医嘱准确用药，静脉输注碳酸氢钠溶液以碱化尿液。双侧腰部封闭，热水袋热敷双侧肾区，解除痉挛。严密观察生命体征和尿量，并做好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2.保留未输完的余血，将保留血袋及抽取的患者血样一起送教学科输血科检查。</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3.填写输血反应报告卡，上报输血科及护理部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w:t>
      </w:r>
      <w:r>
        <w:rPr>
          <w:rFonts w:hint="eastAsia" w:ascii="仿宋" w:hAnsi="仿宋" w:eastAsia="仿宋" w:cs="仿宋"/>
          <w:kern w:val="2"/>
          <w:sz w:val="32"/>
          <w:szCs w:val="32"/>
          <w:lang w:val="en-US" w:eastAsia="zh-CN" w:bidi="ar-SA"/>
        </w:rPr>
        <w:t>加强巡视及病情观察，做好抢救护理记录。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562" w:firstLineChars="200"/>
        <w:textAlignment w:val="auto"/>
        <w:rPr>
          <w:rFonts w:hint="eastAsia"/>
          <w:b/>
          <w:sz w:val="28"/>
          <w:szCs w:val="28"/>
        </w:rPr>
      </w:pPr>
      <w:r>
        <w:rPr>
          <w:rFonts w:hint="eastAsia"/>
          <w:b/>
          <w:sz w:val="28"/>
          <w:szCs w:val="28"/>
        </w:rPr>
        <w:t>【处理流程】</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b/>
          <w:sz w:val="28"/>
          <w:szCs w:val="28"/>
          <w:lang w:val="en-US" w:eastAsia="zh-CN"/>
        </w:rPr>
      </w:pPr>
      <w:r>
        <w:rPr>
          <w:sz w:val="32"/>
        </w:rPr>
        <mc:AlternateContent>
          <mc:Choice Requires="wpg">
            <w:drawing>
              <wp:anchor distT="0" distB="0" distL="114300" distR="114300" simplePos="0" relativeHeight="251701248" behindDoc="0" locked="0" layoutInCell="1" allowOverlap="1">
                <wp:simplePos x="0" y="0"/>
                <wp:positionH relativeFrom="column">
                  <wp:posOffset>582930</wp:posOffset>
                </wp:positionH>
                <wp:positionV relativeFrom="paragraph">
                  <wp:posOffset>58420</wp:posOffset>
                </wp:positionV>
                <wp:extent cx="4725670" cy="2502535"/>
                <wp:effectExtent l="4445" t="4445" r="13335" b="7620"/>
                <wp:wrapNone/>
                <wp:docPr id="42" name="组合 42"/>
                <wp:cNvGraphicFramePr/>
                <a:graphic xmlns:a="http://schemas.openxmlformats.org/drawingml/2006/main">
                  <a:graphicData uri="http://schemas.microsoft.com/office/word/2010/wordprocessingGroup">
                    <wpg:wgp>
                      <wpg:cNvGrpSpPr/>
                      <wpg:grpSpPr>
                        <a:xfrm>
                          <a:off x="0" y="0"/>
                          <a:ext cx="4725670" cy="2502535"/>
                          <a:chOff x="6758" y="661826"/>
                          <a:chExt cx="7442" cy="3941"/>
                        </a:xfrm>
                      </wpg:grpSpPr>
                      <wpg:grpSp>
                        <wpg:cNvPr id="17" name="组合 147"/>
                        <wpg:cNvGrpSpPr/>
                        <wpg:grpSpPr>
                          <a:xfrm rot="0">
                            <a:off x="7667" y="661826"/>
                            <a:ext cx="5939" cy="1706"/>
                            <a:chOff x="3547" y="604511"/>
                            <a:chExt cx="5939" cy="1706"/>
                          </a:xfrm>
                        </wpg:grpSpPr>
                        <wps:wsp>
                          <wps:cNvPr id="19" name="矩形 459"/>
                          <wps:cNvSpPr/>
                          <wps:spPr>
                            <a:xfrm>
                              <a:off x="5335" y="605353"/>
                              <a:ext cx="1951" cy="5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报告护士长</w:t>
                                </w:r>
                              </w:p>
                            </w:txbxContent>
                          </wps:txbx>
                          <wps:bodyPr upright="true"/>
                        </wps:wsp>
                        <wps:wsp>
                          <wps:cNvPr id="24" name="矩形 458"/>
                          <wps:cNvSpPr/>
                          <wps:spPr>
                            <a:xfrm>
                              <a:off x="3547" y="604511"/>
                              <a:ext cx="5939" cy="53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发现患者出现出血反应，立即停止出血</w:t>
                                </w:r>
                              </w:p>
                            </w:txbxContent>
                          </wps:txbx>
                          <wps:bodyPr upright="true"/>
                        </wps:wsp>
                        <wps:wsp>
                          <wps:cNvPr id="26" name="直接箭头连接符 461"/>
                          <wps:cNvCnPr/>
                          <wps:spPr>
                            <a:xfrm>
                              <a:off x="6350" y="605942"/>
                              <a:ext cx="3" cy="275"/>
                            </a:xfrm>
                            <a:prstGeom prst="straightConnector1">
                              <a:avLst/>
                            </a:prstGeom>
                            <a:ln w="9525" cap="flat" cmpd="sng">
                              <a:solidFill>
                                <a:srgbClr val="000000"/>
                              </a:solidFill>
                              <a:prstDash val="solid"/>
                              <a:headEnd type="none" w="med" len="med"/>
                              <a:tailEnd type="triangle" w="med" len="med"/>
                            </a:ln>
                          </wps:spPr>
                          <wps:bodyPr/>
                        </wps:wsp>
                        <wps:wsp>
                          <wps:cNvPr id="28" name="直接箭头连接符 457"/>
                          <wps:cNvCnPr/>
                          <wps:spPr>
                            <a:xfrm>
                              <a:off x="6340" y="605058"/>
                              <a:ext cx="13" cy="275"/>
                            </a:xfrm>
                            <a:prstGeom prst="straightConnector1">
                              <a:avLst/>
                            </a:prstGeom>
                            <a:ln w="9525" cap="flat" cmpd="sng">
                              <a:solidFill>
                                <a:srgbClr val="000000"/>
                              </a:solidFill>
                              <a:prstDash val="solid"/>
                              <a:headEnd type="none" w="med" len="med"/>
                              <a:tailEnd type="triangle" w="med" len="med"/>
                            </a:ln>
                          </wps:spPr>
                          <wps:bodyPr/>
                        </wps:wsp>
                      </wpg:grpSp>
                      <wpg:grpSp>
                        <wpg:cNvPr id="245" name="组合 147"/>
                        <wpg:cNvGrpSpPr/>
                        <wpg:grpSpPr>
                          <a:xfrm rot="0">
                            <a:off x="6758" y="663533"/>
                            <a:ext cx="7442" cy="2234"/>
                            <a:chOff x="2884" y="605916"/>
                            <a:chExt cx="7442" cy="2234"/>
                          </a:xfrm>
                        </wpg:grpSpPr>
                        <wps:wsp>
                          <wps:cNvPr id="246" name="直接箭头连接符 462"/>
                          <wps:cNvCnPr/>
                          <wps:spPr>
                            <a:xfrm flipH="true">
                              <a:off x="6626" y="606474"/>
                              <a:ext cx="1" cy="255"/>
                            </a:xfrm>
                            <a:prstGeom prst="straightConnector1">
                              <a:avLst/>
                            </a:prstGeom>
                            <a:ln w="9525" cap="flat" cmpd="sng">
                              <a:solidFill>
                                <a:srgbClr val="000000"/>
                              </a:solidFill>
                              <a:prstDash val="solid"/>
                              <a:headEnd type="none" w="med" len="med"/>
                              <a:tailEnd type="triangle" w="med" len="med"/>
                            </a:ln>
                          </wps:spPr>
                          <wps:bodyPr/>
                        </wps:wsp>
                        <wps:wsp>
                          <wps:cNvPr id="248" name="直接箭头连接符 464"/>
                          <wps:cNvCnPr/>
                          <wps:spPr>
                            <a:xfrm>
                              <a:off x="6636" y="607314"/>
                              <a:ext cx="4" cy="305"/>
                            </a:xfrm>
                            <a:prstGeom prst="straightConnector1">
                              <a:avLst/>
                            </a:prstGeom>
                            <a:ln w="9525" cap="flat" cmpd="sng">
                              <a:solidFill>
                                <a:srgbClr val="000000"/>
                              </a:solidFill>
                              <a:prstDash val="solid"/>
                              <a:headEnd type="none" w="med" len="med"/>
                              <a:tailEnd type="triangle" w="med" len="med"/>
                            </a:ln>
                          </wps:spPr>
                          <wps:bodyPr/>
                        </wps:wsp>
                        <wps:wsp>
                          <wps:cNvPr id="249" name="矩形 466"/>
                          <wps:cNvSpPr/>
                          <wps:spPr>
                            <a:xfrm flipV="true">
                              <a:off x="5838" y="607640"/>
                              <a:ext cx="1647" cy="5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保留血袋</w:t>
                                </w:r>
                              </w:p>
                            </w:txbxContent>
                          </wps:txbx>
                          <wps:bodyPr upright="true"/>
                        </wps:wsp>
                        <wps:wsp>
                          <wps:cNvPr id="250" name="矩形 463"/>
                          <wps:cNvSpPr/>
                          <wps:spPr>
                            <a:xfrm flipV="true">
                              <a:off x="3118" y="606789"/>
                              <a:ext cx="6933" cy="54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严密观察病情，观察患者生命体征及抢救过程</w:t>
                                </w:r>
                              </w:p>
                            </w:txbxContent>
                          </wps:txbx>
                          <wps:bodyPr upright="true"/>
                        </wps:wsp>
                        <wps:wsp>
                          <wps:cNvPr id="253" name="矩形 460"/>
                          <wps:cNvSpPr/>
                          <wps:spPr>
                            <a:xfrm>
                              <a:off x="2884" y="605916"/>
                              <a:ext cx="7442" cy="534"/>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CESI仿宋-GB2312" w:hAnsi="CESI仿宋-GB2312" w:eastAsia="CESI仿宋-GB2312" w:cs="CESI仿宋-GB2312"/>
                                    <w:sz w:val="32"/>
                                    <w:szCs w:val="32"/>
                                    <w:lang w:eastAsia="zh-CN"/>
                                  </w:rPr>
                                  <w:t>报告</w:t>
                                </w:r>
                                <w:r>
                                  <w:rPr>
                                    <w:rFonts w:hint="eastAsia" w:ascii="仿宋" w:hAnsi="仿宋" w:eastAsia="仿宋" w:cs="仿宋"/>
                                    <w:sz w:val="32"/>
                                    <w:szCs w:val="32"/>
                                    <w:lang w:eastAsia="zh-CN"/>
                                  </w:rPr>
                                  <w:t>主管医生并遵医嘱给药，必要时配合医生抢救</w:t>
                                </w:r>
                              </w:p>
                              <w:p>
                                <w:pPr>
                                  <w:rPr>
                                    <w:sz w:val="24"/>
                                  </w:rPr>
                                </w:pPr>
                              </w:p>
                            </w:txbxContent>
                          </wps:txbx>
                          <wps:bodyPr upright="true"/>
                        </wps:wsp>
                      </wpg:grpSp>
                    </wpg:wgp>
                  </a:graphicData>
                </a:graphic>
              </wp:anchor>
            </w:drawing>
          </mc:Choice>
          <mc:Fallback>
            <w:pict>
              <v:group id="_x0000_s1026" o:spid="_x0000_s1026" o:spt="203" style="position:absolute;left:0pt;margin-left:45.9pt;margin-top:4.6pt;height:197.05pt;width:372.1pt;z-index:251701248;mso-width-relative:page;mso-height-relative:page;" coordorigin="6758,661826" coordsize="7442,3941" o:gfxdata="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">
                <o:lock v:ext="edit" aspectratio="f"/>
                <v:group id="组合 147" o:spid="_x0000_s1026" o:spt="203" style="position:absolute;left:7667;top:661826;height:1706;width:5939;" coordorigin="3547,604511" coordsize="5939,1706" o:gfxdata="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H3nCWG9AAAA2wAAAA8AAAAAAAAAAQAg&#10;AAAAOAAAAGRycy9kb3ducmV2LnhtbFBLAQIUABQAAAAIAIdO4kAzLwWeOwAAADkAAAAVAAAAAAAA&#10;AAEAIAAAACIBAABkcnMvZ3JvdXBzaGFwZXhtbC54bWxQSwUGAAAAAAYABgBgAQAA3wMAAAAA&#10;">
                  <o:lock v:ext="edit" aspectratio="f"/>
                  <v:rect id="矩形 459" o:spid="_x0000_s1026" o:spt="1" style="position:absolute;left:5335;top:605353;height:565;width:1951;" fillcolor="#FFFFFF" filled="t" stroked="t" coordsize="21600,21600" o:gfxdata="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Smtwy7AAAA2w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报告护士长</w:t>
                          </w:r>
                        </w:p>
                      </w:txbxContent>
                    </v:textbox>
                  </v:rect>
                  <v:rect id="矩形 458" o:spid="_x0000_s1026" o:spt="1" style="position:absolute;left:3547;top:604511;height:533;width:5939;" fillcolor="#FFFFFF" filled="t" stroked="t" coordsize="21600,21600" o:gfxdata="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MvSL70AAADb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发现患者出现出血反应，立即停止出血</w:t>
                          </w:r>
                        </w:p>
                      </w:txbxContent>
                    </v:textbox>
                  </v:rect>
                  <v:shape id="直接箭头连接符 461" o:spid="_x0000_s1026" o:spt="32" type="#_x0000_t32" style="position:absolute;left:6350;top:605942;height:275;width:3;" filled="f" stroked="t" coordsize="21600,21600" o:gfxdata="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UUeqL0AAADb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shape>
                  <v:shape id="直接箭头连接符 457" o:spid="_x0000_s1026" o:spt="32" type="#_x0000_t32" style="position:absolute;left:6340;top:605058;height:275;width:13;" filled="f" stroked="t" coordsize="21600,21600" o:gfxdata="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C+WL0G7AAAA2wAAAA8AAAAAAAAAAQAgAAAAOAAAAGRycy9kb3ducmV2Lnht&#10;bFBLAQIUABQAAAAIAIdO4kAzLwWeOwAAADkAAAAQAAAAAAAAAAEAIAAAACABAABkcnMvc2hhcGV4&#10;bWwueG1sUEsFBgAAAAAGAAYAWwEAAMoDAAAAAA==&#10;">
                    <v:fill on="f" focussize="0,0"/>
                    <v:stroke color="#000000" joinstyle="round" endarrow="block"/>
                    <v:imagedata o:title=""/>
                    <o:lock v:ext="edit" aspectratio="f"/>
                  </v:shape>
                </v:group>
                <v:group id="组合 147" o:spid="_x0000_s1026" o:spt="203" style="position:absolute;left:6758;top:663533;height:2234;width:7442;" coordorigin="2884,605916" coordsize="7442,2234" o:gfxdata="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">
                  <o:lock v:ext="edit" aspectratio="f"/>
                  <v:shape id="直接箭头连接符 462" o:spid="_x0000_s1026" o:spt="32" type="#_x0000_t32" style="position:absolute;left:6626;top:606474;flip:x;height:255;width:1;" filled="f" stroked="t" coordsize="21600,21600" o:gfxdata="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uU4Ku+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直接箭头连接符 464" o:spid="_x0000_s1026" o:spt="32" type="#_x0000_t32" style="position:absolute;left:6636;top:607314;height:305;width:4;" filled="f" stroked="t" coordsize="21600,21600" o:gfxdata="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5RR21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rect id="矩形 466" o:spid="_x0000_s1026" o:spt="1" style="position:absolute;left:5838;top:607640;flip:y;height:510;width:1647;" fillcolor="#FFFFFF" filled="t" stroked="t" coordsize="21600,21600" o:gfxdata="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cIWfE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保留血袋</w:t>
                          </w:r>
                        </w:p>
                      </w:txbxContent>
                    </v:textbox>
                  </v:rect>
                  <v:rect id="矩形 463" o:spid="_x0000_s1026" o:spt="1" style="position:absolute;left:3118;top:606789;flip:y;height:544;width:6933;" fillcolor="#FFFFFF" filled="t" stroked="t" coordsize="21600,21600" o:gfxdata="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MjCWIS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严密观察病情，观察患者生命体征及抢救过程</w:t>
                          </w:r>
                        </w:p>
                      </w:txbxContent>
                    </v:textbox>
                  </v:rect>
                  <v:rect id="矩形 460" o:spid="_x0000_s1026" o:spt="1" style="position:absolute;left:2884;top:605916;height:534;width:7442;" fillcolor="#FFFFFF" filled="t" stroked="t" coordsize="21600,21600" o:gfxdata="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LWoC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32"/>
                              <w:szCs w:val="32"/>
                              <w:lang w:eastAsia="zh-CN"/>
                            </w:rPr>
                          </w:pPr>
                          <w:r>
                            <w:rPr>
                              <w:rFonts w:hint="eastAsia" w:ascii="CESI仿宋-GB2312" w:hAnsi="CESI仿宋-GB2312" w:eastAsia="CESI仿宋-GB2312" w:cs="CESI仿宋-GB2312"/>
                              <w:sz w:val="32"/>
                              <w:szCs w:val="32"/>
                              <w:lang w:eastAsia="zh-CN"/>
                            </w:rPr>
                            <w:t>报告</w:t>
                          </w:r>
                          <w:r>
                            <w:rPr>
                              <w:rFonts w:hint="eastAsia" w:ascii="仿宋" w:hAnsi="仿宋" w:eastAsia="仿宋" w:cs="仿宋"/>
                              <w:sz w:val="32"/>
                              <w:szCs w:val="32"/>
                              <w:lang w:eastAsia="zh-CN"/>
                            </w:rPr>
                            <w:t>主管医生并遵医嘱给药，必要时配合医生抢救</w:t>
                          </w:r>
                        </w:p>
                        <w:p>
                          <w:pPr>
                            <w:rPr>
                              <w:sz w:val="24"/>
                            </w:rPr>
                          </w:pPr>
                        </w:p>
                      </w:txbxContent>
                    </v:textbox>
                  </v:rect>
                </v:group>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             </w:t>
      </w: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tabs>
          <w:tab w:val="left" w:pos="6711"/>
        </w:tabs>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28 气管插管脱出的应急预案及处理流程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lang w:val="en-US" w:eastAsia="zh-CN"/>
        </w:rPr>
      </w:pPr>
      <w:r>
        <w:rPr>
          <w:rFonts w:hint="eastAsia"/>
          <w:b/>
          <w:sz w:val="28"/>
          <w:szCs w:val="28"/>
          <w:lang w:val="en-US" w:eastAsia="zh-CN"/>
        </w:rPr>
        <w:t>【应急预案】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1.插管一经判定脱出时，立即通知医生，连接好急救呼吸囊。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2.立即通知麻醉科医生至病人床旁，给予重新气管插管。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3.评估病人意识、自主呼吸情况，酌情立即行面罩加压辅助呼吸、气管插管术，清醒病人指导其自主呼吸、咳嗽、吸氧。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4.行气管插管术后，妥善固定好插管。</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5.严密观察生命体征，并认真记录。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6.整</w:t>
      </w:r>
      <w:r>
        <w:rPr>
          <w:rFonts w:hint="eastAsia" w:ascii="仿宋" w:hAnsi="仿宋" w:eastAsia="仿宋" w:cs="仿宋"/>
          <w:kern w:val="2"/>
          <w:sz w:val="32"/>
          <w:szCs w:val="32"/>
          <w:lang w:val="en-US" w:eastAsia="zh-CN" w:bidi="ar-SA"/>
        </w:rPr>
        <w:t>理床单位，安抚病人及家属。</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b/>
          <w:sz w:val="28"/>
          <w:szCs w:val="28"/>
        </w:rPr>
      </w:pPr>
      <w:r>
        <w:rPr>
          <w:sz w:val="21"/>
        </w:rPr>
        <mc:AlternateContent>
          <mc:Choice Requires="wpg">
            <w:drawing>
              <wp:anchor distT="0" distB="0" distL="114300" distR="114300" simplePos="0" relativeHeight="251702272" behindDoc="0" locked="0" layoutInCell="1" allowOverlap="1">
                <wp:simplePos x="0" y="0"/>
                <wp:positionH relativeFrom="column">
                  <wp:posOffset>740410</wp:posOffset>
                </wp:positionH>
                <wp:positionV relativeFrom="paragraph">
                  <wp:posOffset>345440</wp:posOffset>
                </wp:positionV>
                <wp:extent cx="4534535" cy="4197985"/>
                <wp:effectExtent l="4445" t="4445" r="13970" b="7620"/>
                <wp:wrapNone/>
                <wp:docPr id="211" name="组合 211"/>
                <wp:cNvGraphicFramePr/>
                <a:graphic xmlns:a="http://schemas.openxmlformats.org/drawingml/2006/main">
                  <a:graphicData uri="http://schemas.microsoft.com/office/word/2010/wordprocessingGroup">
                    <wpg:wgp>
                      <wpg:cNvGrpSpPr/>
                      <wpg:grpSpPr>
                        <a:xfrm>
                          <a:off x="0" y="0"/>
                          <a:ext cx="4534535" cy="4197985"/>
                          <a:chOff x="7347" y="676093"/>
                          <a:chExt cx="7141" cy="6611"/>
                        </a:xfrm>
                      </wpg:grpSpPr>
                      <wpg:grpSp>
                        <wpg:cNvPr id="153" name="组合 153"/>
                        <wpg:cNvGrpSpPr/>
                        <wpg:grpSpPr>
                          <a:xfrm>
                            <a:off x="7347" y="678622"/>
                            <a:ext cx="7141" cy="4082"/>
                            <a:chOff x="7265" y="655019"/>
                            <a:chExt cx="7141" cy="4082"/>
                          </a:xfrm>
                        </wpg:grpSpPr>
                        <wps:wsp>
                          <wps:cNvPr id="580" name="文本框 580"/>
                          <wps:cNvSpPr txBox="true"/>
                          <wps:spPr>
                            <a:xfrm>
                              <a:off x="7916" y="656716"/>
                              <a:ext cx="5563" cy="539"/>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其他人员迅速准备好抢救药品和物品</w:t>
                                </w:r>
                              </w:p>
                            </w:txbxContent>
                          </wps:txbx>
                          <wps:bodyPr upright="true"/>
                        </wps:wsp>
                        <wps:wsp>
                          <wps:cNvPr id="575" name="文本框 575"/>
                          <wps:cNvSpPr txBox="true"/>
                          <wps:spPr>
                            <a:xfrm>
                              <a:off x="7265" y="655019"/>
                              <a:ext cx="6826" cy="54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根据切口情况更换套管重新置入或行气管插管</w:t>
                                </w:r>
                              </w:p>
                            </w:txbxContent>
                          </wps:txbx>
                          <wps:bodyPr upright="true"/>
                        </wps:wsp>
                        <wps:wsp>
                          <wps:cNvPr id="577" name="直接连接符 577"/>
                          <wps:cNvCnPr/>
                          <wps:spPr>
                            <a:xfrm>
                              <a:off x="10680" y="655582"/>
                              <a:ext cx="9" cy="303"/>
                            </a:xfrm>
                            <a:prstGeom prst="line">
                              <a:avLst/>
                            </a:prstGeom>
                            <a:ln w="9525" cap="flat" cmpd="sng">
                              <a:solidFill>
                                <a:srgbClr val="000000"/>
                              </a:solidFill>
                              <a:prstDash val="solid"/>
                              <a:headEnd type="none" w="med" len="med"/>
                              <a:tailEnd type="triangle" w="med" len="med"/>
                            </a:ln>
                          </wps:spPr>
                          <wps:bodyPr upright="true"/>
                        </wps:wsp>
                        <wps:wsp>
                          <wps:cNvPr id="583" name="直接连接符 583"/>
                          <wps:cNvCnPr/>
                          <wps:spPr>
                            <a:xfrm>
                              <a:off x="10782" y="658236"/>
                              <a:ext cx="5" cy="300"/>
                            </a:xfrm>
                            <a:prstGeom prst="line">
                              <a:avLst/>
                            </a:prstGeom>
                            <a:ln w="9525" cap="flat" cmpd="sng">
                              <a:solidFill>
                                <a:srgbClr val="000000"/>
                              </a:solidFill>
                              <a:prstDash val="solid"/>
                              <a:headEnd type="none" w="med" len="med"/>
                              <a:tailEnd type="triangle" w="med" len="med"/>
                            </a:ln>
                          </wps:spPr>
                          <wps:bodyPr upright="true"/>
                        </wps:wsp>
                        <wps:wsp>
                          <wps:cNvPr id="579" name="直接连接符 579"/>
                          <wps:cNvCnPr/>
                          <wps:spPr>
                            <a:xfrm>
                              <a:off x="10730" y="657279"/>
                              <a:ext cx="2" cy="316"/>
                            </a:xfrm>
                            <a:prstGeom prst="line">
                              <a:avLst/>
                            </a:prstGeom>
                            <a:ln w="9525" cap="flat" cmpd="sng">
                              <a:solidFill>
                                <a:srgbClr val="000000"/>
                              </a:solidFill>
                              <a:prstDash val="solid"/>
                              <a:headEnd type="none" w="med" len="med"/>
                              <a:tailEnd type="triangle" w="med" len="med"/>
                            </a:ln>
                          </wps:spPr>
                          <wps:bodyPr upright="true"/>
                        </wps:wsp>
                        <wps:wsp>
                          <wps:cNvPr id="576" name="文本框 576"/>
                          <wps:cNvSpPr txBox="true"/>
                          <wps:spPr>
                            <a:xfrm>
                              <a:off x="8395" y="655894"/>
                              <a:ext cx="4650" cy="52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连接呼吸机，氧流量调至100%</w:t>
                                </w:r>
                              </w:p>
                            </w:txbxContent>
                          </wps:txbx>
                          <wps:bodyPr upright="true"/>
                        </wps:wsp>
                        <wps:wsp>
                          <wps:cNvPr id="582" name="文本框 582"/>
                          <wps:cNvSpPr txBox="true"/>
                          <wps:spPr>
                            <a:xfrm>
                              <a:off x="7273" y="658524"/>
                              <a:ext cx="7133" cy="5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wps:txbx>
                          <wps:bodyPr upright="true"/>
                        </wps:wsp>
                        <wps:wsp>
                          <wps:cNvPr id="581" name="文本框 581"/>
                          <wps:cNvSpPr txBox="true"/>
                          <wps:spPr>
                            <a:xfrm>
                              <a:off x="7425" y="657635"/>
                              <a:ext cx="6862" cy="5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如患者出现心跳骤停时立即给予胸外心脏按压</w:t>
                                </w:r>
                              </w:p>
                            </w:txbxContent>
                          </wps:txbx>
                          <wps:bodyPr upright="true"/>
                        </wps:wsp>
                        <wps:wsp>
                          <wps:cNvPr id="578" name="直接连接符 578"/>
                          <wps:cNvCnPr/>
                          <wps:spPr>
                            <a:xfrm>
                              <a:off x="10703" y="656419"/>
                              <a:ext cx="1" cy="277"/>
                            </a:xfrm>
                            <a:prstGeom prst="line">
                              <a:avLst/>
                            </a:prstGeom>
                            <a:ln w="9525" cap="flat" cmpd="sng">
                              <a:solidFill>
                                <a:srgbClr val="000000"/>
                              </a:solidFill>
                              <a:prstDash val="solid"/>
                              <a:headEnd type="none" w="med" len="med"/>
                              <a:tailEnd type="triangle" w="med" len="med"/>
                            </a:ln>
                          </wps:spPr>
                          <wps:bodyPr upright="true"/>
                        </wps:wsp>
                      </wpg:grpSp>
                      <wpg:grpSp>
                        <wpg:cNvPr id="260" name="组合 260"/>
                        <wpg:cNvGrpSpPr/>
                        <wpg:grpSpPr>
                          <a:xfrm>
                            <a:off x="8115" y="676093"/>
                            <a:ext cx="5213" cy="2458"/>
                            <a:chOff x="8187" y="653446"/>
                            <a:chExt cx="5213" cy="2458"/>
                          </a:xfrm>
                        </wpg:grpSpPr>
                        <wps:wsp>
                          <wps:cNvPr id="263" name="直接连接符 574"/>
                          <wps:cNvCnPr/>
                          <wps:spPr>
                            <a:xfrm flipH="true">
                              <a:off x="10868" y="655638"/>
                              <a:ext cx="5" cy="266"/>
                            </a:xfrm>
                            <a:prstGeom prst="line">
                              <a:avLst/>
                            </a:prstGeom>
                            <a:ln w="9525" cap="flat" cmpd="sng">
                              <a:solidFill>
                                <a:srgbClr val="000000"/>
                              </a:solidFill>
                              <a:prstDash val="solid"/>
                              <a:headEnd type="none" w="med" len="med"/>
                              <a:tailEnd type="triangle" w="med" len="med"/>
                            </a:ln>
                          </wps:spPr>
                          <wps:bodyPr upright="true"/>
                        </wps:wsp>
                        <wps:wsp>
                          <wps:cNvPr id="266" name="直接连接符 569"/>
                          <wps:cNvCnPr/>
                          <wps:spPr>
                            <a:xfrm>
                              <a:off x="10828" y="653984"/>
                              <a:ext cx="2" cy="298"/>
                            </a:xfrm>
                            <a:prstGeom prst="line">
                              <a:avLst/>
                            </a:prstGeom>
                            <a:ln w="9525" cap="flat" cmpd="sng">
                              <a:solidFill>
                                <a:srgbClr val="000000"/>
                              </a:solidFill>
                              <a:prstDash val="solid"/>
                              <a:headEnd type="none" w="med" len="med"/>
                              <a:tailEnd type="triangle" w="med" len="med"/>
                            </a:ln>
                          </wps:spPr>
                          <wps:bodyPr upright="true"/>
                        </wps:wsp>
                        <wps:wsp>
                          <wps:cNvPr id="267" name="文本框 570"/>
                          <wps:cNvSpPr txBox="true"/>
                          <wps:spPr>
                            <a:xfrm>
                              <a:off x="9059" y="653446"/>
                              <a:ext cx="3520" cy="52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气管切开套管意外脱出</w:t>
                                </w:r>
                              </w:p>
                            </w:txbxContent>
                          </wps:txbx>
                          <wps:bodyPr upright="true"/>
                        </wps:wsp>
                        <wps:wsp>
                          <wps:cNvPr id="268" name="文本框 572"/>
                          <wps:cNvSpPr txBox="true"/>
                          <wps:spPr>
                            <a:xfrm>
                              <a:off x="10011" y="655114"/>
                              <a:ext cx="1709" cy="52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通知医生</w:t>
                                </w:r>
                              </w:p>
                            </w:txbxContent>
                          </wps:txbx>
                          <wps:bodyPr upright="true"/>
                        </wps:wsp>
                        <wps:wsp>
                          <wps:cNvPr id="271" name="文本框 571"/>
                          <wps:cNvSpPr txBox="true"/>
                          <wps:spPr>
                            <a:xfrm>
                              <a:off x="8187" y="654272"/>
                              <a:ext cx="5213" cy="54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立即用无菌止血钳撑开气管切口处，吸氧</w:t>
                                </w:r>
                              </w:p>
                            </w:txbxContent>
                          </wps:txbx>
                          <wps:bodyPr upright="true"/>
                        </wps:wsp>
                        <wps:wsp>
                          <wps:cNvPr id="279" name="直接连接符 573"/>
                          <wps:cNvCnPr/>
                          <wps:spPr>
                            <a:xfrm>
                              <a:off x="10869" y="654816"/>
                              <a:ext cx="0" cy="267"/>
                            </a:xfrm>
                            <a:prstGeom prst="line">
                              <a:avLst/>
                            </a:prstGeom>
                            <a:ln w="9525" cap="flat" cmpd="sng">
                              <a:solidFill>
                                <a:srgbClr val="000000"/>
                              </a:solidFill>
                              <a:prstDash val="solid"/>
                              <a:headEnd type="none" w="med" len="med"/>
                              <a:tailEnd type="triangle" w="med" len="med"/>
                            </a:ln>
                          </wps:spPr>
                          <wps:bodyPr upright="true"/>
                        </wps:wsp>
                      </wpg:grpSp>
                    </wpg:wgp>
                  </a:graphicData>
                </a:graphic>
              </wp:anchor>
            </w:drawing>
          </mc:Choice>
          <mc:Fallback>
            <w:pict>
              <v:group id="_x0000_s1026" o:spid="_x0000_s1026" o:spt="203" style="position:absolute;left:0pt;margin-left:58.3pt;margin-top:27.2pt;height:330.55pt;width:357.05pt;z-index:251702272;mso-width-relative:page;mso-height-relative:page;" coordorigin="7347,676093" coordsize="7141,6611" o:gfxdata="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">
                <o:lock v:ext="edit" aspectratio="f"/>
                <v:group id="_x0000_s1026" o:spid="_x0000_s1026" o:spt="203" style="position:absolute;left:7347;top:678622;height:4082;width:7141;" coordorigin="7265,655019" coordsize="7141,4082" o:gfxdata="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bvssu7wAAADcAAAADwAAAAAAAAABACAA&#10;AAA4AAAAZHJzL2Rvd25yZXYueG1sUEsBAhQAFAAAAAgAh07iQDMvBZ47AAAAOQAAABUAAAAAAAAA&#10;AQAgAAAAIQEAAGRycy9ncm91cHNoYXBleG1sLnhtbFBLBQYAAAAABgAGAGABAADeAwAAAAA=&#10;">
                  <o:lock v:ext="edit" aspectratio="f"/>
                  <v:shape id="_x0000_s1026" o:spid="_x0000_s1026" o:spt="202" type="#_x0000_t202" style="position:absolute;left:7916;top:656716;height:539;width:5563;" fillcolor="#FFFFFF" filled="t" stroked="t" coordsize="21600,21600" o:gfxdata="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nSlOi7AAAA3AAAAA8AAAAAAAAAAQAgAAAAOAAAAGRycy9kb3ducmV2Lnht&#10;bFBLAQIUABQAAAAIAIdO4kAzLwWeOwAAADkAAAAQAAAAAAAAAAEAIAAAACABAABkcnMvc2hhcGV4&#10;bWwueG1sUEsFBgAAAAAGAAYAWwEAAMo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其他人员迅速准备好抢救药品和物品</w:t>
                          </w:r>
                        </w:p>
                      </w:txbxContent>
                    </v:textbox>
                  </v:shape>
                  <v:shape id="_x0000_s1026" o:spid="_x0000_s1026" o:spt="202" type="#_x0000_t202" style="position:absolute;left:7265;top:655019;height:543;width:6826;" fillcolor="#FFFFFF" filled="t" stroked="t" coordsize="21600,21600" o:gfxdata="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PHBHV8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根据切口情况更换套管重新置入或行气管插管</w:t>
                          </w:r>
                        </w:p>
                      </w:txbxContent>
                    </v:textbox>
                  </v:shape>
                  <v:line id="_x0000_s1026" o:spid="_x0000_s1026" o:spt="20" style="position:absolute;left:10680;top:655582;height:303;width:9;" filled="f" stroked="t" coordsize="21600,21600" o:gfxdata="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q3bmm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line id="_x0000_s1026" o:spid="_x0000_s1026" o:spt="20" style="position:absolute;left:10782;top:658236;height:300;width:5;" filled="f" stroked="t" coordsize="21600,21600" o:gfxdata="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YDPPg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_x0000_s1026" o:spid="_x0000_s1026" o:spt="20" style="position:absolute;left:10730;top:657279;height:316;width:2;" filled="f" stroked="t" coordsize="21600,21600" o:gfxdata="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NA6IT8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shape id="_x0000_s1026" o:spid="_x0000_s1026" o:spt="202" type="#_x0000_t202" style="position:absolute;left:8395;top:655894;height:525;width:4650;" fillcolor="#FFFFFF" filled="t" stroked="t" coordsize="21600,21600" o:gfxdata="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zKLZIMAAAADcAAAADwAAAAAAAAABACAAAAA4AAAAZHJzL2Rvd25y&#10;ZXYueG1sUEsBAhQAFAAAAAgAh07iQDMvBZ47AAAAOQAAABAAAAAAAAAAAQAgAAAAJQEAAGRycy9z&#10;aGFwZXhtbC54bWxQSwUGAAAAAAYABgBbAQAAzw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连接呼吸机，氧流量调至100%</w:t>
                          </w:r>
                        </w:p>
                      </w:txbxContent>
                    </v:textbox>
                  </v:shape>
                  <v:shape id="_x0000_s1026" o:spid="_x0000_s1026" o:spt="202" type="#_x0000_t202" style="position:absolute;left:7273;top:658524;height:577;width:7133;" fillcolor="#FFFFFF" filled="t" stroked="t" coordsize="21600,21600" o:gfxdata="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IZMrwS+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v:textbox>
                  </v:shape>
                  <v:shape id="_x0000_s1026" o:spid="_x0000_s1026" o:spt="202" type="#_x0000_t202" style="position:absolute;left:7425;top:657635;height:565;width:6862;" fillcolor="#FFFFFF" filled="t" stroked="t" coordsize="21600,21600" o:gfxdata="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2njFz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如患者出现心跳骤停时立即给予胸外心脏按压</w:t>
                          </w:r>
                        </w:p>
                      </w:txbxContent>
                    </v:textbox>
                  </v:shape>
                  <v:line id="_x0000_s1026" o:spid="_x0000_s1026" o:spt="20" style="position:absolute;left:10703;top:656419;height:277;width:1;" filled="f" stroked="t" coordsize="21600,21600" o:gfxdata="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0It1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group>
                <v:group id="_x0000_s1026" o:spid="_x0000_s1026" o:spt="203" style="position:absolute;left:8115;top:676093;height:2458;width:5213;" coordorigin="8187,653446" coordsize="5213,2458" o:gfxdata="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i2AZDbwAAADcAAAADwAAAAAAAAABACAA&#10;AAA4AAAAZHJzL2Rvd25yZXYueG1sUEsBAhQAFAAAAAgAh07iQDMvBZ47AAAAOQAAABUAAAAAAAAA&#10;AQAgAAAAIQEAAGRycy9ncm91cHNoYXBleG1sLnhtbFBLBQYAAAAABgAGAGABAADeAwAAAAA=&#10;">
                  <o:lock v:ext="edit" aspectratio="f"/>
                  <v:line id="直接连接符 574" o:spid="_x0000_s1026" o:spt="20" style="position:absolute;left:10868;top:655638;flip:x;height:266;width:5;" filled="f" stroked="t" coordsize="21600,21600" o:gfxdata="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6Svorc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line id="直接连接符 569" o:spid="_x0000_s1026" o:spt="20" style="position:absolute;left:10828;top:653984;height:298;width:2;" filled="f" stroked="t" coordsize="21600,21600" o:gfxdata="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AA4keF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文本框 570" o:spid="_x0000_s1026" o:spt="202" type="#_x0000_t202" style="position:absolute;left:9059;top:653446;height:526;width:3520;" fillcolor="#FFFFFF" filled="t" stroked="t" coordsize="21600,21600" o:gfxdata="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adJwO+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气管切开套管意外脱出</w:t>
                          </w:r>
                        </w:p>
                      </w:txbxContent>
                    </v:textbox>
                  </v:shape>
                  <v:shape id="文本框 572" o:spid="_x0000_s1026" o:spt="202" type="#_x0000_t202" style="position:absolute;left:10011;top:655114;height:521;width:1709;" fillcolor="#FFFFFF" filled="t" stroked="t" coordsize="21600,21600" o:gfxdata="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ArNx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通知医生</w:t>
                          </w:r>
                        </w:p>
                      </w:txbxContent>
                    </v:textbox>
                  </v:shape>
                  <v:shape id="文本框 571" o:spid="_x0000_s1026" o:spt="202" type="#_x0000_t202" style="position:absolute;left:8187;top:654272;height:546;width:5213;" fillcolor="#FFFFFF" filled="t" stroked="t" coordsize="21600,21600" o:gfxdata="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D4Ywx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立即用无菌止血钳撑开气管切口处，吸氧</w:t>
                          </w:r>
                        </w:p>
                      </w:txbxContent>
                    </v:textbox>
                  </v:shape>
                  <v:line id="直接连接符 573" o:spid="_x0000_s1026" o:spt="20" style="position:absolute;left:10869;top:654816;height:267;width:0;" filled="f" stroked="t" coordsize="21600,21600" o:gfxdata="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9KRFKsAAAADcAAAADwAAAAAAAAABACAAAAA4AAAAZHJzL2Rvd25y&#10;ZXYueG1sUEsBAhQAFAAAAAgAh07iQDMvBZ47AAAAOQAAABAAAAAAAAAAAQAgAAAAJQEAAGRycy9z&#10;aGFwZXhtbC54bWxQSwUGAAAAAAYABgBbAQAAzwMAAAAA&#10;">
                    <v:fill on="f" focussize="0,0"/>
                    <v:stroke color="#000000" joinstyle="round" endarrow="block"/>
                    <v:imagedata o:title=""/>
                    <o:lock v:ext="edit" aspectratio="f"/>
                  </v:line>
                </v:group>
              </v:group>
            </w:pict>
          </mc:Fallback>
        </mc:AlternateContent>
      </w:r>
      <w:r>
        <w:rPr>
          <w:rFonts w:hint="eastAsia"/>
          <w:b/>
          <w:sz w:val="28"/>
          <w:szCs w:val="28"/>
        </w:rPr>
        <w:t>【处理流程】</w:t>
      </w: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420" w:firstLineChars="200"/>
        <w:textAlignment w:val="auto"/>
        <w:rPr>
          <w:rFonts w:hint="eastAsia" w:ascii="CESI黑体-GB2312" w:hAnsi="CESI黑体-GB2312" w:eastAsia="CESI黑体-GB2312" w:cs="CESI黑体-GB2312"/>
          <w:b w:val="0"/>
          <w:bCs w:val="0"/>
          <w:kern w:val="2"/>
          <w:sz w:val="32"/>
          <w:szCs w:val="32"/>
          <w:lang w:val="en-US" w:eastAsia="zh-CN" w:bidi="ar-SA"/>
        </w:rPr>
      </w:pPr>
      <w:r>
        <w:rPr>
          <w:sz w:val="21"/>
        </w:rPr>
        <mc:AlternateContent>
          <mc:Choice Requires="wpg">
            <w:drawing>
              <wp:anchor distT="0" distB="0" distL="114300" distR="114300" simplePos="0" relativeHeight="251704320" behindDoc="0" locked="0" layoutInCell="1" allowOverlap="1">
                <wp:simplePos x="0" y="0"/>
                <wp:positionH relativeFrom="column">
                  <wp:posOffset>614680</wp:posOffset>
                </wp:positionH>
                <wp:positionV relativeFrom="paragraph">
                  <wp:posOffset>233680</wp:posOffset>
                </wp:positionV>
                <wp:extent cx="4598670" cy="2658745"/>
                <wp:effectExtent l="4445" t="4445" r="6985" b="22860"/>
                <wp:wrapNone/>
                <wp:docPr id="213" name="组合 213"/>
                <wp:cNvGraphicFramePr/>
                <a:graphic xmlns:a="http://schemas.openxmlformats.org/drawingml/2006/main">
                  <a:graphicData uri="http://schemas.microsoft.com/office/word/2010/wordprocessingGroup">
                    <wpg:wgp>
                      <wpg:cNvGrpSpPr/>
                      <wpg:grpSpPr>
                        <a:xfrm>
                          <a:off x="0" y="0"/>
                          <a:ext cx="4598670" cy="2658745"/>
                          <a:chOff x="7040" y="686839"/>
                          <a:chExt cx="7242" cy="4187"/>
                        </a:xfrm>
                      </wpg:grpSpPr>
                      <wpg:grpSp>
                        <wpg:cNvPr id="43" name="组合 43"/>
                        <wpg:cNvGrpSpPr/>
                        <wpg:grpSpPr>
                          <a:xfrm>
                            <a:off x="7150" y="687412"/>
                            <a:ext cx="7133" cy="3614"/>
                            <a:chOff x="7273" y="657279"/>
                            <a:chExt cx="7133" cy="3614"/>
                          </a:xfrm>
                        </wpg:grpSpPr>
                        <wps:wsp>
                          <wps:cNvPr id="158" name="直接连接符 584"/>
                          <wps:cNvCnPr/>
                          <wps:spPr>
                            <a:xfrm flipH="true">
                              <a:off x="10815" y="659157"/>
                              <a:ext cx="1" cy="258"/>
                            </a:xfrm>
                            <a:prstGeom prst="line">
                              <a:avLst/>
                            </a:prstGeom>
                            <a:ln w="9525" cap="flat" cmpd="sng">
                              <a:solidFill>
                                <a:srgbClr val="000000"/>
                              </a:solidFill>
                              <a:prstDash val="solid"/>
                              <a:headEnd type="none" w="med" len="med"/>
                              <a:tailEnd type="triangle" w="med" len="med"/>
                            </a:ln>
                          </wps:spPr>
                          <wps:bodyPr upright="true"/>
                        </wps:wsp>
                        <wps:wsp>
                          <wps:cNvPr id="166" name="文本框 586"/>
                          <wps:cNvSpPr txBox="true"/>
                          <wps:spPr>
                            <a:xfrm>
                              <a:off x="8083" y="660303"/>
                              <a:ext cx="5645" cy="5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ascii="CESI仿宋-GB2312" w:hAnsi="CESI仿宋-GB2312" w:eastAsia="CESI仿宋-GB2312" w:cs="CESI仿宋-GB2312"/>
                                    <w:sz w:val="32"/>
                                    <w:szCs w:val="32"/>
                                  </w:rPr>
                                  <w:t>病情稳定后，专人护理，并补记抢救</w:t>
                                </w:r>
                                <w:r>
                                  <w:rPr>
                                    <w:rFonts w:hint="eastAsia" w:ascii="宋体" w:hAnsi="宋体"/>
                                    <w:sz w:val="24"/>
                                  </w:rPr>
                                  <w:t>记录</w:t>
                                </w:r>
                              </w:p>
                            </w:txbxContent>
                          </wps:txbx>
                          <wps:bodyPr upright="true"/>
                        </wps:wsp>
                        <wps:wsp>
                          <wps:cNvPr id="167" name="文本框 585"/>
                          <wps:cNvSpPr txBox="true"/>
                          <wps:spPr>
                            <a:xfrm>
                              <a:off x="8221" y="659463"/>
                              <a:ext cx="5225" cy="50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遵医嘱查血气、调节呼吸机参数压</w:t>
                                </w:r>
                              </w:p>
                            </w:txbxContent>
                          </wps:txbx>
                          <wps:bodyPr upright="true"/>
                        </wps:wsp>
                        <wps:wsp>
                          <wps:cNvPr id="170" name="直接连接符 587"/>
                          <wps:cNvCnPr/>
                          <wps:spPr>
                            <a:xfrm>
                              <a:off x="10837" y="659989"/>
                              <a:ext cx="4" cy="327"/>
                            </a:xfrm>
                            <a:prstGeom prst="line">
                              <a:avLst/>
                            </a:prstGeom>
                            <a:ln w="9525" cap="flat" cmpd="sng">
                              <a:solidFill>
                                <a:srgbClr val="000000"/>
                              </a:solidFill>
                              <a:prstDash val="solid"/>
                              <a:headEnd type="none" w="med" len="med"/>
                              <a:tailEnd type="triangle" w="med" len="med"/>
                            </a:ln>
                          </wps:spPr>
                          <wps:bodyPr upright="true"/>
                        </wps:wsp>
                        <wps:wsp>
                          <wps:cNvPr id="173" name="直接连接符 583"/>
                          <wps:cNvCnPr/>
                          <wps:spPr>
                            <a:xfrm>
                              <a:off x="10782" y="658236"/>
                              <a:ext cx="5" cy="300"/>
                            </a:xfrm>
                            <a:prstGeom prst="line">
                              <a:avLst/>
                            </a:prstGeom>
                            <a:ln w="9525" cap="flat" cmpd="sng">
                              <a:solidFill>
                                <a:srgbClr val="000000"/>
                              </a:solidFill>
                              <a:prstDash val="solid"/>
                              <a:headEnd type="none" w="med" len="med"/>
                              <a:tailEnd type="triangle" w="med" len="med"/>
                            </a:ln>
                          </wps:spPr>
                          <wps:bodyPr upright="true"/>
                        </wps:wsp>
                        <wps:wsp>
                          <wps:cNvPr id="174" name="直接连接符 579"/>
                          <wps:cNvCnPr/>
                          <wps:spPr>
                            <a:xfrm>
                              <a:off x="10730" y="657279"/>
                              <a:ext cx="2" cy="316"/>
                            </a:xfrm>
                            <a:prstGeom prst="line">
                              <a:avLst/>
                            </a:prstGeom>
                            <a:ln w="9525" cap="flat" cmpd="sng">
                              <a:solidFill>
                                <a:srgbClr val="000000"/>
                              </a:solidFill>
                              <a:prstDash val="solid"/>
                              <a:headEnd type="none" w="med" len="med"/>
                              <a:tailEnd type="triangle" w="med" len="med"/>
                            </a:ln>
                          </wps:spPr>
                          <wps:bodyPr upright="true"/>
                        </wps:wsp>
                        <wps:wsp>
                          <wps:cNvPr id="176" name="文本框 582"/>
                          <wps:cNvSpPr txBox="true"/>
                          <wps:spPr>
                            <a:xfrm>
                              <a:off x="7273" y="658524"/>
                              <a:ext cx="7133" cy="5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wps:txbx>
                          <wps:bodyPr upright="true"/>
                        </wps:wsp>
                        <wps:wsp>
                          <wps:cNvPr id="182" name="文本框 581"/>
                          <wps:cNvSpPr txBox="true"/>
                          <wps:spPr>
                            <a:xfrm>
                              <a:off x="7425" y="657635"/>
                              <a:ext cx="6862" cy="56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如患者出现心跳骤停时立即给予胸外心脏按压</w:t>
                                </w:r>
                              </w:p>
                            </w:txbxContent>
                          </wps:txbx>
                          <wps:bodyPr upright="true"/>
                        </wps:wsp>
                      </wpg:grpSp>
                      <wps:wsp>
                        <wps:cNvPr id="212" name="文本框 212"/>
                        <wps:cNvSpPr txBox="true"/>
                        <wps:spPr>
                          <a:xfrm>
                            <a:off x="7040" y="686839"/>
                            <a:ext cx="7133" cy="57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wps:txbx>
                        <wps:bodyPr upright="true"/>
                      </wps:wsp>
                    </wpg:wgp>
                  </a:graphicData>
                </a:graphic>
              </wp:anchor>
            </w:drawing>
          </mc:Choice>
          <mc:Fallback>
            <w:pict>
              <v:group id="_x0000_s1026" o:spid="_x0000_s1026" o:spt="203" style="position:absolute;left:0pt;margin-left:48.4pt;margin-top:18.4pt;height:209.35pt;width:362.1pt;z-index:251704320;mso-width-relative:page;mso-height-relative:page;" coordorigin="7040,686839" coordsize="7242,4187" o:gfxdata="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">
                <o:lock v:ext="edit" aspectratio="f"/>
                <v:group id="_x0000_s1026" o:spid="_x0000_s1026" o:spt="203" style="position:absolute;left:7150;top:687412;height:3614;width:7133;" coordorigin="7273,657279" coordsize="7133,3614" o:gfxdata="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BFvIH+9AAAA2wAAAA8AAAAAAAAAAQAg&#10;AAAAOAAAAGRycy9kb3ducmV2LnhtbFBLAQIUABQAAAAIAIdO4kAzLwWeOwAAADkAAAAVAAAAAAAA&#10;AAEAIAAAACIBAABkcnMvZ3JvdXBzaGFwZXhtbC54bWxQSwUGAAAAAAYABgBgAQAA3wMAAAAA&#10;">
                  <o:lock v:ext="edit" aspectratio="f"/>
                  <v:line id="直接连接符 584" o:spid="_x0000_s1026" o:spt="20" style="position:absolute;left:10815;top:659157;flip:x;height:258;width:1;" filled="f" stroked="t" coordsize="21600,21600" o:gfxdata="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yxtEd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line>
                  <v:shape id="文本框 586" o:spid="_x0000_s1026" o:spt="202" type="#_x0000_t202" style="position:absolute;left:8083;top:660303;height:590;width:5645;" fillcolor="#FFFFFF" filled="t" stroked="t" coordsize="21600,21600" o:gfxdata="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S9OPk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jc w:val="center"/>
                          </w:pPr>
                          <w:r>
                            <w:rPr>
                              <w:rFonts w:hint="eastAsia" w:ascii="CESI仿宋-GB2312" w:hAnsi="CESI仿宋-GB2312" w:eastAsia="CESI仿宋-GB2312" w:cs="CESI仿宋-GB2312"/>
                              <w:sz w:val="32"/>
                              <w:szCs w:val="32"/>
                            </w:rPr>
                            <w:t>病情稳定后，专人护理，并补记抢救</w:t>
                          </w:r>
                          <w:r>
                            <w:rPr>
                              <w:rFonts w:hint="eastAsia" w:ascii="宋体" w:hAnsi="宋体"/>
                              <w:sz w:val="24"/>
                            </w:rPr>
                            <w:t>记录</w:t>
                          </w:r>
                        </w:p>
                      </w:txbxContent>
                    </v:textbox>
                  </v:shape>
                  <v:shape id="文本框 585" o:spid="_x0000_s1026" o:spt="202" type="#_x0000_t202" style="position:absolute;left:8221;top:659463;height:508;width:5225;" fillcolor="#FFFFFF" filled="t" stroked="t" coordsize="21600,21600" o:gfxdata="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9uEZ/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遵医嘱查血气、调节呼吸机参数压</w:t>
                          </w:r>
                        </w:p>
                      </w:txbxContent>
                    </v:textbox>
                  </v:shape>
                  <v:line id="直接连接符 587" o:spid="_x0000_s1026" o:spt="20" style="position:absolute;left:10837;top:659989;height:327;width:4;" filled="f" stroked="t" coordsize="21600,21600" o:gfxdata="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">
                    <v:fill on="f" focussize="0,0"/>
                    <v:stroke color="#000000" joinstyle="round" endarrow="block"/>
                    <v:imagedata o:title=""/>
                    <o:lock v:ext="edit" aspectratio="f"/>
                  </v:line>
                  <v:line id="直接连接符 583" o:spid="_x0000_s1026" o:spt="20" style="position:absolute;left:10782;top:658236;height:300;width:5;" filled="f" stroked="t" coordsize="21600,21600" o:gfxdata="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TmkTv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line id="直接连接符 579" o:spid="_x0000_s1026" o:spt="20" style="position:absolute;left:10730;top:657279;height:316;width:2;" filled="f" stroked="t" coordsize="21600,21600" o:gfxdata="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wYCLyL0AAADcAAAADwAAAAAAAAABACAAAAA4AAAAZHJzL2Rvd25yZXYu&#10;eG1sUEsBAhQAFAAAAAgAh07iQDMvBZ47AAAAOQAAABAAAAAAAAAAAQAgAAAAIgEAAGRycy9zaGFw&#10;ZXhtbC54bWxQSwUGAAAAAAYABgBbAQAAzAMAAAAA&#10;">
                    <v:fill on="f" focussize="0,0"/>
                    <v:stroke color="#000000" joinstyle="round" endarrow="block"/>
                    <v:imagedata o:title=""/>
                    <o:lock v:ext="edit" aspectratio="f"/>
                  </v:line>
                  <v:shape id="文本框 582" o:spid="_x0000_s1026" o:spt="202" type="#_x0000_t202" style="position:absolute;left:7273;top:658524;height:577;width:7133;" fillcolor="#FFFFFF" filled="t" stroked="t" coordsize="21600,21600" o:gfxdata="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XLXU5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v:textbox>
                  </v:shape>
                  <v:shape id="文本框 581" o:spid="_x0000_s1026" o:spt="202" type="#_x0000_t202" style="position:absolute;left:7425;top:657635;height:565;width:6862;" fillcolor="#FFFFFF" filled="t" stroked="t" coordsize="21600,21600" o:gfxdata="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dwwMd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如患者出现心跳骤停时立即给予胸外心脏按压</w:t>
                          </w:r>
                        </w:p>
                      </w:txbxContent>
                    </v:textbox>
                  </v:shape>
                </v:group>
                <v:shape id="_x0000_s1026" o:spid="_x0000_s1026" o:spt="202" type="#_x0000_t202" style="position:absolute;left:7040;top:686839;height:577;width:7133;" fillcolor="#FFFFFF" filled="t" stroked="t" coordsize="21600,21600" o:gfxdata="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u7PfmvwAAANwAAAAPAAAAAAAAAAEAIAAAADgAAABkcnMvZG93bnJl&#10;di54bWxQSwECFAAUAAAACACHTuJAMy8FnjsAAAA5AAAAEAAAAAAAAAABACAAAAAkAQAAZHJzL3No&#10;YXBleG1sLnhtbFBLBQYAAAAABgAGAFsBAADO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ascii="CESI仿宋-GB2312" w:hAnsi="CESI仿宋-GB2312" w:eastAsia="CESI仿宋-GB2312" w:cs="CESI仿宋-GB2312"/>
                            <w:sz w:val="32"/>
                            <w:szCs w:val="32"/>
                          </w:rPr>
                          <w:t>观察生命体征及意识、瞳孔、血氧饱和度的变化</w:t>
                        </w:r>
                        <w:r>
                          <w:rPr>
                            <w:rFonts w:hint="eastAsia" w:ascii="宋体" w:hAnsi="宋体"/>
                            <w:sz w:val="24"/>
                          </w:rPr>
                          <w:t>压</w:t>
                        </w:r>
                      </w:p>
                    </w:txbxContent>
                  </v:textbox>
                </v:shape>
              </v:group>
            </w:pict>
          </mc:Fallback>
        </mc:AlternateContent>
      </w: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r>
        <w:rPr>
          <w:rFonts w:hint="eastAsia" w:ascii="CESI黑体-GB2312" w:hAnsi="CESI黑体-GB2312" w:eastAsia="CESI黑体-GB2312" w:cs="CESI黑体-GB2312"/>
          <w:b w:val="0"/>
          <w:bCs w:val="0"/>
          <w:kern w:val="2"/>
          <w:sz w:val="32"/>
          <w:szCs w:val="32"/>
          <w:lang w:val="en-US" w:eastAsia="zh-CN" w:bidi="ar-SA"/>
        </w:rPr>
        <w:t>29 脱机后非计划拔管的应急预案及处理流程</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2" w:firstLineChars="200"/>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【应急预案】</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1.在患者进行脱机训练过程中，出现非计划性拔管时，护士应首先给予面罩（或鼻导管）氧疗，观察患者的自主呼吸能力、血氧饱和度参数、咳嗽排痰能力和血流动力学指标。</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2.将床头抬高30°～45°，鼓励并协助患者排痰，记录生命体征。如患者有吞咽困难和咽痛时，遵医嘱给予处理。</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3.拔管30min后遵医嘱查动脉血气。</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4.如果血</w:t>
      </w:r>
      <w:r>
        <w:rPr>
          <w:rFonts w:hint="eastAsia" w:ascii="仿宋" w:hAnsi="仿宋" w:eastAsia="仿宋" w:cs="仿宋"/>
          <w:kern w:val="2"/>
          <w:sz w:val="32"/>
          <w:szCs w:val="32"/>
          <w:lang w:val="en-US" w:eastAsia="zh-CN" w:bidi="ar-SA"/>
        </w:rPr>
        <w:t>气分析结果或生理指标异常需要再次气管插管时，应立即配合医生实施气管插管术，床旁准备呼吸机开机备用。</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 w:hAnsi="仿宋" w:eastAsia="仿宋" w:cs="仿宋"/>
          <w:kern w:val="2"/>
          <w:sz w:val="32"/>
          <w:szCs w:val="32"/>
          <w:lang w:val="en-US" w:eastAsia="zh-CN" w:bidi="ar-SA"/>
        </w:rPr>
      </w:pPr>
      <w:r>
        <w:rPr>
          <w:rFonts w:hint="eastAsia" w:ascii="Times New Roman" w:hAnsi="Times New Roman" w:eastAsia="仿宋_GB2312" w:cs="Times New Roman"/>
          <w:color w:val="000000"/>
          <w:sz w:val="32"/>
          <w:szCs w:val="32"/>
          <w:highlight w:val="none"/>
          <w:lang w:val="en-US" w:eastAsia="zh-CN"/>
        </w:rPr>
        <w:t>5.将</w:t>
      </w:r>
      <w:r>
        <w:rPr>
          <w:rFonts w:hint="eastAsia" w:ascii="仿宋" w:hAnsi="仿宋" w:eastAsia="仿宋" w:cs="仿宋"/>
          <w:kern w:val="2"/>
          <w:sz w:val="32"/>
          <w:szCs w:val="32"/>
          <w:lang w:val="en-US" w:eastAsia="zh-CN" w:bidi="ar-SA"/>
        </w:rPr>
        <w:t>患者非计划性拔管的原因和处理结果及当时的生命体征参数详细记录在监护记录中。</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rFonts w:hint="eastAsia"/>
          <w:b/>
          <w:sz w:val="28"/>
          <w:szCs w:val="28"/>
        </w:rPr>
      </w:pPr>
      <w:r>
        <w:rPr>
          <w:rFonts w:hint="eastAsia"/>
          <w:b/>
          <w:sz w:val="28"/>
          <w:szCs w:val="28"/>
        </w:rPr>
        <w:t>【处理流程】</w:t>
      </w:r>
    </w:p>
    <w:p>
      <w:pPr>
        <w:pageBreakBefore w:val="0"/>
        <w:widowControl w:val="0"/>
        <w:kinsoku/>
        <w:wordWrap/>
        <w:overflowPunct/>
        <w:topLinePunct w:val="0"/>
        <w:autoSpaceDE/>
        <w:autoSpaceDN/>
        <w:bidi w:val="0"/>
        <w:adjustRightInd/>
        <w:snapToGrid/>
        <w:spacing w:line="580" w:lineRule="exact"/>
        <w:ind w:left="0" w:leftChars="0" w:firstLine="420" w:firstLineChars="200"/>
        <w:textAlignment w:val="auto"/>
        <w:rPr>
          <w:rFonts w:hint="eastAsia"/>
          <w:b/>
          <w:sz w:val="28"/>
          <w:szCs w:val="28"/>
        </w:rPr>
      </w:pPr>
      <w:r>
        <w:rPr>
          <w:sz w:val="21"/>
        </w:rPr>
        <mc:AlternateContent>
          <mc:Choice Requires="wpg">
            <w:drawing>
              <wp:anchor distT="0" distB="0" distL="114300" distR="114300" simplePos="0" relativeHeight="251671552" behindDoc="0" locked="0" layoutInCell="1" allowOverlap="1">
                <wp:simplePos x="0" y="0"/>
                <wp:positionH relativeFrom="column">
                  <wp:posOffset>499745</wp:posOffset>
                </wp:positionH>
                <wp:positionV relativeFrom="paragraph">
                  <wp:posOffset>205105</wp:posOffset>
                </wp:positionV>
                <wp:extent cx="4557395" cy="3757295"/>
                <wp:effectExtent l="4445" t="5080" r="10160" b="9525"/>
                <wp:wrapNone/>
                <wp:docPr id="154" name="组合 154"/>
                <wp:cNvGraphicFramePr/>
                <a:graphic xmlns:a="http://schemas.openxmlformats.org/drawingml/2006/main">
                  <a:graphicData uri="http://schemas.microsoft.com/office/word/2010/wordprocessingGroup">
                    <wpg:wgp>
                      <wpg:cNvGrpSpPr/>
                      <wpg:grpSpPr>
                        <a:xfrm>
                          <a:off x="0" y="0"/>
                          <a:ext cx="4557395" cy="3757295"/>
                          <a:chOff x="7060" y="676439"/>
                          <a:chExt cx="7177" cy="5917"/>
                        </a:xfrm>
                      </wpg:grpSpPr>
                      <wps:wsp>
                        <wps:cNvPr id="590" name="矩形 590"/>
                        <wps:cNvSpPr/>
                        <wps:spPr>
                          <a:xfrm>
                            <a:off x="7223" y="677364"/>
                            <a:ext cx="6444" cy="56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给予面罩（或鼻导管）氧疗，评估患者情况</w:t>
                              </w:r>
                            </w:p>
                          </w:txbxContent>
                        </wps:txbx>
                        <wps:bodyPr upright="true"/>
                      </wps:wsp>
                      <wps:wsp>
                        <wps:cNvPr id="589" name="矩形 589"/>
                        <wps:cNvSpPr/>
                        <wps:spPr>
                          <a:xfrm>
                            <a:off x="8755" y="676439"/>
                            <a:ext cx="3265" cy="58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出现非计划性拔管时</w:t>
                              </w:r>
                            </w:p>
                          </w:txbxContent>
                        </wps:txbx>
                        <wps:bodyPr upright="true"/>
                      </wps:wsp>
                      <wps:wsp>
                        <wps:cNvPr id="596" name="直接箭头连接符 596"/>
                        <wps:cNvCnPr/>
                        <wps:spPr>
                          <a:xfrm>
                            <a:off x="10552" y="679698"/>
                            <a:ext cx="0" cy="301"/>
                          </a:xfrm>
                          <a:prstGeom prst="straightConnector1">
                            <a:avLst/>
                          </a:prstGeom>
                          <a:ln w="9525" cap="flat" cmpd="sng">
                            <a:solidFill>
                              <a:srgbClr val="000000"/>
                            </a:solidFill>
                            <a:prstDash val="solid"/>
                            <a:headEnd type="none" w="med" len="med"/>
                            <a:tailEnd type="triangle" w="med" len="med"/>
                          </a:ln>
                        </wps:spPr>
                        <wps:bodyPr/>
                      </wps:wsp>
                      <wps:wsp>
                        <wps:cNvPr id="591" name="直接箭头连接符 591"/>
                        <wps:cNvCnPr>
                          <a:endCxn id="592" idx="0"/>
                        </wps:cNvCnPr>
                        <wps:spPr>
                          <a:xfrm flipH="true">
                            <a:off x="10495" y="677955"/>
                            <a:ext cx="9" cy="338"/>
                          </a:xfrm>
                          <a:prstGeom prst="straightConnector1">
                            <a:avLst/>
                          </a:prstGeom>
                          <a:ln w="9525" cap="flat" cmpd="sng">
                            <a:solidFill>
                              <a:srgbClr val="000000"/>
                            </a:solidFill>
                            <a:prstDash val="solid"/>
                            <a:headEnd type="none" w="med" len="med"/>
                            <a:tailEnd type="triangle" w="med" len="med"/>
                          </a:ln>
                        </wps:spPr>
                        <wps:bodyPr/>
                      </wps:wsp>
                      <wps:wsp>
                        <wps:cNvPr id="599" name="矩形 599"/>
                        <wps:cNvSpPr/>
                        <wps:spPr>
                          <a:xfrm flipV="true">
                            <a:off x="7461" y="680940"/>
                            <a:ext cx="6519" cy="55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配合医生实施气管插管术，床旁准备呼吸机开机备</w:t>
                              </w:r>
                              <w:r>
                                <w:rPr>
                                  <w:rFonts w:hint="eastAsia" w:ascii="宋体" w:hAnsi="宋体"/>
                                  <w:sz w:val="24"/>
                                </w:rPr>
                                <w:t>用</w:t>
                              </w:r>
                            </w:p>
                          </w:txbxContent>
                        </wps:txbx>
                        <wps:bodyPr upright="true"/>
                      </wps:wsp>
                      <wps:wsp>
                        <wps:cNvPr id="595" name="矩形 595"/>
                        <wps:cNvSpPr/>
                        <wps:spPr>
                          <a:xfrm flipV="true">
                            <a:off x="8481" y="680026"/>
                            <a:ext cx="4091" cy="50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血气分析结果或生理指标异常</w:t>
                              </w:r>
                            </w:p>
                          </w:txbxContent>
                        </wps:txbx>
                        <wps:bodyPr upright="true"/>
                      </wps:wsp>
                      <wps:wsp>
                        <wps:cNvPr id="598" name="直接箭头连接符 598"/>
                        <wps:cNvCnPr/>
                        <wps:spPr>
                          <a:xfrm>
                            <a:off x="10625" y="681535"/>
                            <a:ext cx="6" cy="305"/>
                          </a:xfrm>
                          <a:prstGeom prst="straightConnector1">
                            <a:avLst/>
                          </a:prstGeom>
                          <a:ln w="9525" cap="flat" cmpd="sng">
                            <a:solidFill>
                              <a:srgbClr val="000000"/>
                            </a:solidFill>
                            <a:prstDash val="solid"/>
                            <a:headEnd type="none" w="med" len="med"/>
                            <a:tailEnd type="triangle" w="med" len="med"/>
                          </a:ln>
                        </wps:spPr>
                        <wps:bodyPr/>
                      </wps:wsp>
                      <wps:wsp>
                        <wps:cNvPr id="593" name="矩形 593"/>
                        <wps:cNvSpPr/>
                        <wps:spPr>
                          <a:xfrm flipV="true">
                            <a:off x="8039" y="679097"/>
                            <a:ext cx="4965" cy="56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拔管</w:t>
                              </w:r>
                              <w:r>
                                <w:rPr>
                                  <w:rFonts w:hint="eastAsia" w:ascii="Times New Roman" w:hAnsi="Times New Roman" w:eastAsia="仿宋_GB2312" w:cs="Times New Roman"/>
                                  <w:color w:val="000000"/>
                                  <w:sz w:val="32"/>
                                  <w:szCs w:val="32"/>
                                  <w:highlight w:val="none"/>
                                  <w:lang w:val="en-US" w:eastAsia="zh-CN"/>
                                </w:rPr>
                                <w:t>30min</w:t>
                              </w:r>
                              <w:r>
                                <w:rPr>
                                  <w:rFonts w:hint="eastAsia" w:ascii="CESI仿宋-GB2312" w:hAnsi="CESI仿宋-GB2312" w:eastAsia="CESI仿宋-GB2312" w:cs="CESI仿宋-GB2312"/>
                                  <w:sz w:val="32"/>
                                  <w:szCs w:val="32"/>
                                </w:rPr>
                                <w:t>后遵医嘱查动脉血气</w:t>
                              </w:r>
                            </w:p>
                          </w:txbxContent>
                        </wps:txbx>
                        <wps:bodyPr upright="true"/>
                      </wps:wsp>
                      <wps:wsp>
                        <wps:cNvPr id="588" name="直接箭头连接符 588"/>
                        <wps:cNvCnPr/>
                        <wps:spPr>
                          <a:xfrm>
                            <a:off x="10476" y="677024"/>
                            <a:ext cx="0" cy="300"/>
                          </a:xfrm>
                          <a:prstGeom prst="straightConnector1">
                            <a:avLst/>
                          </a:prstGeom>
                          <a:ln w="9525" cap="flat" cmpd="sng">
                            <a:solidFill>
                              <a:srgbClr val="000000"/>
                            </a:solidFill>
                            <a:prstDash val="solid"/>
                            <a:headEnd type="none" w="med" len="med"/>
                            <a:tailEnd type="triangle" w="med" len="med"/>
                          </a:ln>
                        </wps:spPr>
                        <wps:bodyPr/>
                      </wps:wsp>
                      <wps:wsp>
                        <wps:cNvPr id="597" name="直接箭头连接符 597"/>
                        <wps:cNvCnPr/>
                        <wps:spPr>
                          <a:xfrm>
                            <a:off x="10633" y="680586"/>
                            <a:ext cx="0" cy="300"/>
                          </a:xfrm>
                          <a:prstGeom prst="straightConnector1">
                            <a:avLst/>
                          </a:prstGeom>
                          <a:ln w="9525" cap="flat" cmpd="sng">
                            <a:solidFill>
                              <a:srgbClr val="000000"/>
                            </a:solidFill>
                            <a:prstDash val="solid"/>
                            <a:headEnd type="none" w="med" len="med"/>
                            <a:tailEnd type="triangle" w="med" len="med"/>
                          </a:ln>
                        </wps:spPr>
                        <wps:bodyPr/>
                      </wps:wsp>
                      <wps:wsp>
                        <wps:cNvPr id="594" name="直接箭头连接符 594"/>
                        <wps:cNvCnPr>
                          <a:endCxn id="593" idx="2"/>
                        </wps:cNvCnPr>
                        <wps:spPr>
                          <a:xfrm>
                            <a:off x="10520" y="678785"/>
                            <a:ext cx="2" cy="312"/>
                          </a:xfrm>
                          <a:prstGeom prst="straightConnector1">
                            <a:avLst/>
                          </a:prstGeom>
                          <a:ln w="9525" cap="flat" cmpd="sng">
                            <a:solidFill>
                              <a:srgbClr val="000000"/>
                            </a:solidFill>
                            <a:prstDash val="solid"/>
                            <a:headEnd type="none" w="med" len="med"/>
                            <a:tailEnd type="triangle" w="med" len="med"/>
                          </a:ln>
                        </wps:spPr>
                        <wps:bodyPr/>
                      </wps:wsp>
                      <wps:wsp>
                        <wps:cNvPr id="592" name="矩形 592"/>
                        <wps:cNvSpPr/>
                        <wps:spPr>
                          <a:xfrm>
                            <a:off x="7420" y="678293"/>
                            <a:ext cx="6149" cy="51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床头抬高</w:t>
                              </w:r>
                              <w:r>
                                <w:rPr>
                                  <w:rFonts w:hint="eastAsia" w:ascii="Times New Roman" w:hAnsi="Times New Roman" w:eastAsia="仿宋_GB2312" w:cs="Times New Roman"/>
                                  <w:color w:val="000000"/>
                                  <w:sz w:val="32"/>
                                  <w:szCs w:val="32"/>
                                  <w:highlight w:val="none"/>
                                  <w:lang w:val="en-US" w:eastAsia="zh-CN"/>
                                </w:rPr>
                                <w:t>30～45°</w:t>
                              </w:r>
                              <w:r>
                                <w:rPr>
                                  <w:rFonts w:hint="eastAsia" w:ascii="CESI仿宋-GB2312" w:hAnsi="CESI仿宋-GB2312" w:eastAsia="CESI仿宋-GB2312" w:cs="CESI仿宋-GB2312"/>
                                  <w:sz w:val="32"/>
                                  <w:szCs w:val="32"/>
                                </w:rPr>
                                <w:t>，鼓励并协助患者排</w:t>
                              </w:r>
                              <w:r>
                                <w:rPr>
                                  <w:rFonts w:hint="eastAsia" w:ascii="仿宋" w:hAnsi="仿宋" w:eastAsia="仿宋" w:cs="仿宋"/>
                                  <w:kern w:val="2"/>
                                  <w:sz w:val="32"/>
                                  <w:szCs w:val="32"/>
                                  <w:lang w:val="en-US" w:eastAsia="zh-CN" w:bidi="ar-SA"/>
                                </w:rPr>
                                <w:t>痰</w:t>
                              </w:r>
                              <w:r>
                                <w:rPr>
                                  <w:rFonts w:hint="eastAsia" w:ascii="CESI仿宋-GB2312" w:hAnsi="CESI仿宋-GB2312" w:eastAsia="CESI仿宋-GB2312" w:cs="CESI仿宋-GB2312"/>
                                  <w:sz w:val="32"/>
                                  <w:szCs w:val="32"/>
                                </w:rPr>
                                <w:t>痰，记录生命体征</w:t>
                              </w:r>
                            </w:p>
                          </w:txbxContent>
                        </wps:txbx>
                        <wps:bodyPr upright="true"/>
                      </wps:wsp>
                      <wps:wsp>
                        <wps:cNvPr id="600" name="矩形 600"/>
                        <wps:cNvSpPr/>
                        <wps:spPr>
                          <a:xfrm flipV="true">
                            <a:off x="7060" y="681834"/>
                            <a:ext cx="7177" cy="52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详细记录原因和处理结果及当时的生命体征参数</w:t>
                              </w:r>
                            </w:p>
                          </w:txbxContent>
                        </wps:txbx>
                        <wps:bodyPr upright="true"/>
                      </wps:wsp>
                    </wpg:wgp>
                  </a:graphicData>
                </a:graphic>
              </wp:anchor>
            </w:drawing>
          </mc:Choice>
          <mc:Fallback>
            <w:pict>
              <v:group id="_x0000_s1026" o:spid="_x0000_s1026" o:spt="203" style="position:absolute;left:0pt;margin-left:39.35pt;margin-top:16.15pt;height:295.85pt;width:358.85pt;z-index:251671552;mso-width-relative:page;mso-height-relative:page;" coordorigin="7060,676439" coordsize="7177,5917" o:gfxdata="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">
                <o:lock v:ext="edit" aspectratio="f"/>
                <v:rect id="_x0000_s1026" o:spid="_x0000_s1026" o:spt="1" style="position:absolute;left:7223;top:677364;height:560;width:6444;" fillcolor="#FFFFFF" filled="t" stroked="t" coordsize="21600,21600" o:gfxdata="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c3RBgboAAADc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给予面罩（或鼻导管）氧疗，评估患者情况</w:t>
                        </w:r>
                      </w:p>
                    </w:txbxContent>
                  </v:textbox>
                </v:rect>
                <v:rect id="_x0000_s1026" o:spid="_x0000_s1026" o:spt="1" style="position:absolute;left:8755;top:676439;height:582;width:3265;" fillcolor="#FFFFFF" filled="t" stroked="t" coordsize="21600,21600" o:gfxdata="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5d+w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出现非计划性拔管时</w:t>
                        </w:r>
                      </w:p>
                    </w:txbxContent>
                  </v:textbox>
                </v:rect>
                <v:shape id="_x0000_s1026" o:spid="_x0000_s1026" o:spt="32" type="#_x0000_t32" style="position:absolute;left:10552;top:679698;height:301;width:0;" filled="f" stroked="t" coordsize="21600,21600" o:gfxdata="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lczX6+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shape id="_x0000_s1026" o:spid="_x0000_s1026" o:spt="32" type="#_x0000_t32" style="position:absolute;left:10495;top:677955;flip:x;height:338;width:9;" filled="f" stroked="t" coordsize="21600,21600" o:gfxdata="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Hq3mf2+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rect id="_x0000_s1026" o:spid="_x0000_s1026" o:spt="1" style="position:absolute;left:7461;top:680940;flip:y;height:551;width:6519;" fillcolor="#FFFFFF" filled="t" stroked="t" coordsize="21600,21600" o:gfxdata="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GLrhua+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配合医生实施气管插管术，床旁准备呼吸机开机备</w:t>
                        </w:r>
                        <w:r>
                          <w:rPr>
                            <w:rFonts w:hint="eastAsia" w:ascii="宋体" w:hAnsi="宋体"/>
                            <w:sz w:val="24"/>
                          </w:rPr>
                          <w:t>用</w:t>
                        </w:r>
                      </w:p>
                    </w:txbxContent>
                  </v:textbox>
                </v:rect>
                <v:rect id="_x0000_s1026" o:spid="_x0000_s1026" o:spt="1" style="position:absolute;left:8481;top:680026;flip:y;height:502;width:4091;" fillcolor="#FFFFFF" filled="t" stroked="t" coordsize="21600,21600" o:gfxdata="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OmjOO+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血气分析结果或生理指标异常</w:t>
                        </w:r>
                      </w:p>
                    </w:txbxContent>
                  </v:textbox>
                </v:rect>
                <v:shape id="_x0000_s1026" o:spid="_x0000_s1026" o:spt="32" type="#_x0000_t32" style="position:absolute;left:10625;top:681535;height:305;width:6;" filled="f" stroked="t" coordsize="21600,21600" o:gfxdata="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Hj/yX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rect id="_x0000_s1026" o:spid="_x0000_s1026" o:spt="1" style="position:absolute;left:8039;top:679097;flip:y;height:567;width:4965;" fillcolor="#FFFFFF" filled="t" stroked="t" coordsize="21600,21600" o:gfxdata="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wOxDL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拔管</w:t>
                        </w:r>
                        <w:r>
                          <w:rPr>
                            <w:rFonts w:hint="eastAsia" w:ascii="Times New Roman" w:hAnsi="Times New Roman" w:eastAsia="仿宋_GB2312" w:cs="Times New Roman"/>
                            <w:color w:val="000000"/>
                            <w:sz w:val="32"/>
                            <w:szCs w:val="32"/>
                            <w:highlight w:val="none"/>
                            <w:lang w:val="en-US" w:eastAsia="zh-CN"/>
                          </w:rPr>
                          <w:t>30min</w:t>
                        </w:r>
                        <w:r>
                          <w:rPr>
                            <w:rFonts w:hint="eastAsia" w:ascii="CESI仿宋-GB2312" w:hAnsi="CESI仿宋-GB2312" w:eastAsia="CESI仿宋-GB2312" w:cs="CESI仿宋-GB2312"/>
                            <w:sz w:val="32"/>
                            <w:szCs w:val="32"/>
                          </w:rPr>
                          <w:t>后遵医嘱查动脉血气</w:t>
                        </w:r>
                      </w:p>
                    </w:txbxContent>
                  </v:textbox>
                </v:rect>
                <v:shape id="_x0000_s1026" o:spid="_x0000_s1026" o:spt="32" type="#_x0000_t32" style="position:absolute;left:10476;top:677024;height:300;width:0;" filled="f" stroked="t" coordsize="21600,21600" o:gfxdata="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CVmpK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shape id="_x0000_s1026" o:spid="_x0000_s1026" o:spt="32" type="#_x0000_t32" style="position:absolute;left:10633;top:680586;height:300;width:0;" filled="f" stroked="t" coordsize="21600,21600" o:gfxdata="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C2EGjl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32" type="#_x0000_t32" style="position:absolute;left:10520;top:678785;height:312;width:2;" filled="f" stroked="t" coordsize="21600,21600" o:gfxdata="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GwvaS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rect id="_x0000_s1026" o:spid="_x0000_s1026" o:spt="1" style="position:absolute;left:7420;top:678293;height:512;width:6149;" fillcolor="#FFFFFF" filled="t" stroked="t" coordsize="21600,21600" o:gfxdata="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zqem2+AAAA3AAAAA8AAAAAAAAAAQAgAAAAOAAAAGRycy9kb3ducmV2&#10;LnhtbFBLAQIUABQAAAAIAIdO4kAzLwWeOwAAADkAAAAQAAAAAAAAAAEAIAAAACMBAABkcnMvc2hh&#10;cGV4bWwueG1sUEsFBgAAAAAGAAYAWwEAAM0DA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床头抬高</w:t>
                        </w:r>
                        <w:r>
                          <w:rPr>
                            <w:rFonts w:hint="eastAsia" w:ascii="Times New Roman" w:hAnsi="Times New Roman" w:eastAsia="仿宋_GB2312" w:cs="Times New Roman"/>
                            <w:color w:val="000000"/>
                            <w:sz w:val="32"/>
                            <w:szCs w:val="32"/>
                            <w:highlight w:val="none"/>
                            <w:lang w:val="en-US" w:eastAsia="zh-CN"/>
                          </w:rPr>
                          <w:t>30～45°</w:t>
                        </w:r>
                        <w:r>
                          <w:rPr>
                            <w:rFonts w:hint="eastAsia" w:ascii="CESI仿宋-GB2312" w:hAnsi="CESI仿宋-GB2312" w:eastAsia="CESI仿宋-GB2312" w:cs="CESI仿宋-GB2312"/>
                            <w:sz w:val="32"/>
                            <w:szCs w:val="32"/>
                          </w:rPr>
                          <w:t>，鼓励并协助患者排</w:t>
                        </w:r>
                        <w:r>
                          <w:rPr>
                            <w:rFonts w:hint="eastAsia" w:ascii="仿宋" w:hAnsi="仿宋" w:eastAsia="仿宋" w:cs="仿宋"/>
                            <w:kern w:val="2"/>
                            <w:sz w:val="32"/>
                            <w:szCs w:val="32"/>
                            <w:lang w:val="en-US" w:eastAsia="zh-CN" w:bidi="ar-SA"/>
                          </w:rPr>
                          <w:t>痰</w:t>
                        </w:r>
                        <w:r>
                          <w:rPr>
                            <w:rFonts w:hint="eastAsia" w:ascii="CESI仿宋-GB2312" w:hAnsi="CESI仿宋-GB2312" w:eastAsia="CESI仿宋-GB2312" w:cs="CESI仿宋-GB2312"/>
                            <w:sz w:val="32"/>
                            <w:szCs w:val="32"/>
                          </w:rPr>
                          <w:t>痰，记录生命体征</w:t>
                        </w:r>
                      </w:p>
                    </w:txbxContent>
                  </v:textbox>
                </v:rect>
                <v:rect id="_x0000_s1026" o:spid="_x0000_s1026" o:spt="1" style="position:absolute;left:7060;top:681834;flip:y;height:522;width:7177;" fillcolor="#FFFFFF" filled="t" stroked="t" coordsize="21600,21600" o:gfxdata="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wP7bgLoAAADcAAAADwAAAAAAAAABACAAAAA4AAAAZHJzL2Rvd25yZXYueG1s&#10;UEsBAhQAFAAAAAgAh07iQDMvBZ47AAAAOQAAABAAAAAAAAAAAQAgAAAAHwEAAGRycy9zaGFwZXht&#10;bC54bWxQSwUGAAAAAAYABgBbAQAAyQ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详细记录原因和处理结果及当时的生命体征参数</w:t>
                        </w:r>
                      </w:p>
                    </w:txbxContent>
                  </v:textbox>
                </v:rect>
              </v:group>
            </w:pict>
          </mc:Fallback>
        </mc:AlternateContent>
      </w:r>
    </w:p>
    <w:p>
      <w:pPr>
        <w:pageBreakBefore w:val="0"/>
        <w:widowControl w:val="0"/>
        <w:kinsoku/>
        <w:wordWrap/>
        <w:overflowPunct/>
        <w:topLinePunct w:val="0"/>
        <w:autoSpaceDE/>
        <w:autoSpaceDN/>
        <w:bidi w:val="0"/>
        <w:adjustRightInd/>
        <w:snapToGrid/>
        <w:spacing w:line="580" w:lineRule="exact"/>
        <w:ind w:left="0" w:leftChars="0" w:firstLine="361" w:firstLineChars="150"/>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textAlignment w:val="auto"/>
        <w:rPr>
          <w:rFonts w:hint="eastAsia" w:ascii="CESI黑体-GB2312" w:hAnsi="CESI黑体-GB2312" w:eastAsia="CESI黑体-GB2312" w:cs="CESI黑体-GB2312"/>
          <w:kern w:val="2"/>
          <w:sz w:val="32"/>
          <w:szCs w:val="32"/>
          <w:lang w:val="en-US" w:eastAsia="zh-CN" w:bidi="ar-SA"/>
        </w:rPr>
      </w:pPr>
    </w:p>
    <w:p>
      <w:pPr>
        <w:pStyle w:val="2"/>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p>
    <w:p>
      <w:pPr>
        <w:keepNext w:val="0"/>
        <w:keepLines w:val="0"/>
        <w:pageBreakBefore w:val="0"/>
        <w:widowControl w:val="0"/>
        <w:kinsoku/>
        <w:wordWrap/>
        <w:overflowPunct/>
        <w:topLinePunct w:val="0"/>
        <w:autoSpaceDE/>
        <w:autoSpaceDN/>
        <w:bidi w:val="0"/>
        <w:adjustRightInd/>
        <w:snapToGrid/>
        <w:spacing w:line="580" w:lineRule="exact"/>
        <w:ind w:left="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30 患者意外拔除气管插管应急预案及处理流程</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b/>
          <w:sz w:val="28"/>
          <w:szCs w:val="28"/>
        </w:rPr>
      </w:pPr>
      <w:r>
        <w:rPr>
          <w:rFonts w:hint="eastAsia"/>
          <w:b/>
          <w:sz w:val="28"/>
          <w:szCs w:val="28"/>
        </w:rPr>
        <w:t>【应急预案】</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1.保持患者呼吸道通畅，给氧。</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2.立即通知医生。</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3.做好抢救准备。</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CESI仿宋-GB2312" w:hAnsi="CESI仿宋-GB2312" w:eastAsia="CESI仿宋-GB2312" w:cs="CESI仿宋-GB2312"/>
          <w:snapToGrid w:val="0"/>
          <w:kern w:val="0"/>
          <w:sz w:val="32"/>
          <w:szCs w:val="32"/>
        </w:rPr>
      </w:pPr>
      <w:r>
        <w:rPr>
          <w:rFonts w:hint="eastAsia" w:ascii="Times New Roman" w:hAnsi="Times New Roman" w:eastAsia="仿宋_GB2312" w:cs="Times New Roman"/>
          <w:color w:val="000000"/>
          <w:kern w:val="2"/>
          <w:sz w:val="32"/>
          <w:szCs w:val="32"/>
          <w:highlight w:val="none"/>
          <w:lang w:val="en-US" w:eastAsia="zh-CN" w:bidi="ar-SA"/>
        </w:rPr>
        <w:t>4.密切观察病情变化，积极处置，遵照医嘱实施抢救，必要时重</w:t>
      </w:r>
      <w:r>
        <w:rPr>
          <w:rFonts w:hint="eastAsia" w:ascii="CESI仿宋-GB2312" w:hAnsi="CESI仿宋-GB2312" w:eastAsia="CESI仿宋-GB2312" w:cs="CESI仿宋-GB2312"/>
          <w:snapToGrid w:val="0"/>
          <w:kern w:val="0"/>
          <w:sz w:val="32"/>
          <w:szCs w:val="32"/>
        </w:rPr>
        <w:t>新气管插管。</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5.做好护理记录。</w:t>
      </w:r>
    </w:p>
    <w:p>
      <w:pPr>
        <w:pStyle w:val="12"/>
        <w:keepNext w:val="0"/>
        <w:keepLines w:val="0"/>
        <w:pageBreakBefore w:val="0"/>
        <w:widowControl w:val="0"/>
        <w:tabs>
          <w:tab w:val="left" w:pos="426"/>
        </w:tabs>
        <w:kinsoku/>
        <w:wordWrap/>
        <w:overflowPunct/>
        <w:topLinePunct w:val="0"/>
        <w:autoSpaceDE/>
        <w:autoSpaceDN/>
        <w:bidi w:val="0"/>
        <w:adjustRightInd/>
        <w:snapToGrid/>
        <w:spacing w:after="0" w:line="580" w:lineRule="exact"/>
        <w:ind w:left="0" w:leftChars="0" w:firstLine="480"/>
        <w:textAlignment w:val="auto"/>
        <w:rPr>
          <w:rFonts w:hint="eastAsia" w:ascii="CESI仿宋-GB2312" w:hAnsi="CESI仿宋-GB2312" w:eastAsia="CESI仿宋-GB2312" w:cs="CESI仿宋-GB2312"/>
          <w:b/>
          <w:sz w:val="32"/>
          <w:szCs w:val="32"/>
        </w:rPr>
      </w:pPr>
      <w:r>
        <w:rPr>
          <w:rFonts w:hint="eastAsia" w:ascii="Times New Roman" w:hAnsi="Times New Roman" w:eastAsia="仿宋_GB2312" w:cs="Times New Roman"/>
          <w:color w:val="000000"/>
          <w:kern w:val="2"/>
          <w:sz w:val="32"/>
          <w:szCs w:val="32"/>
          <w:highlight w:val="none"/>
          <w:lang w:val="en-US" w:eastAsia="zh-CN" w:bidi="ar-SA"/>
        </w:rPr>
        <w:t>6.填</w:t>
      </w:r>
      <w:r>
        <w:rPr>
          <w:rFonts w:hint="eastAsia" w:ascii="CESI仿宋-GB2312" w:hAnsi="CESI仿宋-GB2312" w:eastAsia="CESI仿宋-GB2312" w:cs="CESI仿宋-GB2312"/>
          <w:snapToGrid w:val="0"/>
          <w:kern w:val="0"/>
          <w:sz w:val="32"/>
          <w:szCs w:val="32"/>
        </w:rPr>
        <w:t>写意外拔管记录。</w:t>
      </w:r>
    </w:p>
    <w:p>
      <w:pPr>
        <w:keepNext w:val="0"/>
        <w:keepLines w:val="0"/>
        <w:pageBreakBefore w:val="0"/>
        <w:widowControl w:val="0"/>
        <w:kinsoku/>
        <w:wordWrap/>
        <w:overflowPunct/>
        <w:topLinePunct w:val="0"/>
        <w:autoSpaceDE/>
        <w:autoSpaceDN/>
        <w:bidi w:val="0"/>
        <w:adjustRightInd/>
        <w:snapToGrid/>
        <w:spacing w:line="580" w:lineRule="exact"/>
        <w:ind w:left="0" w:leftChars="0" w:firstLine="562" w:firstLineChars="200"/>
        <w:textAlignment w:val="auto"/>
        <w:rPr>
          <w:b/>
          <w:sz w:val="28"/>
          <w:szCs w:val="28"/>
        </w:rPr>
      </w:pPr>
      <w:r>
        <w:rPr>
          <w:rFonts w:hint="eastAsia"/>
          <w:b/>
          <w:sz w:val="28"/>
          <w:szCs w:val="28"/>
        </w:rPr>
        <w:t>【处理流程】</w:t>
      </w:r>
    </w:p>
    <w:p>
      <w:pPr>
        <w:pageBreakBefore w:val="0"/>
        <w:widowControl w:val="0"/>
        <w:kinsoku/>
        <w:wordWrap/>
        <w:overflowPunct/>
        <w:topLinePunct w:val="0"/>
        <w:autoSpaceDE/>
        <w:autoSpaceDN/>
        <w:bidi w:val="0"/>
        <w:adjustRightInd/>
        <w:snapToGrid/>
        <w:spacing w:line="580" w:lineRule="exact"/>
        <w:ind w:left="0" w:leftChars="0"/>
        <w:textAlignment w:val="auto"/>
        <w:rPr>
          <w:rFonts w:ascii="宋体" w:eastAsia="宋体"/>
          <w:b/>
          <w:sz w:val="24"/>
        </w:rPr>
      </w:pPr>
      <w:r>
        <w:rPr>
          <w:sz w:val="21"/>
        </w:rPr>
        <mc:AlternateContent>
          <mc:Choice Requires="wpg">
            <w:drawing>
              <wp:anchor distT="0" distB="0" distL="114300" distR="114300" simplePos="0" relativeHeight="251705344" behindDoc="0" locked="0" layoutInCell="1" allowOverlap="1">
                <wp:simplePos x="0" y="0"/>
                <wp:positionH relativeFrom="column">
                  <wp:posOffset>964565</wp:posOffset>
                </wp:positionH>
                <wp:positionV relativeFrom="paragraph">
                  <wp:posOffset>-10160</wp:posOffset>
                </wp:positionV>
                <wp:extent cx="3335020" cy="3312160"/>
                <wp:effectExtent l="4445" t="4445" r="13335" b="17145"/>
                <wp:wrapNone/>
                <wp:docPr id="215" name="组合 215"/>
                <wp:cNvGraphicFramePr/>
                <a:graphic xmlns:a="http://schemas.openxmlformats.org/drawingml/2006/main">
                  <a:graphicData uri="http://schemas.microsoft.com/office/word/2010/wordprocessingGroup">
                    <wpg:wgp>
                      <wpg:cNvGrpSpPr/>
                      <wpg:grpSpPr>
                        <a:xfrm>
                          <a:off x="0" y="0"/>
                          <a:ext cx="3335020" cy="3312160"/>
                          <a:chOff x="7468" y="722006"/>
                          <a:chExt cx="5252" cy="5216"/>
                        </a:xfrm>
                      </wpg:grpSpPr>
                      <wpg:grpSp>
                        <wpg:cNvPr id="283" name="组合 283"/>
                        <wpg:cNvGrpSpPr/>
                        <wpg:grpSpPr>
                          <a:xfrm>
                            <a:off x="7468" y="722006"/>
                            <a:ext cx="5253" cy="5216"/>
                            <a:chOff x="7849" y="741754"/>
                            <a:chExt cx="5253" cy="5216"/>
                          </a:xfrm>
                        </wpg:grpSpPr>
                        <wpg:grpSp>
                          <wpg:cNvPr id="155" name="组合 155"/>
                          <wpg:cNvGrpSpPr/>
                          <wpg:grpSpPr>
                            <a:xfrm>
                              <a:off x="7849" y="741754"/>
                              <a:ext cx="5253" cy="5216"/>
                              <a:chOff x="8132" y="692613"/>
                              <a:chExt cx="5253" cy="5216"/>
                            </a:xfrm>
                          </wpg:grpSpPr>
                          <wps:wsp>
                            <wps:cNvPr id="606" name="矩形 606"/>
                            <wps:cNvSpPr/>
                            <wps:spPr>
                              <a:xfrm flipV="true">
                                <a:off x="9562" y="695348"/>
                                <a:ext cx="2409" cy="59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做好抢救准备</w:t>
                                  </w:r>
                                </w:p>
                              </w:txbxContent>
                            </wps:txbx>
                            <wps:bodyPr upright="true"/>
                          </wps:wsp>
                          <wps:wsp>
                            <wps:cNvPr id="610" name="直接箭头连接符 610"/>
                            <wps:cNvCnPr/>
                            <wps:spPr>
                              <a:xfrm>
                                <a:off x="10680" y="694973"/>
                                <a:ext cx="1" cy="390"/>
                              </a:xfrm>
                              <a:prstGeom prst="straightConnector1">
                                <a:avLst/>
                              </a:prstGeom>
                              <a:ln w="9525" cap="flat" cmpd="sng">
                                <a:solidFill>
                                  <a:srgbClr val="000000"/>
                                </a:solidFill>
                                <a:prstDash val="solid"/>
                                <a:headEnd type="none" w="med" len="med"/>
                                <a:tailEnd type="triangle" w="med" len="med"/>
                              </a:ln>
                            </wps:spPr>
                            <wps:bodyPr/>
                          </wps:wsp>
                          <wps:wsp>
                            <wps:cNvPr id="605" name="矩形 605"/>
                            <wps:cNvSpPr/>
                            <wps:spPr>
                              <a:xfrm>
                                <a:off x="9651" y="694458"/>
                                <a:ext cx="2373" cy="51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立即通知医生</w:t>
                                  </w:r>
                                </w:p>
                              </w:txbxContent>
                            </wps:txbx>
                            <wps:bodyPr upright="true"/>
                          </wps:wsp>
                          <wps:wsp>
                            <wps:cNvPr id="611" name="矩形 611"/>
                            <wps:cNvSpPr/>
                            <wps:spPr>
                              <a:xfrm flipV="true">
                                <a:off x="8132" y="697273"/>
                                <a:ext cx="5253" cy="556"/>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做好护理记录，填写意外拔管记录</w:t>
                                  </w:r>
                                </w:p>
                              </w:txbxContent>
                            </wps:txbx>
                            <wps:bodyPr upright="true"/>
                          </wps:wsp>
                          <wps:wsp>
                            <wps:cNvPr id="609" name="矩形 609"/>
                            <wps:cNvSpPr/>
                            <wps:spPr>
                              <a:xfrm flipV="true">
                                <a:off x="9820" y="696356"/>
                                <a:ext cx="1755" cy="523"/>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评估患者情况</w:t>
                                  </w:r>
                                </w:p>
                              </w:txbxContent>
                            </wps:txbx>
                            <wps:bodyPr upright="true"/>
                          </wps:wsp>
                          <wps:wsp>
                            <wps:cNvPr id="604" name="直接箭头连接符 604"/>
                            <wps:cNvCnPr/>
                            <wps:spPr>
                              <a:xfrm>
                                <a:off x="10649" y="694122"/>
                                <a:ext cx="6" cy="340"/>
                              </a:xfrm>
                              <a:prstGeom prst="straightConnector1">
                                <a:avLst/>
                              </a:prstGeom>
                              <a:ln w="9525" cap="flat" cmpd="sng">
                                <a:solidFill>
                                  <a:srgbClr val="000000"/>
                                </a:solidFill>
                                <a:prstDash val="solid"/>
                                <a:headEnd type="none" w="med" len="med"/>
                                <a:tailEnd type="triangle" w="med" len="med"/>
                              </a:ln>
                            </wps:spPr>
                            <wps:bodyPr/>
                          </wps:wsp>
                          <wps:wsp>
                            <wps:cNvPr id="603" name="直接箭头连接符 603"/>
                            <wps:cNvCnPr/>
                            <wps:spPr>
                              <a:xfrm flipH="true">
                                <a:off x="10619" y="693100"/>
                                <a:ext cx="5" cy="447"/>
                              </a:xfrm>
                              <a:prstGeom prst="straightConnector1">
                                <a:avLst/>
                              </a:prstGeom>
                              <a:ln w="9525" cap="flat" cmpd="sng">
                                <a:solidFill>
                                  <a:srgbClr val="000000"/>
                                </a:solidFill>
                                <a:prstDash val="solid"/>
                                <a:headEnd type="none" w="med" len="med"/>
                                <a:tailEnd type="triangle" w="med" len="med"/>
                              </a:ln>
                            </wps:spPr>
                            <wps:bodyPr/>
                          </wps:wsp>
                          <wps:wsp>
                            <wps:cNvPr id="601" name="矩形 601"/>
                            <wps:cNvSpPr/>
                            <wps:spPr>
                              <a:xfrm>
                                <a:off x="8677" y="692613"/>
                                <a:ext cx="3970" cy="588"/>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患者意外拔除气管插管时</w:t>
                                  </w:r>
                                </w:p>
                              </w:txbxContent>
                            </wps:txbx>
                            <wps:bodyPr upright="true"/>
                          </wps:wsp>
                          <wps:wsp>
                            <wps:cNvPr id="602" name="矩形 602"/>
                            <wps:cNvSpPr/>
                            <wps:spPr>
                              <a:xfrm>
                                <a:off x="8390" y="693627"/>
                                <a:ext cx="4191" cy="507"/>
                              </a:xfrm>
                              <a:prstGeom prst="rect">
                                <a:avLst/>
                              </a:prstGeom>
                              <a:solidFill>
                                <a:srgbClr val="FFFFFF"/>
                              </a:solidFill>
                              <a:ln w="9525" cap="flat" cmpd="sng">
                                <a:solidFill>
                                  <a:srgbClr val="000000"/>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保持患者呼吸道通畅，给氧</w:t>
                                  </w:r>
                                </w:p>
                              </w:txbxContent>
                            </wps:txbx>
                            <wps:bodyPr upright="true"/>
                          </wps:wsp>
                        </wpg:grpSp>
                        <wps:wsp>
                          <wps:cNvPr id="282" name="直接箭头连接符 282"/>
                          <wps:cNvCnPr/>
                          <wps:spPr>
                            <a:xfrm>
                              <a:off x="10430" y="746035"/>
                              <a:ext cx="1" cy="390"/>
                            </a:xfrm>
                            <a:prstGeom prst="straightConnector1">
                              <a:avLst/>
                            </a:prstGeom>
                            <a:ln w="9525" cap="flat" cmpd="sng">
                              <a:solidFill>
                                <a:srgbClr val="000000"/>
                              </a:solidFill>
                              <a:prstDash val="solid"/>
                              <a:headEnd type="none" w="med" len="med"/>
                              <a:tailEnd type="triangle" w="med" len="med"/>
                            </a:ln>
                          </wps:spPr>
                          <wps:bodyPr/>
                        </wps:wsp>
                      </wpg:grpSp>
                      <wps:wsp>
                        <wps:cNvPr id="214" name="直接箭头连接符 214"/>
                        <wps:cNvCnPr/>
                        <wps:spPr>
                          <a:xfrm>
                            <a:off x="10024" y="725383"/>
                            <a:ext cx="1" cy="390"/>
                          </a:xfrm>
                          <a:prstGeom prst="straightConnector1">
                            <a:avLst/>
                          </a:prstGeom>
                          <a:ln w="9525" cap="flat" cmpd="sng">
                            <a:solidFill>
                              <a:srgbClr val="000000"/>
                            </a:solidFill>
                            <a:prstDash val="solid"/>
                            <a:headEnd type="none" w="med" len="med"/>
                            <a:tailEnd type="triangle" w="med" len="med"/>
                          </a:ln>
                        </wps:spPr>
                        <wps:bodyPr/>
                      </wps:wsp>
                    </wpg:wgp>
                  </a:graphicData>
                </a:graphic>
              </wp:anchor>
            </w:drawing>
          </mc:Choice>
          <mc:Fallback>
            <w:pict>
              <v:group id="_x0000_s1026" o:spid="_x0000_s1026" o:spt="203" style="position:absolute;left:0pt;margin-left:75.95pt;margin-top:-0.8pt;height:260.8pt;width:262.6pt;z-index:251705344;mso-width-relative:page;mso-height-relative:page;" coordorigin="7468,722006" coordsize="5252,5216" o:gfxdata="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">
                <o:lock v:ext="edit" aspectratio="f"/>
                <v:group id="_x0000_s1026" o:spid="_x0000_s1026" o:spt="203" style="position:absolute;left:7468;top:722006;height:5216;width:5253;" coordorigin="7849,741754" coordsize="5253,5216" o:gfxdata="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Mu+YYC9AAAA3AAAAA8AAAAAAAAAAQAg&#10;AAAAOAAAAGRycy9kb3ducmV2LnhtbFBLAQIUABQAAAAIAIdO4kAzLwWeOwAAADkAAAAVAAAAAAAA&#10;AAEAIAAAACIBAABkcnMvZ3JvdXBzaGFwZXhtbC54bWxQSwUGAAAAAAYABgBgAQAA3wMAAAAA&#10;">
                  <o:lock v:ext="edit" aspectratio="f"/>
                  <v:group id="_x0000_s1026" o:spid="_x0000_s1026" o:spt="203" style="position:absolute;left:7849;top:741754;height:5216;width:5253;" coordorigin="8132,692613" coordsize="5253,5216" o:gfxdata="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5eEVS9AAAA3AAAAA8AAAAAAAAAAQAg&#10;AAAAOAAAAGRycy9kb3ducmV2LnhtbFBLAQIUABQAAAAIAIdO4kAzLwWeOwAAADkAAAAVAAAAAAAA&#10;AAEAIAAAACIBAABkcnMvZ3JvdXBzaGFwZXhtbC54bWxQSwUGAAAAAAYABgBgAQAA3wMAAAAA&#10;">
                    <o:lock v:ext="edit" aspectratio="f"/>
                    <v:rect id="_x0000_s1026" o:spid="_x0000_s1026" o:spt="1" style="position:absolute;left:9562;top:695348;flip:y;height:590;width:2409;" fillcolor="#FFFFFF" filled="t" stroked="t" coordsize="21600,21600" o:gfxdata="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gW+Zv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做好抢救准备</w:t>
                            </w:r>
                          </w:p>
                        </w:txbxContent>
                      </v:textbox>
                    </v:rect>
                    <v:shape id="_x0000_s1026" o:spid="_x0000_s1026" o:spt="32" type="#_x0000_t32" style="position:absolute;left:10680;top:694973;height:390;width:1;" filled="f" stroked="t" coordsize="21600,21600" o:gfxdata="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PD5K3vAAAANwAAAAPAAAAAAAAAAEAIAAAADgAAABkcnMvZG93bnJldi54&#10;bWxQSwECFAAUAAAACACHTuJAMy8FnjsAAAA5AAAAEAAAAAAAAAABACAAAAAhAQAAZHJzL3NoYXBl&#10;eG1sLnhtbFBLBQYAAAAABgAGAFsBAADLAwAAAAA=&#10;">
                      <v:fill on="f" focussize="0,0"/>
                      <v:stroke color="#000000" joinstyle="round" endarrow="block"/>
                      <v:imagedata o:title=""/>
                      <o:lock v:ext="edit" aspectratio="f"/>
                    </v:shape>
                    <v:rect id="_x0000_s1026" o:spid="_x0000_s1026" o:spt="1" style="position:absolute;left:9651;top:694458;height:512;width:2373;" fillcolor="#FFFFFF" filled="t" stroked="t" coordsize="21600,21600" o:gfxdata="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CwW4r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立即通知医生</w:t>
                            </w:r>
                          </w:p>
                        </w:txbxContent>
                      </v:textbox>
                    </v:rect>
                    <v:rect id="_x0000_s1026" o:spid="_x0000_s1026" o:spt="1" style="position:absolute;left:8132;top:697273;flip:y;height:556;width:5253;" fillcolor="#FFFFFF" filled="t" stroked="t" coordsize="21600,21600" o:gfxdata="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Kmvoxr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sz w:val="24"/>
                              </w:rPr>
                            </w:pPr>
                            <w:r>
                              <w:rPr>
                                <w:rFonts w:hint="eastAsia" w:ascii="CESI仿宋-GB2312" w:hAnsi="CESI仿宋-GB2312" w:eastAsia="CESI仿宋-GB2312" w:cs="CESI仿宋-GB2312"/>
                                <w:sz w:val="32"/>
                                <w:szCs w:val="32"/>
                              </w:rPr>
                              <w:t>做好护理记录，填写意外拔管记录</w:t>
                            </w:r>
                          </w:p>
                        </w:txbxContent>
                      </v:textbox>
                    </v:rect>
                    <v:rect id="_x0000_s1026" o:spid="_x0000_s1026" o:spt="1" style="position:absolute;left:9820;top:696356;flip:y;height:523;width:1755;" fillcolor="#FFFFFF" filled="t" stroked="t" coordsize="21600,21600" o:gfxdata="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UcRyHb0AAADcAAAADwAAAAAAAAABACAAAAA4AAAAZHJzL2Rvd25yZXYu&#10;eG1sUEsBAhQAFAAAAAgAh07iQDMvBZ47AAAAOQAAABAAAAAAAAAAAQAgAAAAIgEAAGRycy9zaGFw&#10;ZXhtbC54bWxQSwUGAAAAAAYABgBbAQAAzAM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评估患者情况</w:t>
                            </w:r>
                          </w:p>
                        </w:txbxContent>
                      </v:textbox>
                    </v:rect>
                    <v:shape id="_x0000_s1026" o:spid="_x0000_s1026" o:spt="32" type="#_x0000_t32" style="position:absolute;left:10649;top:694122;height:340;width:6;" filled="f" stroked="t" coordsize="21600,21600" o:gfxdata="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B17QJp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shape id="_x0000_s1026" o:spid="_x0000_s1026" o:spt="32" type="#_x0000_t32" style="position:absolute;left:10619;top:693100;flip:x;height:447;width:5;" filled="f" stroked="t" coordsize="21600,21600" o:gfxdata="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NYGVuq+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rect id="_x0000_s1026" o:spid="_x0000_s1026" o:spt="1" style="position:absolute;left:8677;top:692613;height:588;width:3970;" fillcolor="#FFFFFF" filled="t" stroked="t" coordsize="21600,21600" o:gfxdata="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vFxDh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患者意外拔除气管插管时</w:t>
                            </w:r>
                          </w:p>
                        </w:txbxContent>
                      </v:textbox>
                    </v:rect>
                    <v:rect id="_x0000_s1026" o:spid="_x0000_s1026" o:spt="1" style="position:absolute;left:8390;top:693627;height:507;width:4191;" fillcolor="#FFFFFF" filled="t" stroked="t" coordsize="21600,21600" o:gfxdata="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fxY6WvAAAANwAAAAPAAAAAAAAAAEAIAAAADgAAABkcnMvZG93bnJldi54&#10;bWxQSwECFAAUAAAACACHTuJAMy8FnjsAAAA5AAAAEAAAAAAAAAABACAAAAAhAQAAZHJzL3NoYXBl&#10;eG1sLnhtbFBLBQYAAAAABgAGAFsBAADLAwAAAAA=&#10;">
                      <v:fill on="t" focussize="0,0"/>
                      <v:stroke color="#000000"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保持患者呼吸道通畅，给氧</w:t>
                            </w:r>
                          </w:p>
                        </w:txbxContent>
                      </v:textbox>
                    </v:rect>
                  </v:group>
                  <v:shape id="_x0000_s1026" o:spid="_x0000_s1026" o:spt="32" type="#_x0000_t32" style="position:absolute;left:10430;top:746035;height:390;width:1;" filled="f" stroked="t" coordsize="21600,21600" o:gfxdata="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OMUkMW+AAAA3AAAAA8AAAAAAAAAAQAgAAAAOAAAAGRycy9kb3ducmV2&#10;LnhtbFBLAQIUABQAAAAIAIdO4kAzLwWeOwAAADkAAAAQAAAAAAAAAAEAIAAAACMBAABkcnMvc2hh&#10;cGV4bWwueG1sUEsFBgAAAAAGAAYAWwEAAM0DAAAAAA==&#10;">
                    <v:fill on="f" focussize="0,0"/>
                    <v:stroke color="#000000" joinstyle="round" endarrow="block"/>
                    <v:imagedata o:title=""/>
                    <o:lock v:ext="edit" aspectratio="f"/>
                  </v:shape>
                </v:group>
                <v:shape id="_x0000_s1026" o:spid="_x0000_s1026" o:spt="32" type="#_x0000_t32" style="position:absolute;left:10024;top:725383;height:390;width:1;" filled="f" stroked="t" coordsize="21600,21600" o:gfxdata="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ruzitvwAAANwAAAAPAAAAAAAAAAEAIAAAADgAAABkcnMvZG93bnJl&#10;di54bWxQSwECFAAUAAAACACHTuJAMy8FnjsAAAA5AAAAEAAAAAAAAAABACAAAAAkAQAAZHJzL3No&#10;YXBleG1sLnhtbFBLBQYAAAAABgAGAFsBAADOAwAAAAA=&#10;">
                  <v:fill on="f" focussize="0,0"/>
                  <v:stroke color="#000000" joinstyle="round" endarrow="block"/>
                  <v:imagedata o:title=""/>
                  <o:lock v:ext="edit" aspectratio="f"/>
                </v:shape>
              </v:group>
            </w:pict>
          </mc:Fallback>
        </mc:AlternateContent>
      </w: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rPr>
          <w:rFonts w:ascii="宋体" w:eastAsia="宋体"/>
          <w:b/>
          <w:sz w:val="24"/>
        </w:rPr>
      </w:pPr>
    </w:p>
    <w:p>
      <w:pPr>
        <w:pageBreakBefore w:val="0"/>
        <w:widowControl w:val="0"/>
        <w:kinsoku/>
        <w:wordWrap/>
        <w:overflowPunct/>
        <w:topLinePunct w:val="0"/>
        <w:autoSpaceDE/>
        <w:autoSpaceDN/>
        <w:bidi w:val="0"/>
        <w:adjustRightInd/>
        <w:snapToGrid/>
        <w:spacing w:line="580" w:lineRule="exact"/>
        <w:ind w:left="0" w:leftChars="0"/>
        <w:jc w:val="center"/>
        <w:textAlignment w:val="auto"/>
      </w:pPr>
    </w:p>
    <w:p>
      <w:pPr>
        <w:pageBreakBefore w:val="0"/>
        <w:widowControl w:val="0"/>
        <w:kinsoku/>
        <w:wordWrap/>
        <w:overflowPunct/>
        <w:topLinePunct w:val="0"/>
        <w:autoSpaceDE/>
        <w:autoSpaceDN/>
        <w:bidi w:val="0"/>
        <w:adjustRightInd/>
        <w:snapToGrid/>
        <w:spacing w:line="580" w:lineRule="exact"/>
        <w:ind w:left="0" w:leftChars="0"/>
        <w:textAlignment w:val="auto"/>
        <w:rPr>
          <w:rFonts w:hint="eastAsia" w:ascii="CESI黑体-GB2312" w:hAnsi="CESI黑体-GB2312" w:eastAsia="CESI黑体-GB2312" w:cs="CESI黑体-GB2312"/>
          <w:b w:val="0"/>
          <w:bCs w:val="0"/>
          <w:kern w:val="2"/>
          <w:sz w:val="32"/>
          <w:szCs w:val="32"/>
          <w:lang w:val="en-US" w:eastAsia="zh-CN" w:bidi="ar-SA"/>
        </w:rPr>
      </w:pP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textAlignment w:val="auto"/>
        <w:rPr>
          <w:rFonts w:hint="eastAsia" w:ascii="CESI黑体-GB2312" w:hAnsi="CESI黑体-GB2312" w:eastAsia="CESI黑体-GB2312" w:cs="CESI黑体-GB2312"/>
          <w:b w:val="0"/>
          <w:bCs w:val="0"/>
          <w:kern w:val="2"/>
          <w:sz w:val="32"/>
          <w:szCs w:val="32"/>
          <w:lang w:val="en-US" w:eastAsia="zh-CN" w:bidi="ar-SA"/>
        </w:rPr>
      </w:pPr>
    </w:p>
    <w:p>
      <w:pPr>
        <w:rPr>
          <w:rFonts w:hint="eastAsia"/>
          <w:lang w:val="en-US" w:eastAsia="zh-CN"/>
        </w:rPr>
      </w:pP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left="0" w:firstLine="640" w:firstLineChars="200"/>
        <w:textAlignment w:val="auto"/>
        <w:rPr>
          <w:rFonts w:hint="eastAsia" w:ascii="CESI黑体-GB2312" w:hAnsi="CESI黑体-GB2312" w:eastAsia="CESI黑体-GB2312" w:cs="CESI黑体-GB2312"/>
          <w:b w:val="0"/>
          <w:bCs w:val="0"/>
          <w:kern w:val="2"/>
          <w:sz w:val="32"/>
          <w:szCs w:val="32"/>
          <w:lang w:val="en-US" w:eastAsia="zh-CN" w:bidi="ar-SA"/>
        </w:rPr>
      </w:pPr>
      <w:r>
        <w:rPr>
          <w:rFonts w:hint="eastAsia" w:ascii="CESI黑体-GB2312" w:hAnsi="CESI黑体-GB2312" w:eastAsia="CESI黑体-GB2312" w:cs="CESI黑体-GB2312"/>
          <w:b w:val="0"/>
          <w:bCs w:val="0"/>
          <w:kern w:val="2"/>
          <w:sz w:val="32"/>
          <w:szCs w:val="32"/>
          <w:lang w:val="en-US" w:eastAsia="zh-CN" w:bidi="ar-SA"/>
        </w:rPr>
        <w:t>31 突发公共卫生事件的应急响应</w:t>
      </w:r>
    </w:p>
    <w:p>
      <w:pPr>
        <w:pStyle w:val="4"/>
        <w:pageBreakBefore w:val="0"/>
        <w:widowControl w:val="0"/>
        <w:numPr>
          <w:ilvl w:val="0"/>
          <w:numId w:val="0"/>
        </w:numPr>
        <w:kinsoku/>
        <w:wordWrap/>
        <w:overflowPunct/>
        <w:topLinePunct w:val="0"/>
        <w:autoSpaceDE/>
        <w:autoSpaceDN/>
        <w:bidi w:val="0"/>
        <w:adjustRightInd/>
        <w:snapToGrid/>
        <w:spacing w:before="0" w:after="0" w:line="560" w:lineRule="exact"/>
        <w:ind w:left="0" w:leftChars="0" w:firstLine="640" w:firstLineChars="200"/>
        <w:textAlignment w:val="auto"/>
        <w:rPr>
          <w:rFonts w:hint="eastAsia" w:ascii="CESI楷体-GB13000" w:hAnsi="CESI楷体-GB13000" w:eastAsia="CESI楷体-GB13000" w:cs="CESI楷体-GB13000"/>
          <w:b w:val="0"/>
          <w:bCs w:val="0"/>
          <w:sz w:val="32"/>
          <w:szCs w:val="32"/>
        </w:rPr>
      </w:pPr>
      <w:r>
        <w:rPr>
          <w:rFonts w:hint="eastAsia" w:ascii="Times New Roman" w:hAnsi="Times New Roman" w:eastAsia="仿宋_GB2312" w:cs="Times New Roman"/>
          <w:b w:val="0"/>
          <w:bCs w:val="0"/>
          <w:color w:val="000000"/>
          <w:kern w:val="2"/>
          <w:sz w:val="32"/>
          <w:szCs w:val="32"/>
          <w:highlight w:val="none"/>
          <w:lang w:val="en-US" w:eastAsia="zh-CN" w:bidi="ar-SA"/>
        </w:rPr>
        <w:t>31.1</w:t>
      </w:r>
      <w:r>
        <w:rPr>
          <w:rFonts w:hint="eastAsia" w:ascii="CESI楷体-GB13000" w:hAnsi="CESI楷体-GB13000" w:eastAsia="CESI楷体-GB13000" w:cs="CESI楷体-GB13000"/>
          <w:b w:val="0"/>
          <w:bCs w:val="0"/>
          <w:sz w:val="32"/>
          <w:szCs w:val="32"/>
        </w:rPr>
        <w:t>应急响应原则</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发生突发公共卫生事件时，县政府及其它有关部门按照分级响应的原则，做出相应级别的应急响应，确保有效控制事件，减少危害和影响。要根据不同类别突发公共卫生事件的性制和特点，注重分析事件的发展趋势，对事态和影响不断扩大的事件，应及时升级预警和响应级别；对范围局限、不会进一步扩大的事件，应相应降低响应级别，及时撤消预警。突发公共卫生事件应急处置要采取边调查、边处理、边抢救、边核实的方式，以有效控制事态发展。</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卫生健康和体育局在接到突发公共卫生事件的通报后，要及时通知相应的医疗卫生机构，做好应急人员和物资准备，采取必要的预防控制措施，防止事件进一步发展，并服从上级卫生行政主管部门的统一指挥和调度。</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color w:val="000000"/>
          <w:sz w:val="32"/>
          <w:szCs w:val="32"/>
          <w:highlight w:val="none"/>
          <w:lang w:val="en-US" w:eastAsia="zh-CN"/>
        </w:rPr>
        <w:t>31.2</w:t>
      </w:r>
      <w:r>
        <w:rPr>
          <w:rFonts w:hint="eastAsia" w:ascii="CESI楷体-GB13000" w:hAnsi="CESI楷体-GB13000" w:eastAsia="CESI楷体-GB13000" w:cs="CESI楷体-GB13000"/>
          <w:sz w:val="32"/>
          <w:szCs w:val="32"/>
        </w:rPr>
        <w:t>突发公共卫生事件的分级响应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ascii="仿宋_GB2312" w:eastAsia="仿宋_GB2312"/>
          <w:b/>
          <w:bCs/>
          <w:sz w:val="32"/>
          <w:szCs w:val="32"/>
        </w:rPr>
      </w:pPr>
      <w:r>
        <w:rPr>
          <w:rFonts w:hint="eastAsia" w:ascii="Times New Roman" w:hAnsi="Times New Roman" w:eastAsia="仿宋_GB2312" w:cs="Times New Roman"/>
          <w:b/>
          <w:bCs/>
          <w:color w:val="000000"/>
          <w:sz w:val="32"/>
          <w:szCs w:val="32"/>
          <w:highlight w:val="none"/>
          <w:lang w:val="en-US" w:eastAsia="zh-CN"/>
        </w:rPr>
        <w:t>31.2.1</w:t>
      </w:r>
      <w:r>
        <w:rPr>
          <w:rFonts w:hint="eastAsia" w:ascii="仿宋_GB2312" w:eastAsia="仿宋_GB2312"/>
          <w:b/>
          <w:bCs/>
          <w:sz w:val="32"/>
          <w:szCs w:val="32"/>
        </w:rPr>
        <w:t>一般突发公共卫生事件的应急响应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一般突发公共卫生事件发生后，由县政府启动本预安并组织有关部门开展突发公共卫生事件的应急处置工作。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县卫生健康和体育局应立即组织专业人员进行调查确认，并对疫情进行综合评估。同时迅速组织县级医疗、疾病控制和卫生监督机构开展突发公共卫生事件的应急处置工作，并按照规定向县政府和市卫体委报告。</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一般突发公共卫生事件发生后，超出县政府处置能力或事件发生范围跨县（区）的，报请市政府进行处置。</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rPr>
          <w:rFonts w:hint="eastAsia" w:ascii="仿宋_GB2312" w:eastAsia="仿宋_GB2312"/>
          <w:b/>
          <w:bCs/>
          <w:sz w:val="32"/>
          <w:szCs w:val="32"/>
        </w:rPr>
      </w:pPr>
      <w:r>
        <w:rPr>
          <w:rFonts w:hint="eastAsia" w:ascii="Times New Roman" w:hAnsi="Times New Roman" w:eastAsia="仿宋_GB2312" w:cs="Times New Roman"/>
          <w:b/>
          <w:bCs/>
          <w:color w:val="000000"/>
          <w:sz w:val="32"/>
          <w:szCs w:val="32"/>
          <w:highlight w:val="none"/>
          <w:lang w:val="en-US" w:eastAsia="zh-CN"/>
        </w:rPr>
        <w:t>31.2.2</w:t>
      </w:r>
      <w:r>
        <w:rPr>
          <w:rFonts w:hint="eastAsia" w:ascii="仿宋_GB2312" w:eastAsia="仿宋_GB2312"/>
          <w:b/>
          <w:bCs/>
          <w:sz w:val="32"/>
          <w:szCs w:val="32"/>
        </w:rPr>
        <w:t>较大、重大和特别重大突发公共卫生事件的应急响应</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较大、重大和特别重大突发公共卫生事件发生后，由县政府负责做好前期处置工作，同时报请市政府进行处置。在市政府和市应急办的统一指挥下，落实突发公共事件应急处理的各项措施。</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32 责任与奖惩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突发公共卫生事件应急处置工作实行行政领导负责制和责任追究制。各级各部门要严格按照有关法规、规章和本预案及部门工作职责做好突发公共卫生事件应急处置工作。</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b w:val="0"/>
          <w:bCs w:val="0"/>
          <w:color w:val="000000"/>
          <w:sz w:val="32"/>
          <w:szCs w:val="32"/>
          <w:highlight w:val="none"/>
          <w:lang w:val="en-US" w:eastAsia="zh-CN"/>
        </w:rPr>
        <w:t>32.1</w:t>
      </w:r>
      <w:r>
        <w:rPr>
          <w:rFonts w:hint="eastAsia" w:ascii="CESI楷体-GB13000" w:hAnsi="CESI楷体-GB13000" w:eastAsia="CESI楷体-GB13000" w:cs="CESI楷体-GB13000"/>
          <w:sz w:val="32"/>
          <w:szCs w:val="32"/>
        </w:rPr>
        <w:t>表彰奖励</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对在处置突发公共卫生事件中信息准确、预警及时、预案周密、处置有力、措施得当、成绩显著的单位和个人，按照有关规定，给予表彰奖励。</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Times New Roman" w:hAnsi="Times New Roman" w:eastAsia="仿宋_GB2312" w:cs="Times New Roman"/>
          <w:b w:val="0"/>
          <w:bCs w:val="0"/>
          <w:color w:val="000000"/>
          <w:sz w:val="32"/>
          <w:szCs w:val="32"/>
          <w:highlight w:val="none"/>
          <w:lang w:val="en-US" w:eastAsia="zh-CN"/>
        </w:rPr>
        <w:t>32.2</w:t>
      </w:r>
      <w:r>
        <w:rPr>
          <w:rFonts w:hint="eastAsia" w:ascii="CESI楷体-GB13000" w:hAnsi="CESI楷体-GB13000" w:eastAsia="CESI楷体-GB13000" w:cs="CESI楷体-GB13000"/>
          <w:sz w:val="32"/>
          <w:szCs w:val="32"/>
        </w:rPr>
        <w:t>责任追究</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rPr>
        <w:t>对瞒报、谎报、迟报、漏报突发公共卫生事件重要情况或者应急管理工作中有其它失职、渎职行为的，按照有关规定追究责任。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黑体-GB2312" w:hAnsi="CESI黑体-GB2312" w:eastAsia="CESI黑体-GB2312" w:cs="CESI黑体-GB2312"/>
          <w:kern w:val="2"/>
          <w:sz w:val="32"/>
          <w:szCs w:val="32"/>
          <w:lang w:val="en-US" w:eastAsia="zh-CN" w:bidi="ar-SA"/>
        </w:rPr>
      </w:pPr>
      <w:r>
        <w:rPr>
          <w:rFonts w:hint="eastAsia" w:ascii="CESI黑体-GB2312" w:hAnsi="CESI黑体-GB2312" w:eastAsia="CESI黑体-GB2312" w:cs="CESI黑体-GB2312"/>
          <w:kern w:val="2"/>
          <w:sz w:val="32"/>
          <w:szCs w:val="32"/>
          <w:lang w:val="en-US" w:eastAsia="zh-CN" w:bidi="ar-SA"/>
        </w:rPr>
        <w:t>33 预案的管理与更新</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b w:val="0"/>
          <w:bCs w:val="0"/>
          <w:color w:val="000000"/>
          <w:sz w:val="32"/>
          <w:szCs w:val="32"/>
          <w:highlight w:val="none"/>
          <w:lang w:val="en-US" w:eastAsia="zh-CN"/>
        </w:rPr>
        <w:t>33.1</w:t>
      </w:r>
      <w:r>
        <w:rPr>
          <w:rFonts w:hint="eastAsia" w:ascii="CESI楷体-GB13000" w:hAnsi="CESI楷体-GB13000" w:eastAsia="CESI楷体-GB13000" w:cs="CESI楷体-GB13000"/>
          <w:sz w:val="32"/>
          <w:szCs w:val="32"/>
        </w:rPr>
        <w:t>本预案由县卫体局负责解释。各乡镇政府和县直有关部门按照本预案的规定履行职责，并制定相应的工作方案。</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CESI楷体-GB13000" w:hAnsi="CESI楷体-GB13000" w:eastAsia="CESI楷体-GB13000" w:cs="CESI楷体-GB13000"/>
          <w:sz w:val="32"/>
          <w:szCs w:val="32"/>
        </w:rPr>
      </w:pPr>
      <w:r>
        <w:rPr>
          <w:rFonts w:hint="eastAsia" w:ascii="Times New Roman" w:hAnsi="Times New Roman" w:eastAsia="仿宋_GB2312" w:cs="Times New Roman"/>
          <w:b w:val="0"/>
          <w:bCs w:val="0"/>
          <w:color w:val="000000"/>
          <w:sz w:val="32"/>
          <w:szCs w:val="32"/>
          <w:highlight w:val="none"/>
          <w:lang w:val="en-US" w:eastAsia="zh-CN"/>
        </w:rPr>
        <w:t>33.2</w:t>
      </w:r>
      <w:r>
        <w:rPr>
          <w:rFonts w:hint="eastAsia" w:ascii="CESI楷体-GB13000" w:hAnsi="CESI楷体-GB13000" w:eastAsia="CESI楷体-GB13000" w:cs="CESI楷体-GB13000"/>
          <w:sz w:val="32"/>
          <w:szCs w:val="32"/>
        </w:rPr>
        <w:t>县政府根据实际情况和工作需要，适时对本预案进行修改、完善。</w:t>
      </w:r>
    </w:p>
    <w:p>
      <w:pPr>
        <w:spacing w:line="560" w:lineRule="exact"/>
        <w:ind w:firstLine="640" w:firstLineChars="200"/>
        <w:rPr>
          <w:rFonts w:ascii="仿宋" w:hAnsi="仿宋" w:eastAsia="仿宋"/>
          <w:sz w:val="32"/>
          <w:szCs w:val="32"/>
        </w:rPr>
      </w:pPr>
      <w:r>
        <w:rPr>
          <w:rFonts w:hint="eastAsia" w:ascii="Times New Roman" w:hAnsi="Times New Roman" w:eastAsia="仿宋_GB2312" w:cs="Times New Roman"/>
          <w:b w:val="0"/>
          <w:bCs w:val="0"/>
          <w:color w:val="000000"/>
          <w:sz w:val="32"/>
          <w:szCs w:val="32"/>
          <w:highlight w:val="none"/>
          <w:lang w:val="en-US" w:eastAsia="zh-CN"/>
        </w:rPr>
        <w:t>33.3</w:t>
      </w:r>
      <w:r>
        <w:rPr>
          <w:rFonts w:hint="eastAsia" w:ascii="CESI楷体-GB13000" w:hAnsi="CESI楷体-GB13000" w:eastAsia="CESI楷体-GB13000" w:cs="CESI楷体-GB13000"/>
          <w:sz w:val="32"/>
          <w:szCs w:val="32"/>
        </w:rPr>
        <w:t>本预案自印发之日起施行。</w:t>
      </w:r>
    </w:p>
    <w:p>
      <w:pPr>
        <w:pStyle w:val="5"/>
      </w:pPr>
    </w:p>
    <w:sectPr>
      <w:footerReference r:id="rId3" w:type="default"/>
      <w:footerReference r:id="rId4" w:type="even"/>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公文小标宋">
    <w:altName w:val="方正小标宋_GBK"/>
    <w:panose1 w:val="02000500000000000000"/>
    <w:charset w:val="00"/>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SI黑体-GB2312">
    <w:panose1 w:val="02000500000000000000"/>
    <w:charset w:val="86"/>
    <w:family w:val="auto"/>
    <w:pitch w:val="default"/>
    <w:sig w:usb0="800002BF" w:usb1="184F6CF8" w:usb2="00000012" w:usb3="00000000" w:csb0="0004000F" w:csb1="00000000"/>
  </w:font>
  <w:font w:name="CESI楷体-GB13000">
    <w:panose1 w:val="02000500000000000000"/>
    <w:charset w:val="86"/>
    <w:family w:val="auto"/>
    <w:pitch w:val="default"/>
    <w:sig w:usb0="800002BF" w:usb1="38CF7CF8" w:usb2="00000016" w:usb3="00000000" w:csb0="0004000F"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Style w:val="9"/>
                            </w:rPr>
                          </w:pP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PAGE  </w:instrText>
                          </w:r>
                          <w:r>
                            <w:rPr>
                              <w:rStyle w:val="9"/>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1</w:t>
                          </w:r>
                          <w:r>
                            <w:rPr>
                              <w:rStyle w:val="9"/>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JOmt6odAgAAKwQAAA4AAAAAAAAAAQAgAAAANQEAAGRycy9lMm9Eb2MueG1sUEsF&#10;BgAAAAAGAAYAWQEAAMQFAAAAAA==&#10;">
              <v:fill on="f" focussize="0,0"/>
              <v:stroke on="f" weight="0.5pt"/>
              <v:imagedata o:title=""/>
              <o:lock v:ext="edit" aspectratio="f"/>
              <v:textbox inset="0mm,0mm,0mm,0mm" style="mso-fit-shape-to-text:t;">
                <w:txbxContent>
                  <w:p>
                    <w:pPr>
                      <w:pStyle w:val="2"/>
                      <w:rPr>
                        <w:rStyle w:val="9"/>
                      </w:rPr>
                    </w:pPr>
                    <w:r>
                      <w:rPr>
                        <w:rStyle w:val="9"/>
                        <w:rFonts w:hint="eastAsia" w:asciiTheme="minorEastAsia" w:hAnsiTheme="minorEastAsia" w:eastAsiaTheme="minorEastAsia" w:cstheme="minorEastAsia"/>
                        <w:sz w:val="28"/>
                        <w:szCs w:val="28"/>
                      </w:rPr>
                      <w:fldChar w:fldCharType="begin"/>
                    </w:r>
                    <w:r>
                      <w:rPr>
                        <w:rStyle w:val="9"/>
                        <w:rFonts w:hint="eastAsia" w:asciiTheme="minorEastAsia" w:hAnsiTheme="minorEastAsia" w:eastAsiaTheme="minorEastAsia" w:cstheme="minorEastAsia"/>
                        <w:sz w:val="28"/>
                        <w:szCs w:val="28"/>
                      </w:rPr>
                      <w:instrText xml:space="preserve">PAGE  </w:instrText>
                    </w:r>
                    <w:r>
                      <w:rPr>
                        <w:rStyle w:val="9"/>
                        <w:rFonts w:hint="eastAsia" w:asciiTheme="minorEastAsia" w:hAnsiTheme="minorEastAsia" w:eastAsiaTheme="minorEastAsia" w:cstheme="minorEastAsia"/>
                        <w:sz w:val="28"/>
                        <w:szCs w:val="28"/>
                      </w:rPr>
                      <w:fldChar w:fldCharType="separate"/>
                    </w:r>
                    <w:r>
                      <w:rPr>
                        <w:rStyle w:val="9"/>
                        <w:rFonts w:hint="eastAsia" w:asciiTheme="minorEastAsia" w:hAnsiTheme="minorEastAsia" w:eastAsiaTheme="minorEastAsia" w:cstheme="minorEastAsia"/>
                        <w:sz w:val="28"/>
                        <w:szCs w:val="28"/>
                      </w:rPr>
                      <w:t>1</w:t>
                    </w:r>
                    <w:r>
                      <w:rPr>
                        <w:rStyle w:val="9"/>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NGY2OTdmMjFmYWM5NDU0YTk5MDNlYjYxNzBkMjgifQ=="/>
  </w:docVars>
  <w:rsids>
    <w:rsidRoot w:val="00330EEA"/>
    <w:rsid w:val="00050326"/>
    <w:rsid w:val="000B30EC"/>
    <w:rsid w:val="00323B43"/>
    <w:rsid w:val="00330EEA"/>
    <w:rsid w:val="003D37D8"/>
    <w:rsid w:val="003F21AE"/>
    <w:rsid w:val="00424615"/>
    <w:rsid w:val="004358AB"/>
    <w:rsid w:val="004C4B9A"/>
    <w:rsid w:val="005B150A"/>
    <w:rsid w:val="00690BD2"/>
    <w:rsid w:val="007F1065"/>
    <w:rsid w:val="008B7726"/>
    <w:rsid w:val="008D67A0"/>
    <w:rsid w:val="009834AE"/>
    <w:rsid w:val="009868ED"/>
    <w:rsid w:val="00BA1629"/>
    <w:rsid w:val="00C4619A"/>
    <w:rsid w:val="00CD0FBB"/>
    <w:rsid w:val="00CD2911"/>
    <w:rsid w:val="00DE5446"/>
    <w:rsid w:val="04A76B32"/>
    <w:rsid w:val="05242070"/>
    <w:rsid w:val="055217A2"/>
    <w:rsid w:val="067F14AE"/>
    <w:rsid w:val="0B925AA8"/>
    <w:rsid w:val="11143794"/>
    <w:rsid w:val="112E6273"/>
    <w:rsid w:val="13DC1158"/>
    <w:rsid w:val="157D1C7F"/>
    <w:rsid w:val="19C22564"/>
    <w:rsid w:val="1FC91B56"/>
    <w:rsid w:val="217F1014"/>
    <w:rsid w:val="24311EAA"/>
    <w:rsid w:val="28431216"/>
    <w:rsid w:val="28610884"/>
    <w:rsid w:val="29FF0355"/>
    <w:rsid w:val="2ACF2847"/>
    <w:rsid w:val="2B94331E"/>
    <w:rsid w:val="2D2311A3"/>
    <w:rsid w:val="2EB407A7"/>
    <w:rsid w:val="2FBFE9E8"/>
    <w:rsid w:val="34A3358B"/>
    <w:rsid w:val="35F39A2D"/>
    <w:rsid w:val="362F77CA"/>
    <w:rsid w:val="37FD5E0C"/>
    <w:rsid w:val="3B583D2B"/>
    <w:rsid w:val="3B7B1394"/>
    <w:rsid w:val="3F497176"/>
    <w:rsid w:val="3FBFB7BF"/>
    <w:rsid w:val="3FFF3E85"/>
    <w:rsid w:val="41D57EC1"/>
    <w:rsid w:val="4CD5437B"/>
    <w:rsid w:val="4EAA23AC"/>
    <w:rsid w:val="53771CE6"/>
    <w:rsid w:val="53FE34E8"/>
    <w:rsid w:val="5AA43205"/>
    <w:rsid w:val="5BDF0A75"/>
    <w:rsid w:val="5DB669A1"/>
    <w:rsid w:val="5DC02A76"/>
    <w:rsid w:val="5F4DDB80"/>
    <w:rsid w:val="62367808"/>
    <w:rsid w:val="62CA0E1E"/>
    <w:rsid w:val="644F0DD3"/>
    <w:rsid w:val="673EA500"/>
    <w:rsid w:val="67FA0A4F"/>
    <w:rsid w:val="6ABE50E7"/>
    <w:rsid w:val="6B5E8194"/>
    <w:rsid w:val="6BF7DB88"/>
    <w:rsid w:val="6E1E33E3"/>
    <w:rsid w:val="6F7F4E41"/>
    <w:rsid w:val="7047792D"/>
    <w:rsid w:val="717A2BC7"/>
    <w:rsid w:val="73AF833B"/>
    <w:rsid w:val="73EBE4AF"/>
    <w:rsid w:val="757F4A23"/>
    <w:rsid w:val="75DD55B2"/>
    <w:rsid w:val="76DD8939"/>
    <w:rsid w:val="779E5338"/>
    <w:rsid w:val="77AE9DA7"/>
    <w:rsid w:val="77D80305"/>
    <w:rsid w:val="79BF8B8F"/>
    <w:rsid w:val="79DF0311"/>
    <w:rsid w:val="7B3F063F"/>
    <w:rsid w:val="7B7FD24A"/>
    <w:rsid w:val="7D3ECE0C"/>
    <w:rsid w:val="7D752588"/>
    <w:rsid w:val="7E99AE4B"/>
    <w:rsid w:val="7EDF3165"/>
    <w:rsid w:val="7F97E02B"/>
    <w:rsid w:val="7FB7B1C1"/>
    <w:rsid w:val="7FBB0BF9"/>
    <w:rsid w:val="7FBD49B2"/>
    <w:rsid w:val="7FCAA724"/>
    <w:rsid w:val="7FCCA15F"/>
    <w:rsid w:val="7FD79A24"/>
    <w:rsid w:val="8BCFB738"/>
    <w:rsid w:val="8E4FBC6C"/>
    <w:rsid w:val="8FF6A533"/>
    <w:rsid w:val="9DD80897"/>
    <w:rsid w:val="9EFF5CD3"/>
    <w:rsid w:val="9F530E22"/>
    <w:rsid w:val="AFF7FDAE"/>
    <w:rsid w:val="AFFD4CD6"/>
    <w:rsid w:val="B17A5ED7"/>
    <w:rsid w:val="B3EB297E"/>
    <w:rsid w:val="B79F00E6"/>
    <w:rsid w:val="B7FE50ED"/>
    <w:rsid w:val="BB6E7BF1"/>
    <w:rsid w:val="BDFE9B40"/>
    <w:rsid w:val="BFBEF269"/>
    <w:rsid w:val="BFF733EB"/>
    <w:rsid w:val="CD3DB18A"/>
    <w:rsid w:val="DAAE728B"/>
    <w:rsid w:val="DF363547"/>
    <w:rsid w:val="DF3F3574"/>
    <w:rsid w:val="DF6F60FC"/>
    <w:rsid w:val="E5F749C9"/>
    <w:rsid w:val="E7F82816"/>
    <w:rsid w:val="E9FF1E86"/>
    <w:rsid w:val="EB758622"/>
    <w:rsid w:val="EDF57545"/>
    <w:rsid w:val="EDFF4310"/>
    <w:rsid w:val="EF776408"/>
    <w:rsid w:val="EF7DE409"/>
    <w:rsid w:val="EF7F8C47"/>
    <w:rsid w:val="EFC91E37"/>
    <w:rsid w:val="EFF7F4FC"/>
    <w:rsid w:val="EFFB70F9"/>
    <w:rsid w:val="F78F4A1A"/>
    <w:rsid w:val="F7BFFDE8"/>
    <w:rsid w:val="F7E2E569"/>
    <w:rsid w:val="F7EDCD15"/>
    <w:rsid w:val="F7EE9B47"/>
    <w:rsid w:val="F91B5A88"/>
    <w:rsid w:val="FBDD3B2F"/>
    <w:rsid w:val="FBF056BE"/>
    <w:rsid w:val="FBF6D14E"/>
    <w:rsid w:val="FBFF9344"/>
    <w:rsid w:val="FD37B437"/>
    <w:rsid w:val="FD8B1283"/>
    <w:rsid w:val="FD8D303C"/>
    <w:rsid w:val="FDEFA57D"/>
    <w:rsid w:val="FDFCA360"/>
    <w:rsid w:val="FE73F094"/>
    <w:rsid w:val="FF7D530E"/>
    <w:rsid w:val="FFBE39AE"/>
    <w:rsid w:val="FFF3173A"/>
    <w:rsid w:val="FFF50FDC"/>
    <w:rsid w:val="FFFE3819"/>
    <w:rsid w:val="FFFFBF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9"/>
    <w:pPr>
      <w:keepNext/>
      <w:keepLines/>
      <w:spacing w:before="260" w:after="260" w:line="416"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before="260" w:after="260" w:line="416" w:lineRule="auto"/>
      <w:outlineLvl w:val="2"/>
    </w:pPr>
    <w:rPr>
      <w:b/>
      <w:bCs/>
      <w:sz w:val="32"/>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5">
    <w:name w:val="Body Text 3"/>
    <w:basedOn w:val="1"/>
    <w:qFormat/>
    <w:uiPriority w:val="0"/>
    <w:pPr>
      <w:spacing w:after="120"/>
    </w:pPr>
    <w:rPr>
      <w:sz w:val="16"/>
      <w:szCs w:val="16"/>
    </w:rPr>
  </w:style>
  <w:style w:type="paragraph" w:styleId="6">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脚 Char"/>
    <w:basedOn w:val="8"/>
    <w:link w:val="2"/>
    <w:qFormat/>
    <w:uiPriority w:val="0"/>
    <w:rPr>
      <w:rFonts w:ascii="Times New Roman" w:hAnsi="Times New Roman" w:eastAsia="宋体" w:cs="Times New Roman"/>
      <w:kern w:val="2"/>
      <w:sz w:val="18"/>
      <w:szCs w:val="18"/>
    </w:rPr>
  </w:style>
  <w:style w:type="character" w:customStyle="1" w:styleId="11">
    <w:name w:val="页眉 Char"/>
    <w:basedOn w:val="8"/>
    <w:link w:val="6"/>
    <w:semiHidden/>
    <w:qFormat/>
    <w:uiPriority w:val="99"/>
    <w:rPr>
      <w:kern w:val="2"/>
      <w:sz w:val="18"/>
      <w:szCs w:val="18"/>
    </w:rPr>
  </w:style>
  <w:style w:type="paragraph" w:styleId="12">
    <w:name w:val="List Paragraph"/>
    <w:basedOn w:val="1"/>
    <w:qFormat/>
    <w:uiPriority w:val="99"/>
    <w:pPr>
      <w:widowControl w:val="0"/>
      <w:adjustRightInd/>
      <w:snapToGrid/>
      <w:spacing w:after="0"/>
      <w:ind w:firstLine="420" w:firstLineChars="200"/>
      <w:jc w:val="both"/>
    </w:pPr>
    <w:rPr>
      <w:rFonts w:ascii="Times New Roman" w:hAnsi="Times New Roman" w:eastAsia="宋体"/>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50</Pages>
  <Words>14025</Words>
  <Characters>14652</Characters>
  <Lines>64</Lines>
  <Paragraphs>18</Paragraphs>
  <TotalTime>15</TotalTime>
  <ScaleCrop>false</ScaleCrop>
  <LinksUpToDate>false</LinksUpToDate>
  <CharactersWithSpaces>15315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2016-09-03T08:17:00Z</dcterms:created>
  <dc:creator>User</dc:creator>
  <cp:lastModifiedBy>greatwall</cp:lastModifiedBy>
  <cp:lastPrinted>2020-01-28T03:32:00Z</cp:lastPrinted>
  <dcterms:modified xsi:type="dcterms:W3CDTF">2024-01-05T17:16:52Z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C1C397127357442B805BA73F874742EF_13</vt:lpwstr>
  </property>
</Properties>
</file>